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473FF" w:rsidRDefault="00C473FF" w:rsidP="00C473FF">
      <w:pPr>
        <w:spacing w:line="340" w:lineRule="atLeast"/>
        <w:jc w:val="center"/>
        <w:rPr>
          <w:rFonts w:ascii="Arial" w:hAnsi="Arial" w:cs="Arial"/>
          <w:b/>
          <w:color w:val="CC0000"/>
          <w:sz w:val="24"/>
          <w:szCs w:val="24"/>
        </w:rPr>
      </w:pPr>
      <w:bookmarkStart w:id="0" w:name="_Toc278650768"/>
      <w:bookmarkStart w:id="1" w:name="_Toc283833281"/>
    </w:p>
    <w:p w:rsidR="0057642B" w:rsidRDefault="0057642B" w:rsidP="00C473FF">
      <w:pPr>
        <w:spacing w:line="340" w:lineRule="atLeast"/>
        <w:jc w:val="center"/>
        <w:rPr>
          <w:rFonts w:ascii="Arial" w:hAnsi="Arial" w:cs="Arial"/>
          <w:b/>
          <w:color w:val="CC0000"/>
          <w:sz w:val="24"/>
          <w:szCs w:val="24"/>
        </w:rPr>
      </w:pPr>
    </w:p>
    <w:p w:rsidR="0057642B" w:rsidRDefault="0057642B" w:rsidP="00C473FF">
      <w:pPr>
        <w:spacing w:line="340" w:lineRule="atLeast"/>
        <w:jc w:val="center"/>
        <w:rPr>
          <w:rFonts w:ascii="Arial" w:hAnsi="Arial" w:cs="Arial"/>
          <w:b/>
          <w:color w:val="CC0000"/>
          <w:sz w:val="24"/>
          <w:szCs w:val="24"/>
        </w:rPr>
      </w:pPr>
    </w:p>
    <w:p w:rsidR="00C473FF" w:rsidRDefault="0062614E" w:rsidP="00C473FF">
      <w:pPr>
        <w:tabs>
          <w:tab w:val="left" w:pos="5085"/>
        </w:tabs>
        <w:spacing w:line="340" w:lineRule="atLeast"/>
        <w:jc w:val="center"/>
        <w:rPr>
          <w:rFonts w:ascii="Arial" w:hAnsi="Arial" w:cs="Arial"/>
          <w:b/>
          <w:color w:val="CC0000"/>
          <w:sz w:val="24"/>
          <w:szCs w:val="24"/>
        </w:rPr>
      </w:pPr>
      <w:r>
        <w:rPr>
          <w:rFonts w:ascii="Arial" w:hAnsi="Arial" w:cs="Arial"/>
          <w:b/>
          <w:noProof/>
          <w:color w:val="CC0000"/>
          <w:sz w:val="24"/>
          <w:szCs w:val="24"/>
        </w:rPr>
        <w:drawing>
          <wp:anchor distT="0" distB="0" distL="114300" distR="114300" simplePos="0" relativeHeight="251655168" behindDoc="0" locked="0" layoutInCell="1" allowOverlap="1" wp14:anchorId="443509C1" wp14:editId="41C401E3">
            <wp:simplePos x="0" y="0"/>
            <wp:positionH relativeFrom="margin">
              <wp:align>center</wp:align>
            </wp:positionH>
            <wp:positionV relativeFrom="paragraph">
              <wp:posOffset>148590</wp:posOffset>
            </wp:positionV>
            <wp:extent cx="987354" cy="1225805"/>
            <wp:effectExtent l="0" t="0" r="3810" b="0"/>
            <wp:wrapNone/>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lgorzata:Desktop:POL_gmina_Ostróda_COA.png"/>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987354" cy="1225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rsidR="00C473FF" w:rsidRDefault="00C473FF" w:rsidP="00C473FF">
      <w:pPr>
        <w:tabs>
          <w:tab w:val="left" w:pos="5085"/>
        </w:tabs>
        <w:spacing w:line="340" w:lineRule="atLeast"/>
        <w:jc w:val="center"/>
        <w:rPr>
          <w:rFonts w:ascii="Arial" w:hAnsi="Arial" w:cs="Arial"/>
          <w:b/>
          <w:color w:val="CC0000"/>
          <w:sz w:val="24"/>
          <w:szCs w:val="24"/>
        </w:rPr>
      </w:pPr>
    </w:p>
    <w:p w:rsidR="00C473FF" w:rsidRDefault="00C473FF" w:rsidP="00C473FF">
      <w:pPr>
        <w:tabs>
          <w:tab w:val="left" w:pos="5085"/>
        </w:tabs>
        <w:spacing w:line="340" w:lineRule="atLeast"/>
        <w:jc w:val="center"/>
        <w:rPr>
          <w:rFonts w:ascii="Arial" w:hAnsi="Arial" w:cs="Arial"/>
          <w:b/>
          <w:color w:val="CC0000"/>
          <w:sz w:val="24"/>
          <w:szCs w:val="24"/>
        </w:rPr>
      </w:pPr>
    </w:p>
    <w:p w:rsidR="00C473FF" w:rsidRDefault="00C473FF" w:rsidP="00C473FF">
      <w:pPr>
        <w:tabs>
          <w:tab w:val="left" w:pos="5085"/>
        </w:tabs>
        <w:spacing w:line="340" w:lineRule="atLeast"/>
        <w:jc w:val="center"/>
        <w:rPr>
          <w:rFonts w:ascii="Arial" w:hAnsi="Arial" w:cs="Arial"/>
          <w:b/>
          <w:color w:val="CC0000"/>
          <w:sz w:val="24"/>
          <w:szCs w:val="24"/>
        </w:rPr>
      </w:pPr>
    </w:p>
    <w:p w:rsidR="00C473FF" w:rsidRDefault="00C473FF" w:rsidP="007C64FE">
      <w:pPr>
        <w:tabs>
          <w:tab w:val="left" w:pos="5085"/>
        </w:tabs>
        <w:spacing w:line="340" w:lineRule="atLeast"/>
        <w:jc w:val="center"/>
        <w:rPr>
          <w:rFonts w:ascii="Arial" w:hAnsi="Arial" w:cs="Arial"/>
          <w:b/>
          <w:color w:val="CC0000"/>
          <w:sz w:val="24"/>
          <w:szCs w:val="24"/>
        </w:rPr>
      </w:pPr>
    </w:p>
    <w:p w:rsidR="00C473FF" w:rsidRPr="008A3E4D" w:rsidRDefault="00C473FF" w:rsidP="00C473FF">
      <w:pPr>
        <w:tabs>
          <w:tab w:val="left" w:pos="5085"/>
        </w:tabs>
        <w:spacing w:line="340" w:lineRule="atLeast"/>
        <w:jc w:val="center"/>
        <w:rPr>
          <w:rFonts w:ascii="Arial" w:hAnsi="Arial" w:cs="Arial"/>
          <w:b/>
          <w:color w:val="CC0000"/>
          <w:sz w:val="44"/>
          <w:szCs w:val="44"/>
        </w:rPr>
      </w:pPr>
    </w:p>
    <w:p w:rsidR="00C473FF" w:rsidRPr="008A3E4D" w:rsidRDefault="00C473FF" w:rsidP="00C473FF">
      <w:pPr>
        <w:spacing w:after="0"/>
        <w:jc w:val="center"/>
        <w:rPr>
          <w:rFonts w:ascii="Arial" w:hAnsi="Arial" w:cs="Arial"/>
          <w:b/>
          <w:color w:val="990000"/>
          <w:sz w:val="44"/>
          <w:szCs w:val="44"/>
        </w:rPr>
      </w:pPr>
    </w:p>
    <w:p w:rsidR="007552E9" w:rsidRPr="001C371D" w:rsidRDefault="007552E9" w:rsidP="007552E9">
      <w:pPr>
        <w:spacing w:after="0" w:line="264" w:lineRule="auto"/>
        <w:ind w:left="1134"/>
        <w:rPr>
          <w:rFonts w:ascii="Arial" w:hAnsi="Arial" w:cs="Arial"/>
          <w:b/>
          <w:color w:val="595959" w:themeColor="text1" w:themeTint="A6"/>
          <w:sz w:val="52"/>
          <w:szCs w:val="52"/>
        </w:rPr>
      </w:pPr>
      <w:r w:rsidRPr="001C371D">
        <w:rPr>
          <w:rFonts w:ascii="Arial" w:hAnsi="Arial" w:cs="Arial"/>
          <w:b/>
          <w:color w:val="595959" w:themeColor="text1" w:themeTint="A6"/>
          <w:sz w:val="52"/>
          <w:szCs w:val="52"/>
        </w:rPr>
        <w:t xml:space="preserve">Program rewitalizacji </w:t>
      </w:r>
      <w:r w:rsidR="002E68A6">
        <w:rPr>
          <w:rFonts w:ascii="Arial" w:hAnsi="Arial" w:cs="Arial"/>
          <w:b/>
          <w:color w:val="595959" w:themeColor="text1" w:themeTint="A6"/>
          <w:sz w:val="52"/>
          <w:szCs w:val="52"/>
        </w:rPr>
        <w:br/>
      </w:r>
      <w:r w:rsidRPr="001C371D">
        <w:rPr>
          <w:rFonts w:ascii="Arial" w:hAnsi="Arial" w:cs="Arial"/>
          <w:b/>
          <w:color w:val="595959" w:themeColor="text1" w:themeTint="A6"/>
          <w:sz w:val="52"/>
          <w:szCs w:val="52"/>
        </w:rPr>
        <w:t xml:space="preserve">dla </w:t>
      </w:r>
      <w:r w:rsidR="002E68A6">
        <w:rPr>
          <w:rFonts w:ascii="Arial" w:hAnsi="Arial" w:cs="Arial"/>
          <w:b/>
          <w:color w:val="595959" w:themeColor="text1" w:themeTint="A6"/>
          <w:sz w:val="52"/>
          <w:szCs w:val="52"/>
        </w:rPr>
        <w:t>Gminy Śmigiel</w:t>
      </w:r>
    </w:p>
    <w:p w:rsidR="00C473FF" w:rsidRPr="00961F0B" w:rsidRDefault="007552E9" w:rsidP="007552E9">
      <w:pPr>
        <w:spacing w:after="0" w:line="264" w:lineRule="auto"/>
        <w:ind w:left="1134"/>
        <w:rPr>
          <w:rFonts w:ascii="Arial" w:hAnsi="Arial" w:cs="Arial"/>
          <w:b/>
          <w:color w:val="595959" w:themeColor="text1" w:themeTint="A6"/>
          <w:sz w:val="52"/>
          <w:szCs w:val="52"/>
        </w:rPr>
      </w:pPr>
      <w:r w:rsidRPr="001C371D">
        <w:rPr>
          <w:rFonts w:ascii="Arial" w:hAnsi="Arial" w:cs="Arial"/>
          <w:b/>
          <w:color w:val="595959" w:themeColor="text1" w:themeTint="A6"/>
          <w:sz w:val="40"/>
          <w:szCs w:val="40"/>
        </w:rPr>
        <w:t>na lata 2017-2023</w:t>
      </w:r>
    </w:p>
    <w:p w:rsidR="00C473FF" w:rsidRPr="008B6828" w:rsidRDefault="00C473FF" w:rsidP="00C473FF">
      <w:pPr>
        <w:spacing w:line="340" w:lineRule="atLeast"/>
        <w:rPr>
          <w:rFonts w:ascii="Arial" w:hAnsi="Arial" w:cs="Arial"/>
          <w:b/>
          <w:color w:val="CC0000"/>
          <w:sz w:val="24"/>
          <w:szCs w:val="24"/>
        </w:rPr>
      </w:pPr>
    </w:p>
    <w:p w:rsidR="00C473FF" w:rsidRPr="007508DD" w:rsidRDefault="000111B1" w:rsidP="000111B1">
      <w:pPr>
        <w:spacing w:after="0" w:line="264" w:lineRule="auto"/>
        <w:ind w:left="1134"/>
        <w:rPr>
          <w:rFonts w:ascii="Arial" w:hAnsi="Arial" w:cs="Arial"/>
          <w:b/>
          <w:color w:val="595959" w:themeColor="text1" w:themeTint="A6"/>
          <w:sz w:val="36"/>
          <w:szCs w:val="36"/>
        </w:rPr>
      </w:pPr>
      <w:r w:rsidRPr="007508DD">
        <w:rPr>
          <w:rFonts w:ascii="Arial" w:hAnsi="Arial" w:cs="Arial"/>
          <w:b/>
          <w:color w:val="595959" w:themeColor="text1" w:themeTint="A6"/>
          <w:sz w:val="36"/>
          <w:szCs w:val="36"/>
        </w:rPr>
        <w:t>Diagnoza</w:t>
      </w:r>
      <w:r w:rsidR="0044165C">
        <w:rPr>
          <w:rFonts w:ascii="Arial" w:hAnsi="Arial" w:cs="Arial"/>
          <w:b/>
          <w:color w:val="595959" w:themeColor="text1" w:themeTint="A6"/>
          <w:sz w:val="36"/>
          <w:szCs w:val="36"/>
        </w:rPr>
        <w:t xml:space="preserve"> stanu</w:t>
      </w:r>
    </w:p>
    <w:p w:rsidR="00C473FF" w:rsidRPr="008B6828" w:rsidRDefault="00C473FF" w:rsidP="00C473FF">
      <w:pPr>
        <w:spacing w:line="340" w:lineRule="atLeast"/>
        <w:ind w:right="143"/>
        <w:jc w:val="center"/>
        <w:rPr>
          <w:rFonts w:ascii="Arial" w:hAnsi="Arial" w:cs="Arial"/>
          <w:b/>
          <w:color w:val="CC0000"/>
          <w:sz w:val="24"/>
          <w:szCs w:val="24"/>
        </w:rPr>
      </w:pPr>
    </w:p>
    <w:p w:rsidR="00C473FF" w:rsidRPr="008B6828" w:rsidRDefault="001F3097" w:rsidP="00C473FF">
      <w:pPr>
        <w:spacing w:after="0" w:line="340" w:lineRule="atLeast"/>
        <w:ind w:right="143"/>
        <w:jc w:val="center"/>
        <w:rPr>
          <w:rFonts w:ascii="Arial" w:hAnsi="Arial" w:cs="Arial"/>
          <w:b/>
          <w:color w:val="CC0000"/>
          <w:sz w:val="24"/>
          <w:szCs w:val="24"/>
        </w:rPr>
      </w:pPr>
      <w:r>
        <w:rPr>
          <w:rFonts w:ascii="Arial" w:hAnsi="Arial" w:cs="Arial"/>
          <w:b/>
          <w:color w:val="CC0000"/>
          <w:sz w:val="24"/>
          <w:szCs w:val="24"/>
        </w:rPr>
        <w:t>PROJEKT</w:t>
      </w:r>
    </w:p>
    <w:p w:rsidR="00C473FF" w:rsidRPr="008B6828" w:rsidRDefault="00C473FF" w:rsidP="00C473FF">
      <w:pPr>
        <w:spacing w:after="0"/>
        <w:rPr>
          <w:rFonts w:ascii="Arial" w:hAnsi="Arial" w:cs="Arial"/>
          <w:color w:val="808080"/>
        </w:rPr>
      </w:pPr>
    </w:p>
    <w:p w:rsidR="00C473FF" w:rsidRDefault="00C473FF" w:rsidP="00C473FF">
      <w:pPr>
        <w:spacing w:after="0"/>
        <w:jc w:val="center"/>
        <w:rPr>
          <w:rFonts w:ascii="Arial" w:hAnsi="Arial" w:cs="Arial"/>
          <w:color w:val="808080"/>
        </w:rPr>
      </w:pPr>
    </w:p>
    <w:p w:rsidR="00C473FF" w:rsidRDefault="00C473FF" w:rsidP="00C473FF">
      <w:pPr>
        <w:spacing w:after="0"/>
        <w:jc w:val="center"/>
        <w:rPr>
          <w:rFonts w:ascii="Arial" w:hAnsi="Arial" w:cs="Arial"/>
          <w:color w:val="808080"/>
        </w:rPr>
      </w:pPr>
    </w:p>
    <w:p w:rsidR="00C473FF" w:rsidRDefault="00C473FF" w:rsidP="00284CF5">
      <w:pPr>
        <w:spacing w:after="0"/>
        <w:rPr>
          <w:rFonts w:ascii="Arial" w:hAnsi="Arial" w:cs="Arial"/>
          <w:color w:val="808080"/>
        </w:rPr>
      </w:pPr>
    </w:p>
    <w:p w:rsidR="00C473FF" w:rsidRPr="008B6828" w:rsidRDefault="00C473FF" w:rsidP="0062614E">
      <w:pPr>
        <w:tabs>
          <w:tab w:val="left" w:pos="1465"/>
        </w:tabs>
        <w:spacing w:after="0"/>
        <w:rPr>
          <w:rFonts w:ascii="Arial" w:hAnsi="Arial" w:cs="Arial"/>
          <w:color w:val="808080"/>
        </w:rPr>
      </w:pPr>
    </w:p>
    <w:p w:rsidR="00CD430F" w:rsidRDefault="00CD430F" w:rsidP="00CD430F">
      <w:pPr>
        <w:tabs>
          <w:tab w:val="left" w:pos="8647"/>
        </w:tabs>
        <w:spacing w:after="0" w:line="240" w:lineRule="auto"/>
        <w:ind w:left="357" w:right="284" w:firstLine="5579"/>
        <w:jc w:val="right"/>
        <w:rPr>
          <w:rFonts w:ascii="Arial" w:hAnsi="Arial" w:cs="Arial"/>
          <w:color w:val="A6A6A6" w:themeColor="background1" w:themeShade="A6"/>
        </w:rPr>
      </w:pPr>
      <w:r w:rsidRPr="00C11E56">
        <w:rPr>
          <w:rFonts w:ascii="Arial" w:hAnsi="Arial" w:cs="Arial"/>
          <w:color w:val="A6A6A6" w:themeColor="background1" w:themeShade="A6"/>
        </w:rPr>
        <w:t>Opracowany przez Zespół</w:t>
      </w:r>
    </w:p>
    <w:p w:rsidR="00CD430F" w:rsidRPr="00C11E56" w:rsidRDefault="00CD430F" w:rsidP="00CD430F">
      <w:pPr>
        <w:tabs>
          <w:tab w:val="left" w:pos="8647"/>
        </w:tabs>
        <w:spacing w:after="0" w:line="240" w:lineRule="auto"/>
        <w:ind w:left="357" w:right="284" w:firstLine="5579"/>
        <w:jc w:val="right"/>
        <w:rPr>
          <w:rFonts w:ascii="Arial" w:hAnsi="Arial" w:cs="Arial"/>
          <w:color w:val="A6A6A6" w:themeColor="background1" w:themeShade="A6"/>
        </w:rPr>
      </w:pPr>
      <w:r w:rsidRPr="008B6828">
        <w:rPr>
          <w:noProof/>
        </w:rPr>
        <w:drawing>
          <wp:anchor distT="0" distB="0" distL="114300" distR="114300" simplePos="0" relativeHeight="251657216" behindDoc="0" locked="0" layoutInCell="1" allowOverlap="1" wp14:anchorId="178933F7" wp14:editId="059B3DB0">
            <wp:simplePos x="0" y="0"/>
            <wp:positionH relativeFrom="column">
              <wp:posOffset>4831080</wp:posOffset>
            </wp:positionH>
            <wp:positionV relativeFrom="paragraph">
              <wp:posOffset>67945</wp:posOffset>
            </wp:positionV>
            <wp:extent cx="865505" cy="221615"/>
            <wp:effectExtent l="0" t="0" r="0" b="6985"/>
            <wp:wrapSquare wrapText="bothSides"/>
            <wp:docPr id="4" name="Obraz 9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5" descr="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65505"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D430F" w:rsidRDefault="00CD430F" w:rsidP="00CD430F">
      <w:pPr>
        <w:tabs>
          <w:tab w:val="left" w:pos="8647"/>
        </w:tabs>
        <w:spacing w:after="0" w:line="240" w:lineRule="auto"/>
        <w:ind w:left="357" w:right="284" w:firstLine="5579"/>
        <w:jc w:val="right"/>
        <w:rPr>
          <w:rFonts w:ascii="Arial" w:hAnsi="Arial" w:cs="Arial"/>
          <w:color w:val="A6A6A6" w:themeColor="background1" w:themeShade="A6"/>
          <w:sz w:val="12"/>
          <w:szCs w:val="12"/>
        </w:rPr>
      </w:pPr>
    </w:p>
    <w:p w:rsidR="00CD430F" w:rsidRPr="00C11E56" w:rsidRDefault="00CD430F" w:rsidP="00CD430F">
      <w:pPr>
        <w:tabs>
          <w:tab w:val="left" w:pos="8647"/>
        </w:tabs>
        <w:spacing w:after="0" w:line="240" w:lineRule="auto"/>
        <w:ind w:left="357" w:right="284" w:firstLine="5579"/>
        <w:jc w:val="right"/>
        <w:rPr>
          <w:rFonts w:ascii="Arial" w:hAnsi="Arial" w:cs="Arial"/>
          <w:color w:val="A6A6A6" w:themeColor="background1" w:themeShade="A6"/>
          <w:sz w:val="12"/>
          <w:szCs w:val="12"/>
        </w:rPr>
      </w:pPr>
    </w:p>
    <w:p w:rsidR="00CD430F" w:rsidRPr="00C11E56" w:rsidRDefault="00CD430F" w:rsidP="00CD430F">
      <w:pPr>
        <w:tabs>
          <w:tab w:val="left" w:pos="8647"/>
        </w:tabs>
        <w:spacing w:after="0" w:line="240" w:lineRule="auto"/>
        <w:ind w:left="357" w:right="284" w:firstLine="5579"/>
        <w:jc w:val="right"/>
        <w:rPr>
          <w:rFonts w:ascii="Arial" w:hAnsi="Arial" w:cs="Arial"/>
          <w:color w:val="A6A6A6" w:themeColor="background1" w:themeShade="A6"/>
        </w:rPr>
      </w:pPr>
      <w:r w:rsidRPr="00C11E56">
        <w:rPr>
          <w:rFonts w:ascii="Arial" w:hAnsi="Arial" w:cs="Arial"/>
          <w:color w:val="A6A6A6" w:themeColor="background1" w:themeShade="A6"/>
        </w:rPr>
        <w:t>WGS84 Polska Sp. z o.o.</w:t>
      </w:r>
    </w:p>
    <w:p w:rsidR="00CD430F" w:rsidRPr="00C11E56" w:rsidRDefault="00CD430F" w:rsidP="00CD430F">
      <w:pPr>
        <w:tabs>
          <w:tab w:val="left" w:pos="8647"/>
        </w:tabs>
        <w:spacing w:after="0" w:line="240" w:lineRule="auto"/>
        <w:ind w:left="357" w:right="284" w:firstLine="5579"/>
        <w:jc w:val="right"/>
        <w:rPr>
          <w:rFonts w:ascii="Arial" w:hAnsi="Arial" w:cs="Arial"/>
          <w:color w:val="A6A6A6" w:themeColor="background1" w:themeShade="A6"/>
        </w:rPr>
      </w:pPr>
      <w:r w:rsidRPr="00C11E56">
        <w:rPr>
          <w:rFonts w:ascii="Arial" w:hAnsi="Arial" w:cs="Arial"/>
          <w:color w:val="A6A6A6" w:themeColor="background1" w:themeShade="A6"/>
        </w:rPr>
        <w:t>ul. Warszawska 14 lok. 5</w:t>
      </w:r>
    </w:p>
    <w:p w:rsidR="00CD430F" w:rsidRPr="00C11E56" w:rsidRDefault="00CD430F" w:rsidP="00CD430F">
      <w:pPr>
        <w:tabs>
          <w:tab w:val="left" w:pos="8647"/>
        </w:tabs>
        <w:spacing w:after="0" w:line="240" w:lineRule="auto"/>
        <w:ind w:right="284" w:firstLine="5936"/>
        <w:jc w:val="right"/>
        <w:rPr>
          <w:rFonts w:ascii="Arial" w:hAnsi="Arial" w:cs="Arial"/>
          <w:color w:val="A6A6A6" w:themeColor="background1" w:themeShade="A6"/>
        </w:rPr>
      </w:pPr>
      <w:r w:rsidRPr="00C11E56">
        <w:rPr>
          <w:rFonts w:ascii="Arial" w:hAnsi="Arial" w:cs="Arial"/>
          <w:color w:val="A6A6A6" w:themeColor="background1" w:themeShade="A6"/>
        </w:rPr>
        <w:t>05-822 Milanówek</w:t>
      </w:r>
    </w:p>
    <w:p w:rsidR="00CD430F" w:rsidRPr="00C11E56" w:rsidRDefault="00CD430F" w:rsidP="00CD430F">
      <w:pPr>
        <w:tabs>
          <w:tab w:val="left" w:pos="8647"/>
        </w:tabs>
        <w:spacing w:after="0" w:line="240" w:lineRule="auto"/>
        <w:ind w:left="357" w:right="284" w:firstLine="5579"/>
        <w:jc w:val="right"/>
        <w:rPr>
          <w:rFonts w:ascii="Arial" w:hAnsi="Arial" w:cs="Arial"/>
          <w:color w:val="A6A6A6" w:themeColor="background1" w:themeShade="A6"/>
        </w:rPr>
      </w:pPr>
      <w:r w:rsidRPr="00C11E56">
        <w:rPr>
          <w:rFonts w:ascii="Arial" w:hAnsi="Arial" w:cs="Arial"/>
          <w:color w:val="A6A6A6" w:themeColor="background1" w:themeShade="A6"/>
        </w:rPr>
        <w:t>www.wgs84.pl</w:t>
      </w:r>
    </w:p>
    <w:p w:rsidR="00CD430F" w:rsidRPr="00C11E56" w:rsidRDefault="00CD430F" w:rsidP="00CD430F">
      <w:pPr>
        <w:tabs>
          <w:tab w:val="left" w:pos="8647"/>
        </w:tabs>
        <w:spacing w:after="0" w:line="240" w:lineRule="auto"/>
        <w:ind w:left="357" w:right="284" w:firstLine="5579"/>
        <w:jc w:val="right"/>
        <w:rPr>
          <w:rFonts w:ascii="Arial" w:hAnsi="Arial" w:cs="Arial"/>
          <w:color w:val="A6A6A6" w:themeColor="background1" w:themeShade="A6"/>
        </w:rPr>
      </w:pPr>
    </w:p>
    <w:p w:rsidR="00C473FF" w:rsidRDefault="00C473FF" w:rsidP="00C473FF">
      <w:pPr>
        <w:tabs>
          <w:tab w:val="left" w:pos="8647"/>
        </w:tabs>
        <w:spacing w:after="0" w:line="240" w:lineRule="auto"/>
        <w:ind w:left="357" w:right="284" w:firstLine="5579"/>
        <w:jc w:val="right"/>
        <w:rPr>
          <w:rFonts w:ascii="Arial" w:hAnsi="Arial" w:cs="Arial"/>
          <w:color w:val="A6A6A6" w:themeColor="background1" w:themeShade="A6"/>
        </w:rPr>
      </w:pPr>
    </w:p>
    <w:p w:rsidR="00C473FF" w:rsidRPr="00D1066F" w:rsidRDefault="00C473FF" w:rsidP="00C473FF">
      <w:pPr>
        <w:tabs>
          <w:tab w:val="left" w:pos="8647"/>
        </w:tabs>
        <w:spacing w:after="0" w:line="240" w:lineRule="auto"/>
        <w:ind w:left="357" w:right="284" w:firstLine="5579"/>
        <w:jc w:val="right"/>
        <w:rPr>
          <w:rFonts w:ascii="Arial" w:hAnsi="Arial" w:cs="Arial"/>
          <w:color w:val="A6A6A6" w:themeColor="background1" w:themeShade="A6"/>
        </w:rPr>
      </w:pPr>
    </w:p>
    <w:p w:rsidR="0062614E" w:rsidRDefault="007552E9">
      <w:pPr>
        <w:spacing w:after="0" w:line="240" w:lineRule="auto"/>
        <w:rPr>
          <w:rFonts w:ascii="Arial" w:hAnsi="Arial" w:cs="Arial"/>
          <w:b/>
          <w:noProof/>
          <w:color w:val="990000"/>
        </w:rPr>
      </w:pPr>
      <w:r>
        <w:rPr>
          <w:noProof/>
        </w:rPr>
        <mc:AlternateContent>
          <mc:Choice Requires="wpg">
            <w:drawing>
              <wp:anchor distT="0" distB="0" distL="114300" distR="114300" simplePos="0" relativeHeight="251659264" behindDoc="0" locked="0" layoutInCell="1" allowOverlap="1" wp14:anchorId="2F9A29D5" wp14:editId="4843A041">
                <wp:simplePos x="0" y="0"/>
                <wp:positionH relativeFrom="column">
                  <wp:posOffset>44450</wp:posOffset>
                </wp:positionH>
                <wp:positionV relativeFrom="paragraph">
                  <wp:posOffset>310515</wp:posOffset>
                </wp:positionV>
                <wp:extent cx="5762625" cy="666115"/>
                <wp:effectExtent l="0" t="0" r="9525" b="635"/>
                <wp:wrapSquare wrapText="bothSides"/>
                <wp:docPr id="45" name="Group 1"/>
                <wp:cNvGraphicFramePr/>
                <a:graphic xmlns:a="http://schemas.openxmlformats.org/drawingml/2006/main">
                  <a:graphicData uri="http://schemas.microsoft.com/office/word/2010/wordprocessingGroup">
                    <wpg:wgp>
                      <wpg:cNvGrpSpPr/>
                      <wpg:grpSpPr bwMode="auto">
                        <a:xfrm>
                          <a:off x="0" y="0"/>
                          <a:ext cx="5762625" cy="666115"/>
                          <a:chOff x="0" y="36"/>
                          <a:chExt cx="14125" cy="1627"/>
                        </a:xfrm>
                        <a:solidFill>
                          <a:schemeClr val="bg1"/>
                        </a:solidFill>
                      </wpg:grpSpPr>
                      <pic:pic xmlns:pic="http://schemas.openxmlformats.org/drawingml/2006/picture">
                        <pic:nvPicPr>
                          <pic:cNvPr id="48" name="Obraz 48"/>
                          <pic:cNvPicPr preferRelativeResize="0">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6695" y="475"/>
                            <a:ext cx="588" cy="727"/>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pic:spPr>
                      </pic:pic>
                      <wpg:grpSp>
                        <wpg:cNvPr id="71" name="Group 3"/>
                        <wpg:cNvGrpSpPr>
                          <a:grpSpLocks/>
                        </wpg:cNvGrpSpPr>
                        <wpg:grpSpPr bwMode="auto">
                          <a:xfrm>
                            <a:off x="0" y="36"/>
                            <a:ext cx="14125" cy="1627"/>
                            <a:chOff x="0" y="36"/>
                            <a:chExt cx="14125" cy="1627"/>
                          </a:xfrm>
                          <a:grpFill/>
                        </wpg:grpSpPr>
                        <pic:pic xmlns:pic="http://schemas.openxmlformats.org/drawingml/2006/picture">
                          <pic:nvPicPr>
                            <pic:cNvPr id="73" name="Obraz 73" descr="logo_FE_Pomoc_techniczna_rgb-1"/>
                            <pic:cNvPicPr preferRelativeResize="0">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36"/>
                              <a:ext cx="2921" cy="1627"/>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 name="Obraz 76" descr="UE_FS_rgb-1"/>
                            <pic:cNvPicPr preferRelativeResize="0">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0296" y="234"/>
                              <a:ext cx="3829" cy="1248"/>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w14:anchorId="29847BA4" id="Group 1" o:spid="_x0000_s1026" style="position:absolute;margin-left:3.5pt;margin-top:24.45pt;width:453.75pt;height:52.45pt;z-index:251659264" coordorigin=",36" coordsize="14125,162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XtvrfX&#10;vfuvde9+691737r3Xvfuvde9+691737r3Xvfuvdf/9Df29p+t9e9+691737r3Xvfuvde9+691737&#10;r3Xvfuvde9+691737r3Xvfuvde9+691737r3Xvfuvde9+691737r3Xvexx69137v17r3v3Xuve/d&#10;e697917r3v3Xuve/de697917r3v3Xuve/de697917r3v3Xuve/de697917r3v3Xuve/de697917r&#10;3v3Xuve/de697917r3v3Xuve/de697917r3v3Xuve/Dj17rv251r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r231vr3v3Xuve/de697917r3v3Xuve/de69&#10;7917r3v3Xuv/0d/b2n631737r3Xvfuvde9+691737r3Xvfuvde9+691737r3Xvfuvde9+691737r&#10;3Xvfuvde9+691737r3Xvfuvde97HHr3Xfu/Xuve/de697917r3v3Xuve/de697917r3v3Xuve/de&#10;697917r3v3Xuve/de697917r3v3Xuve/de697917r3v3Xuve/de697917r3v3Xuve/de697917r3&#10;v3Xuve/de6972OPXuu/d+t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r22ePW+ve/de&#10;697917r3v3Xuve/de697917r3v3Xuve/de6//9Pf29p+t9e9+691737r3Xvfuvde9+691737r3Xv&#10;fuvde9+691737r3Xvfuvde9+691737r3Xvfuvde9+691737r3Xfva8evde93691737r3Xvfuvde9&#10;+691737r3Xvfuvde9+691737r3Xvfuvde9+691737r3Xvfuvde9+691737r3Xvfuvde9+691737r&#10;3Xvfuvde9+691737r3Xvfuvde9+691737r3Xve149a679369173ocOvde97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Xuh49e69711vr3v3Xuve/de697917r3v3Xuve&#10;/de697917r//1N/b2n631737r3Xvfuvde9+691737r3Xvfuvde9+691737r3Xvfuvde9+691737r&#10;3Xvfuvde9+691737r3Xvfuvdd+9rx69173fr3Xvfuvde9+691737r3Xvfuvde9+691737r3Xvfuv&#10;de9+691737r3Xvfuvde9+691737r3Xvfuvde9+691737r3Xvfuvde9+691737r3Xvfuvde9+6917&#10;37r3Xvfuvde97Xj1rrv3fr3Xvehw69173v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17oePXuve9db&#10;697917r3v3Xuve/de697917r3v3Xuve/de6//9bf29p+t9e9+691737r3Xvfuvde9+691737r3Xv&#10;fuvde9+691737r3Xvfuvde9+691737r3Xvfuvde9+691737r3Xfva8evde93691737r3Xvfuvde9&#10;+691737r3Xvfuvde9+691737r3Xvfuvde9+691737r3Xvfuvde9+691737r3Xvfuvde9+691737r&#10;3Xvfuvde9+691737r3Xvfuvde9+691737r3Xve149a679369173ocOvde97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Xuh49e69711vr3v3Xuve/de697917r3v3Xuve&#10;/de697917r//19/b2n631737r3Xvfuvde9+691737r3Xvfuvde9+691737r3Xvfuvde9+691737r&#10;3Xvfuvde9+691737r3Xvfuvdd+9rx69173fr3Xvfuvde9+691737r3Xvfuvde9+691737r3Xvfuv&#10;de9+691737r3Xvfuvde9+691737r3Xvfuvde9+691737r3Xvfuvde9+691737r3Xvfuvde9+6917&#10;37r3Xvfuvde97Xj1rrv3fr3Xvehw69173v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17oePXuve9db&#10;697917r3v3Xuve/de697917r3v3Xuve/de6//9Hf29p+t9e9+691737r3Xvfuvde9+691737r3Xv&#10;fuvde9+691737r3Xvfuvde9+691737r3Xvfuvde9+691737r3Xfva8evde93691737r3Xvfuvde9&#10;+691737r3Xvfuvde9+691737r3Xvfuvde9+691737r3Xvfuvde9+691737r3Xvfuvde9+691737r&#10;3Xvfuvde9+691737r3Xvfuvde9+691737r3Xvexx61137v17r3vQ4de6973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uvbZ49b697917r3v3Xuve/de697917r3v3Xuve&#10;/de697917r//0t/b2n631737r3Xvfuvde9+691737r3Xvfuvde9+691737r3Xvfuvde9+691737r&#10;3Xvfuvde9+691737r3Xvfuvde97HHr3Xfu/Xuve/de697917r3v3Xuve/de697917r3v3Xuve/de&#10;697917r3v3Xuve/de697917r3v3Xuve/de697917r3v3Xuve/de697917r3v3Xuve/de697917r3&#10;v3Xuve/de6972OPWuu/d+vde91Xr3Xvd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4v+lv+Cn/AHr3scevdfGE993OueP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pv0t/rH/evfutHh18YP33d&#10;655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036W/1j/vXv3Wjw6+MH77u9c8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T&#10;fpb/AFj/AL1791o8OvjB++7vXPL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cX/Q//AAVv9697HHrR4dfGE993&#10;OueX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uEn+bk/4&#10;I/8A0L72OPWjw6+ML77udc8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4Sf5uT/gj/APQvvY49&#10;aPDr4wvvu51zy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uEn+bk/4I/8A&#10;0L72OPWjw6+ML77udc8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uEn+bk/4I/wD0L72OPWjw&#10;6+ML77udc8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">
                <v:shape id="Obraz 48" o:spid="_x0000_s1027" type="#_x0000_t75" style="position:absolute;left:6695;top:475;width:588;height:72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">
                  <v:imagedata r:id="rId12" o:title=""/>
                </v:shape>
                <v:group id="Group 3" o:spid="_x0000_s1028" style="position:absolute;top:36;width:14125;height:1627" coordorigin=",36" coordsize="14125,1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">
                  <v:shape id="Obraz 73" o:spid="_x0000_s1029" type="#_x0000_t75" alt="logo_FE_Pomoc_techniczna_rgb-1" style="position:absolute;top:36;width:2921;height:162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">
                    <v:imagedata r:id="rId13" o:title="logo_FE_Pomoc_techniczna_rgb-1"/>
                  </v:shape>
                  <v:shape id="Obraz 76" o:spid="_x0000_s1030" type="#_x0000_t75" alt="UE_FS_rgb-1" style="position:absolute;left:10296;top:234;width:3829;height:124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">
                    <v:imagedata r:id="rId14" o:title="UE_FS_rgb-1"/>
                  </v:shape>
                </v:group>
                <w10:wrap type="square"/>
              </v:group>
            </w:pict>
          </mc:Fallback>
        </mc:AlternateContent>
      </w:r>
      <w:r w:rsidR="0062614E">
        <w:rPr>
          <w:rFonts w:ascii="Arial" w:hAnsi="Arial" w:cs="Arial"/>
          <w:noProof/>
          <w:color w:val="990000"/>
        </w:rPr>
        <w:br w:type="page"/>
      </w:r>
    </w:p>
    <w:sdt>
      <w:sdtPr>
        <w:rPr>
          <w:rFonts w:asciiTheme="minorHAnsi" w:eastAsiaTheme="minorEastAsia" w:hAnsiTheme="minorHAnsi" w:cstheme="minorBidi"/>
          <w:b w:val="0"/>
          <w:bCs w:val="0"/>
          <w:color w:val="auto"/>
          <w:sz w:val="24"/>
          <w:szCs w:val="24"/>
        </w:rPr>
        <w:id w:val="-2007434647"/>
        <w:docPartObj>
          <w:docPartGallery w:val="Table of Contents"/>
          <w:docPartUnique/>
        </w:docPartObj>
      </w:sdtPr>
      <w:sdtEndPr>
        <w:rPr>
          <w:rFonts w:ascii="Arial" w:eastAsia="Times New Roman" w:hAnsi="Arial" w:cs="Arial"/>
          <w:noProof/>
          <w:sz w:val="22"/>
          <w:szCs w:val="22"/>
        </w:rPr>
      </w:sdtEndPr>
      <w:sdtContent>
        <w:p w:rsidR="00F93B7C" w:rsidRPr="00411A5F" w:rsidRDefault="00F93B7C" w:rsidP="00761F88">
          <w:pPr>
            <w:pStyle w:val="Nagwekspisutreci"/>
            <w:pBdr>
              <w:top w:val="single" w:sz="4" w:space="1" w:color="CC0000"/>
              <w:left w:val="single" w:sz="4" w:space="4" w:color="CC0000"/>
            </w:pBdr>
            <w:rPr>
              <w:rFonts w:ascii="Arial" w:hAnsi="Arial" w:cs="Arial"/>
              <w:color w:val="595959" w:themeColor="text1" w:themeTint="A6"/>
              <w:sz w:val="22"/>
              <w:szCs w:val="22"/>
            </w:rPr>
          </w:pPr>
          <w:r w:rsidRPr="00411A5F">
            <w:rPr>
              <w:rFonts w:ascii="Arial" w:hAnsi="Arial" w:cs="Arial"/>
              <w:color w:val="595959" w:themeColor="text1" w:themeTint="A6"/>
              <w:sz w:val="22"/>
              <w:szCs w:val="22"/>
            </w:rPr>
            <w:t>Spis treści</w:t>
          </w:r>
        </w:p>
        <w:p w:rsidR="006714F2" w:rsidRDefault="00F93B7C">
          <w:pPr>
            <w:pStyle w:val="Spistreci1"/>
            <w:rPr>
              <w:rFonts w:asciiTheme="minorHAnsi" w:hAnsiTheme="minorHAnsi" w:cstheme="minorBidi"/>
              <w:b w:val="0"/>
              <w:color w:val="auto"/>
            </w:rPr>
          </w:pPr>
          <w:r w:rsidRPr="00F37FE8">
            <w:rPr>
              <w:caps/>
              <w:highlight w:val="yellow"/>
            </w:rPr>
            <w:fldChar w:fldCharType="begin"/>
          </w:r>
          <w:r w:rsidRPr="00F37FE8">
            <w:rPr>
              <w:highlight w:val="yellow"/>
            </w:rPr>
            <w:instrText>TOC \o "1-3" \h \z \u</w:instrText>
          </w:r>
          <w:r w:rsidRPr="00F37FE8">
            <w:rPr>
              <w:caps/>
              <w:highlight w:val="yellow"/>
            </w:rPr>
            <w:fldChar w:fldCharType="separate"/>
          </w:r>
          <w:hyperlink w:anchor="_Toc486920709" w:history="1">
            <w:r w:rsidR="006714F2" w:rsidRPr="000903EF">
              <w:rPr>
                <w:rStyle w:val="Hipercze"/>
              </w:rPr>
              <w:t>1.</w:t>
            </w:r>
            <w:r w:rsidR="006714F2">
              <w:rPr>
                <w:rFonts w:asciiTheme="minorHAnsi" w:hAnsiTheme="minorHAnsi" w:cstheme="minorBidi"/>
                <w:b w:val="0"/>
                <w:color w:val="auto"/>
              </w:rPr>
              <w:tab/>
            </w:r>
            <w:r w:rsidR="006714F2" w:rsidRPr="000903EF">
              <w:rPr>
                <w:rStyle w:val="Hipercze"/>
              </w:rPr>
              <w:t>Wprowadzenie</w:t>
            </w:r>
            <w:r w:rsidR="006714F2">
              <w:rPr>
                <w:webHidden/>
              </w:rPr>
              <w:tab/>
            </w:r>
            <w:r w:rsidR="006714F2">
              <w:rPr>
                <w:webHidden/>
              </w:rPr>
              <w:fldChar w:fldCharType="begin"/>
            </w:r>
            <w:r w:rsidR="006714F2">
              <w:rPr>
                <w:webHidden/>
              </w:rPr>
              <w:instrText xml:space="preserve"> PAGEREF _Toc486920709 \h </w:instrText>
            </w:r>
            <w:r w:rsidR="006714F2">
              <w:rPr>
                <w:webHidden/>
              </w:rPr>
            </w:r>
            <w:r w:rsidR="006714F2">
              <w:rPr>
                <w:webHidden/>
              </w:rPr>
              <w:fldChar w:fldCharType="separate"/>
            </w:r>
            <w:r w:rsidR="00D61845">
              <w:rPr>
                <w:webHidden/>
              </w:rPr>
              <w:t>3</w:t>
            </w:r>
            <w:r w:rsidR="006714F2">
              <w:rPr>
                <w:webHidden/>
              </w:rPr>
              <w:fldChar w:fldCharType="end"/>
            </w:r>
          </w:hyperlink>
        </w:p>
        <w:p w:rsidR="006714F2" w:rsidRDefault="00D61845">
          <w:pPr>
            <w:pStyle w:val="Spistreci1"/>
            <w:rPr>
              <w:rFonts w:asciiTheme="minorHAnsi" w:hAnsiTheme="minorHAnsi" w:cstheme="minorBidi"/>
              <w:b w:val="0"/>
              <w:color w:val="auto"/>
            </w:rPr>
          </w:pPr>
          <w:hyperlink w:anchor="_Toc486920710" w:history="1">
            <w:r w:rsidR="006714F2" w:rsidRPr="000903EF">
              <w:rPr>
                <w:rStyle w:val="Hipercze"/>
              </w:rPr>
              <w:t>2.</w:t>
            </w:r>
            <w:r w:rsidR="006714F2">
              <w:rPr>
                <w:rFonts w:asciiTheme="minorHAnsi" w:hAnsiTheme="minorHAnsi" w:cstheme="minorBidi"/>
                <w:b w:val="0"/>
                <w:color w:val="auto"/>
              </w:rPr>
              <w:tab/>
            </w:r>
            <w:r w:rsidR="006714F2" w:rsidRPr="000903EF">
              <w:rPr>
                <w:rStyle w:val="Hipercze"/>
              </w:rPr>
              <w:t>Metodyka prac</w:t>
            </w:r>
            <w:r w:rsidR="006714F2">
              <w:rPr>
                <w:webHidden/>
              </w:rPr>
              <w:tab/>
            </w:r>
            <w:r w:rsidR="006714F2">
              <w:rPr>
                <w:webHidden/>
              </w:rPr>
              <w:fldChar w:fldCharType="begin"/>
            </w:r>
            <w:r w:rsidR="006714F2">
              <w:rPr>
                <w:webHidden/>
              </w:rPr>
              <w:instrText xml:space="preserve"> PAGEREF _Toc486920710 \h </w:instrText>
            </w:r>
            <w:r w:rsidR="006714F2">
              <w:rPr>
                <w:webHidden/>
              </w:rPr>
            </w:r>
            <w:r w:rsidR="006714F2">
              <w:rPr>
                <w:webHidden/>
              </w:rPr>
              <w:fldChar w:fldCharType="separate"/>
            </w:r>
            <w:r>
              <w:rPr>
                <w:webHidden/>
              </w:rPr>
              <w:t>5</w:t>
            </w:r>
            <w:r w:rsidR="006714F2">
              <w:rPr>
                <w:webHidden/>
              </w:rPr>
              <w:fldChar w:fldCharType="end"/>
            </w:r>
          </w:hyperlink>
        </w:p>
        <w:p w:rsidR="006714F2" w:rsidRDefault="00D61845">
          <w:pPr>
            <w:pStyle w:val="Spistreci2"/>
            <w:rPr>
              <w:rFonts w:asciiTheme="minorHAnsi" w:eastAsiaTheme="minorEastAsia" w:hAnsiTheme="minorHAnsi" w:cstheme="minorBidi"/>
            </w:rPr>
          </w:pPr>
          <w:hyperlink w:anchor="_Toc486920711" w:history="1">
            <w:r w:rsidR="006714F2" w:rsidRPr="000903EF">
              <w:rPr>
                <w:rStyle w:val="Hipercze"/>
              </w:rPr>
              <w:t>2.1.</w:t>
            </w:r>
            <w:r w:rsidR="006714F2">
              <w:rPr>
                <w:rFonts w:asciiTheme="minorHAnsi" w:eastAsiaTheme="minorEastAsia" w:hAnsiTheme="minorHAnsi" w:cstheme="minorBidi"/>
              </w:rPr>
              <w:tab/>
            </w:r>
            <w:r w:rsidR="006714F2" w:rsidRPr="000903EF">
              <w:rPr>
                <w:rStyle w:val="Hipercze"/>
              </w:rPr>
              <w:t>Obszar w stanie kryzysowym, obszar zdegradowany i obszar rewitalizacji</w:t>
            </w:r>
            <w:r w:rsidR="006714F2">
              <w:rPr>
                <w:webHidden/>
              </w:rPr>
              <w:tab/>
            </w:r>
            <w:r w:rsidR="006714F2">
              <w:rPr>
                <w:webHidden/>
              </w:rPr>
              <w:fldChar w:fldCharType="begin"/>
            </w:r>
            <w:r w:rsidR="006714F2">
              <w:rPr>
                <w:webHidden/>
              </w:rPr>
              <w:instrText xml:space="preserve"> PAGEREF _Toc486920711 \h </w:instrText>
            </w:r>
            <w:r w:rsidR="006714F2">
              <w:rPr>
                <w:webHidden/>
              </w:rPr>
            </w:r>
            <w:r w:rsidR="006714F2">
              <w:rPr>
                <w:webHidden/>
              </w:rPr>
              <w:fldChar w:fldCharType="separate"/>
            </w:r>
            <w:r>
              <w:rPr>
                <w:webHidden/>
              </w:rPr>
              <w:t>7</w:t>
            </w:r>
            <w:r w:rsidR="006714F2">
              <w:rPr>
                <w:webHidden/>
              </w:rPr>
              <w:fldChar w:fldCharType="end"/>
            </w:r>
          </w:hyperlink>
        </w:p>
        <w:p w:rsidR="006714F2" w:rsidRDefault="00D61845">
          <w:pPr>
            <w:pStyle w:val="Spistreci2"/>
            <w:rPr>
              <w:rFonts w:asciiTheme="minorHAnsi" w:eastAsiaTheme="minorEastAsia" w:hAnsiTheme="minorHAnsi" w:cstheme="minorBidi"/>
            </w:rPr>
          </w:pPr>
          <w:hyperlink w:anchor="_Toc486920712" w:history="1">
            <w:r w:rsidR="006714F2" w:rsidRPr="000903EF">
              <w:rPr>
                <w:rStyle w:val="Hipercze"/>
              </w:rPr>
              <w:t>2.2.</w:t>
            </w:r>
            <w:r w:rsidR="006714F2">
              <w:rPr>
                <w:rFonts w:asciiTheme="minorHAnsi" w:eastAsiaTheme="minorEastAsia" w:hAnsiTheme="minorHAnsi" w:cstheme="minorBidi"/>
              </w:rPr>
              <w:tab/>
            </w:r>
            <w:r w:rsidR="006714F2" w:rsidRPr="000903EF">
              <w:rPr>
                <w:rStyle w:val="Hipercze"/>
              </w:rPr>
              <w:t>Analiza wskaźnikowa</w:t>
            </w:r>
            <w:r w:rsidR="006714F2">
              <w:rPr>
                <w:webHidden/>
              </w:rPr>
              <w:tab/>
            </w:r>
            <w:r w:rsidR="006714F2">
              <w:rPr>
                <w:webHidden/>
              </w:rPr>
              <w:fldChar w:fldCharType="begin"/>
            </w:r>
            <w:r w:rsidR="006714F2">
              <w:rPr>
                <w:webHidden/>
              </w:rPr>
              <w:instrText xml:space="preserve"> PAGEREF _Toc486920712 \h </w:instrText>
            </w:r>
            <w:r w:rsidR="006714F2">
              <w:rPr>
                <w:webHidden/>
              </w:rPr>
            </w:r>
            <w:r w:rsidR="006714F2">
              <w:rPr>
                <w:webHidden/>
              </w:rPr>
              <w:fldChar w:fldCharType="separate"/>
            </w:r>
            <w:r>
              <w:rPr>
                <w:webHidden/>
              </w:rPr>
              <w:t>9</w:t>
            </w:r>
            <w:r w:rsidR="006714F2">
              <w:rPr>
                <w:webHidden/>
              </w:rPr>
              <w:fldChar w:fldCharType="end"/>
            </w:r>
          </w:hyperlink>
        </w:p>
        <w:p w:rsidR="006714F2" w:rsidRDefault="00D61845">
          <w:pPr>
            <w:pStyle w:val="Spistreci2"/>
            <w:rPr>
              <w:rFonts w:asciiTheme="minorHAnsi" w:eastAsiaTheme="minorEastAsia" w:hAnsiTheme="minorHAnsi" w:cstheme="minorBidi"/>
            </w:rPr>
          </w:pPr>
          <w:hyperlink w:anchor="_Toc486920713" w:history="1">
            <w:r w:rsidR="006714F2" w:rsidRPr="000903EF">
              <w:rPr>
                <w:rStyle w:val="Hipercze"/>
              </w:rPr>
              <w:t>2.3.</w:t>
            </w:r>
            <w:r w:rsidR="006714F2">
              <w:rPr>
                <w:rFonts w:asciiTheme="minorHAnsi" w:eastAsiaTheme="minorEastAsia" w:hAnsiTheme="minorHAnsi" w:cstheme="minorBidi"/>
              </w:rPr>
              <w:tab/>
            </w:r>
            <w:r w:rsidR="006714F2" w:rsidRPr="000903EF">
              <w:rPr>
                <w:rStyle w:val="Hipercze"/>
              </w:rPr>
              <w:t>Porównywalne jednostki przestrzenne</w:t>
            </w:r>
            <w:r w:rsidR="006714F2">
              <w:rPr>
                <w:webHidden/>
              </w:rPr>
              <w:tab/>
            </w:r>
            <w:r w:rsidR="006714F2">
              <w:rPr>
                <w:webHidden/>
              </w:rPr>
              <w:fldChar w:fldCharType="begin"/>
            </w:r>
            <w:r w:rsidR="006714F2">
              <w:rPr>
                <w:webHidden/>
              </w:rPr>
              <w:instrText xml:space="preserve"> PAGEREF _Toc486920713 \h </w:instrText>
            </w:r>
            <w:r w:rsidR="006714F2">
              <w:rPr>
                <w:webHidden/>
              </w:rPr>
            </w:r>
            <w:r w:rsidR="006714F2">
              <w:rPr>
                <w:webHidden/>
              </w:rPr>
              <w:fldChar w:fldCharType="separate"/>
            </w:r>
            <w:r>
              <w:rPr>
                <w:webHidden/>
              </w:rPr>
              <w:t>10</w:t>
            </w:r>
            <w:r w:rsidR="006714F2">
              <w:rPr>
                <w:webHidden/>
              </w:rPr>
              <w:fldChar w:fldCharType="end"/>
            </w:r>
          </w:hyperlink>
        </w:p>
        <w:p w:rsidR="006714F2" w:rsidRDefault="00D61845">
          <w:pPr>
            <w:pStyle w:val="Spistreci2"/>
            <w:rPr>
              <w:rFonts w:asciiTheme="minorHAnsi" w:eastAsiaTheme="minorEastAsia" w:hAnsiTheme="minorHAnsi" w:cstheme="minorBidi"/>
            </w:rPr>
          </w:pPr>
          <w:hyperlink w:anchor="_Toc486920714" w:history="1">
            <w:r w:rsidR="006714F2" w:rsidRPr="000903EF">
              <w:rPr>
                <w:rStyle w:val="Hipercze"/>
              </w:rPr>
              <w:t>2.4.</w:t>
            </w:r>
            <w:r w:rsidR="006714F2">
              <w:rPr>
                <w:rFonts w:asciiTheme="minorHAnsi" w:eastAsiaTheme="minorEastAsia" w:hAnsiTheme="minorHAnsi" w:cstheme="minorBidi"/>
              </w:rPr>
              <w:tab/>
            </w:r>
            <w:r w:rsidR="006714F2" w:rsidRPr="000903EF">
              <w:rPr>
                <w:rStyle w:val="Hipercze"/>
              </w:rPr>
              <w:t>Wykorzystane źródła danych</w:t>
            </w:r>
            <w:r w:rsidR="006714F2">
              <w:rPr>
                <w:webHidden/>
              </w:rPr>
              <w:tab/>
            </w:r>
            <w:r w:rsidR="006714F2">
              <w:rPr>
                <w:webHidden/>
              </w:rPr>
              <w:fldChar w:fldCharType="begin"/>
            </w:r>
            <w:r w:rsidR="006714F2">
              <w:rPr>
                <w:webHidden/>
              </w:rPr>
              <w:instrText xml:space="preserve"> PAGEREF _Toc486920714 \h </w:instrText>
            </w:r>
            <w:r w:rsidR="006714F2">
              <w:rPr>
                <w:webHidden/>
              </w:rPr>
            </w:r>
            <w:r w:rsidR="006714F2">
              <w:rPr>
                <w:webHidden/>
              </w:rPr>
              <w:fldChar w:fldCharType="separate"/>
            </w:r>
            <w:r>
              <w:rPr>
                <w:webHidden/>
              </w:rPr>
              <w:t>12</w:t>
            </w:r>
            <w:r w:rsidR="006714F2">
              <w:rPr>
                <w:webHidden/>
              </w:rPr>
              <w:fldChar w:fldCharType="end"/>
            </w:r>
          </w:hyperlink>
        </w:p>
        <w:p w:rsidR="006714F2" w:rsidRDefault="00D61845">
          <w:pPr>
            <w:pStyle w:val="Spistreci2"/>
            <w:rPr>
              <w:rFonts w:asciiTheme="minorHAnsi" w:eastAsiaTheme="minorEastAsia" w:hAnsiTheme="minorHAnsi" w:cstheme="minorBidi"/>
            </w:rPr>
          </w:pPr>
          <w:hyperlink w:anchor="_Toc486920715" w:history="1">
            <w:r w:rsidR="006714F2" w:rsidRPr="000903EF">
              <w:rPr>
                <w:rStyle w:val="Hipercze"/>
              </w:rPr>
              <w:t>2.5.</w:t>
            </w:r>
            <w:r w:rsidR="006714F2">
              <w:rPr>
                <w:rFonts w:asciiTheme="minorHAnsi" w:eastAsiaTheme="minorEastAsia" w:hAnsiTheme="minorHAnsi" w:cstheme="minorBidi"/>
              </w:rPr>
              <w:tab/>
            </w:r>
            <w:r w:rsidR="006714F2" w:rsidRPr="000903EF">
              <w:rPr>
                <w:rStyle w:val="Hipercze"/>
              </w:rPr>
              <w:t>Demografia</w:t>
            </w:r>
            <w:r w:rsidR="006714F2">
              <w:rPr>
                <w:webHidden/>
              </w:rPr>
              <w:tab/>
            </w:r>
            <w:r w:rsidR="006714F2">
              <w:rPr>
                <w:webHidden/>
              </w:rPr>
              <w:fldChar w:fldCharType="begin"/>
            </w:r>
            <w:r w:rsidR="006714F2">
              <w:rPr>
                <w:webHidden/>
              </w:rPr>
              <w:instrText xml:space="preserve"> PAGEREF _Toc486920715 \h </w:instrText>
            </w:r>
            <w:r w:rsidR="006714F2">
              <w:rPr>
                <w:webHidden/>
              </w:rPr>
            </w:r>
            <w:r w:rsidR="006714F2">
              <w:rPr>
                <w:webHidden/>
              </w:rPr>
              <w:fldChar w:fldCharType="separate"/>
            </w:r>
            <w:r>
              <w:rPr>
                <w:webHidden/>
              </w:rPr>
              <w:t>13</w:t>
            </w:r>
            <w:r w:rsidR="006714F2">
              <w:rPr>
                <w:webHidden/>
              </w:rPr>
              <w:fldChar w:fldCharType="end"/>
            </w:r>
          </w:hyperlink>
        </w:p>
        <w:p w:rsidR="006714F2" w:rsidRDefault="00D61845">
          <w:pPr>
            <w:pStyle w:val="Spistreci2"/>
            <w:rPr>
              <w:rFonts w:asciiTheme="minorHAnsi" w:eastAsiaTheme="minorEastAsia" w:hAnsiTheme="minorHAnsi" w:cstheme="minorBidi"/>
            </w:rPr>
          </w:pPr>
          <w:hyperlink w:anchor="_Toc486920716" w:history="1">
            <w:r w:rsidR="006714F2" w:rsidRPr="000903EF">
              <w:rPr>
                <w:rStyle w:val="Hipercze"/>
              </w:rPr>
              <w:t>2.6.</w:t>
            </w:r>
            <w:r w:rsidR="006714F2">
              <w:rPr>
                <w:rFonts w:asciiTheme="minorHAnsi" w:eastAsiaTheme="minorEastAsia" w:hAnsiTheme="minorHAnsi" w:cstheme="minorBidi"/>
              </w:rPr>
              <w:tab/>
            </w:r>
            <w:r w:rsidR="006714F2" w:rsidRPr="000903EF">
              <w:rPr>
                <w:rStyle w:val="Hipercze"/>
              </w:rPr>
              <w:t>Bezrobocie</w:t>
            </w:r>
            <w:r w:rsidR="006714F2">
              <w:rPr>
                <w:webHidden/>
              </w:rPr>
              <w:tab/>
            </w:r>
            <w:r w:rsidR="006714F2">
              <w:rPr>
                <w:webHidden/>
              </w:rPr>
              <w:fldChar w:fldCharType="begin"/>
            </w:r>
            <w:r w:rsidR="006714F2">
              <w:rPr>
                <w:webHidden/>
              </w:rPr>
              <w:instrText xml:space="preserve"> PAGEREF _Toc486920716 \h </w:instrText>
            </w:r>
            <w:r w:rsidR="006714F2">
              <w:rPr>
                <w:webHidden/>
              </w:rPr>
            </w:r>
            <w:r w:rsidR="006714F2">
              <w:rPr>
                <w:webHidden/>
              </w:rPr>
              <w:fldChar w:fldCharType="separate"/>
            </w:r>
            <w:r>
              <w:rPr>
                <w:webHidden/>
              </w:rPr>
              <w:t>17</w:t>
            </w:r>
            <w:r w:rsidR="006714F2">
              <w:rPr>
                <w:webHidden/>
              </w:rPr>
              <w:fldChar w:fldCharType="end"/>
            </w:r>
          </w:hyperlink>
        </w:p>
        <w:p w:rsidR="006714F2" w:rsidRDefault="00D61845">
          <w:pPr>
            <w:pStyle w:val="Spistreci2"/>
            <w:rPr>
              <w:rFonts w:asciiTheme="minorHAnsi" w:eastAsiaTheme="minorEastAsia" w:hAnsiTheme="minorHAnsi" w:cstheme="minorBidi"/>
            </w:rPr>
          </w:pPr>
          <w:hyperlink w:anchor="_Toc486920717" w:history="1">
            <w:r w:rsidR="006714F2" w:rsidRPr="000903EF">
              <w:rPr>
                <w:rStyle w:val="Hipercze"/>
                <w:rFonts w:eastAsia="MS Mincho"/>
              </w:rPr>
              <w:t>2.7.</w:t>
            </w:r>
            <w:r w:rsidR="006714F2">
              <w:rPr>
                <w:rFonts w:asciiTheme="minorHAnsi" w:eastAsiaTheme="minorEastAsia" w:hAnsiTheme="minorHAnsi" w:cstheme="minorBidi"/>
              </w:rPr>
              <w:tab/>
            </w:r>
            <w:r w:rsidR="006714F2" w:rsidRPr="000903EF">
              <w:rPr>
                <w:rStyle w:val="Hipercze"/>
              </w:rPr>
              <w:t>Ubóstwo</w:t>
            </w:r>
            <w:r w:rsidR="006714F2">
              <w:rPr>
                <w:webHidden/>
              </w:rPr>
              <w:tab/>
            </w:r>
            <w:r w:rsidR="006714F2">
              <w:rPr>
                <w:webHidden/>
              </w:rPr>
              <w:fldChar w:fldCharType="begin"/>
            </w:r>
            <w:r w:rsidR="006714F2">
              <w:rPr>
                <w:webHidden/>
              </w:rPr>
              <w:instrText xml:space="preserve"> PAGEREF _Toc486920717 \h </w:instrText>
            </w:r>
            <w:r w:rsidR="006714F2">
              <w:rPr>
                <w:webHidden/>
              </w:rPr>
            </w:r>
            <w:r w:rsidR="006714F2">
              <w:rPr>
                <w:webHidden/>
              </w:rPr>
              <w:fldChar w:fldCharType="separate"/>
            </w:r>
            <w:r>
              <w:rPr>
                <w:webHidden/>
              </w:rPr>
              <w:t>21</w:t>
            </w:r>
            <w:r w:rsidR="006714F2">
              <w:rPr>
                <w:webHidden/>
              </w:rPr>
              <w:fldChar w:fldCharType="end"/>
            </w:r>
          </w:hyperlink>
        </w:p>
        <w:p w:rsidR="006714F2" w:rsidRDefault="00D61845">
          <w:pPr>
            <w:pStyle w:val="Spistreci2"/>
            <w:rPr>
              <w:rFonts w:asciiTheme="minorHAnsi" w:eastAsiaTheme="minorEastAsia" w:hAnsiTheme="minorHAnsi" w:cstheme="minorBidi"/>
            </w:rPr>
          </w:pPr>
          <w:hyperlink w:anchor="_Toc486920718" w:history="1">
            <w:r w:rsidR="006714F2" w:rsidRPr="000903EF">
              <w:rPr>
                <w:rStyle w:val="Hipercze"/>
              </w:rPr>
              <w:t>2.8.</w:t>
            </w:r>
            <w:r w:rsidR="006714F2">
              <w:rPr>
                <w:rFonts w:asciiTheme="minorHAnsi" w:eastAsiaTheme="minorEastAsia" w:hAnsiTheme="minorHAnsi" w:cstheme="minorBidi"/>
              </w:rPr>
              <w:tab/>
            </w:r>
            <w:r w:rsidR="006714F2" w:rsidRPr="000903EF">
              <w:rPr>
                <w:rStyle w:val="Hipercze"/>
              </w:rPr>
              <w:t>Przestępczość</w:t>
            </w:r>
            <w:r w:rsidR="006714F2">
              <w:rPr>
                <w:webHidden/>
              </w:rPr>
              <w:tab/>
            </w:r>
            <w:r w:rsidR="006714F2">
              <w:rPr>
                <w:webHidden/>
              </w:rPr>
              <w:fldChar w:fldCharType="begin"/>
            </w:r>
            <w:r w:rsidR="006714F2">
              <w:rPr>
                <w:webHidden/>
              </w:rPr>
              <w:instrText xml:space="preserve"> PAGEREF _Toc486920718 \h </w:instrText>
            </w:r>
            <w:r w:rsidR="006714F2">
              <w:rPr>
                <w:webHidden/>
              </w:rPr>
            </w:r>
            <w:r w:rsidR="006714F2">
              <w:rPr>
                <w:webHidden/>
              </w:rPr>
              <w:fldChar w:fldCharType="separate"/>
            </w:r>
            <w:r>
              <w:rPr>
                <w:webHidden/>
              </w:rPr>
              <w:t>23</w:t>
            </w:r>
            <w:r w:rsidR="006714F2">
              <w:rPr>
                <w:webHidden/>
              </w:rPr>
              <w:fldChar w:fldCharType="end"/>
            </w:r>
          </w:hyperlink>
        </w:p>
        <w:p w:rsidR="006714F2" w:rsidRDefault="00D61845">
          <w:pPr>
            <w:pStyle w:val="Spistreci2"/>
            <w:rPr>
              <w:rFonts w:asciiTheme="minorHAnsi" w:eastAsiaTheme="minorEastAsia" w:hAnsiTheme="minorHAnsi" w:cstheme="minorBidi"/>
            </w:rPr>
          </w:pPr>
          <w:hyperlink w:anchor="_Toc486920719" w:history="1">
            <w:r w:rsidR="006714F2" w:rsidRPr="000903EF">
              <w:rPr>
                <w:rStyle w:val="Hipercze"/>
              </w:rPr>
              <w:t>2.9.</w:t>
            </w:r>
            <w:r w:rsidR="006714F2">
              <w:rPr>
                <w:rFonts w:asciiTheme="minorHAnsi" w:eastAsiaTheme="minorEastAsia" w:hAnsiTheme="minorHAnsi" w:cstheme="minorBidi"/>
              </w:rPr>
              <w:tab/>
            </w:r>
            <w:r w:rsidR="006714F2" w:rsidRPr="000903EF">
              <w:rPr>
                <w:rStyle w:val="Hipercze"/>
              </w:rPr>
              <w:t>Aktywność społeczna</w:t>
            </w:r>
            <w:r w:rsidR="006714F2">
              <w:rPr>
                <w:webHidden/>
              </w:rPr>
              <w:tab/>
            </w:r>
            <w:r w:rsidR="006714F2">
              <w:rPr>
                <w:webHidden/>
              </w:rPr>
              <w:fldChar w:fldCharType="begin"/>
            </w:r>
            <w:r w:rsidR="006714F2">
              <w:rPr>
                <w:webHidden/>
              </w:rPr>
              <w:instrText xml:space="preserve"> PAGEREF _Toc486920719 \h </w:instrText>
            </w:r>
            <w:r w:rsidR="006714F2">
              <w:rPr>
                <w:webHidden/>
              </w:rPr>
            </w:r>
            <w:r w:rsidR="006714F2">
              <w:rPr>
                <w:webHidden/>
              </w:rPr>
              <w:fldChar w:fldCharType="separate"/>
            </w:r>
            <w:r>
              <w:rPr>
                <w:webHidden/>
              </w:rPr>
              <w:t>25</w:t>
            </w:r>
            <w:r w:rsidR="006714F2">
              <w:rPr>
                <w:webHidden/>
              </w:rPr>
              <w:fldChar w:fldCharType="end"/>
            </w:r>
          </w:hyperlink>
        </w:p>
        <w:p w:rsidR="006714F2" w:rsidRDefault="00D61845">
          <w:pPr>
            <w:pStyle w:val="Spistreci2"/>
            <w:rPr>
              <w:rFonts w:asciiTheme="minorHAnsi" w:eastAsiaTheme="minorEastAsia" w:hAnsiTheme="minorHAnsi" w:cstheme="minorBidi"/>
            </w:rPr>
          </w:pPr>
          <w:hyperlink w:anchor="_Toc486920720" w:history="1">
            <w:r w:rsidR="006714F2" w:rsidRPr="000903EF">
              <w:rPr>
                <w:rStyle w:val="Hipercze"/>
                <w:rFonts w:eastAsia="MS Mincho"/>
              </w:rPr>
              <w:t>2.10.</w:t>
            </w:r>
            <w:r w:rsidR="006714F2">
              <w:rPr>
                <w:rFonts w:asciiTheme="minorHAnsi" w:eastAsiaTheme="minorEastAsia" w:hAnsiTheme="minorHAnsi" w:cstheme="minorBidi"/>
              </w:rPr>
              <w:tab/>
            </w:r>
            <w:r w:rsidR="006714F2" w:rsidRPr="000903EF">
              <w:rPr>
                <w:rStyle w:val="Hipercze"/>
              </w:rPr>
              <w:t>Identyfikacja obszarów w stanie kryzysowym pod względem występowania negatywnych zjawisk społecznych</w:t>
            </w:r>
            <w:r w:rsidR="006714F2">
              <w:rPr>
                <w:webHidden/>
              </w:rPr>
              <w:tab/>
            </w:r>
            <w:r w:rsidR="006714F2">
              <w:rPr>
                <w:webHidden/>
              </w:rPr>
              <w:fldChar w:fldCharType="begin"/>
            </w:r>
            <w:r w:rsidR="006714F2">
              <w:rPr>
                <w:webHidden/>
              </w:rPr>
              <w:instrText xml:space="preserve"> PAGEREF _Toc486920720 \h </w:instrText>
            </w:r>
            <w:r w:rsidR="006714F2">
              <w:rPr>
                <w:webHidden/>
              </w:rPr>
            </w:r>
            <w:r w:rsidR="006714F2">
              <w:rPr>
                <w:webHidden/>
              </w:rPr>
              <w:fldChar w:fldCharType="separate"/>
            </w:r>
            <w:r>
              <w:rPr>
                <w:webHidden/>
              </w:rPr>
              <w:t>27</w:t>
            </w:r>
            <w:r w:rsidR="006714F2">
              <w:rPr>
                <w:webHidden/>
              </w:rPr>
              <w:fldChar w:fldCharType="end"/>
            </w:r>
          </w:hyperlink>
        </w:p>
        <w:p w:rsidR="006714F2" w:rsidRDefault="00D61845">
          <w:pPr>
            <w:pStyle w:val="Spistreci2"/>
            <w:rPr>
              <w:rFonts w:asciiTheme="minorHAnsi" w:eastAsiaTheme="minorEastAsia" w:hAnsiTheme="minorHAnsi" w:cstheme="minorBidi"/>
            </w:rPr>
          </w:pPr>
          <w:hyperlink w:anchor="_Toc486920721" w:history="1">
            <w:r w:rsidR="006714F2" w:rsidRPr="000903EF">
              <w:rPr>
                <w:rStyle w:val="Hipercze"/>
              </w:rPr>
              <w:t>2.11.</w:t>
            </w:r>
            <w:r w:rsidR="006714F2">
              <w:rPr>
                <w:rFonts w:asciiTheme="minorHAnsi" w:eastAsiaTheme="minorEastAsia" w:hAnsiTheme="minorHAnsi" w:cstheme="minorBidi"/>
              </w:rPr>
              <w:tab/>
            </w:r>
            <w:r w:rsidR="006714F2" w:rsidRPr="000903EF">
              <w:rPr>
                <w:rStyle w:val="Hipercze"/>
              </w:rPr>
              <w:t>Sytuacja gospodarcza</w:t>
            </w:r>
            <w:r w:rsidR="006714F2">
              <w:rPr>
                <w:webHidden/>
              </w:rPr>
              <w:tab/>
            </w:r>
            <w:r w:rsidR="006714F2">
              <w:rPr>
                <w:webHidden/>
              </w:rPr>
              <w:fldChar w:fldCharType="begin"/>
            </w:r>
            <w:r w:rsidR="006714F2">
              <w:rPr>
                <w:webHidden/>
              </w:rPr>
              <w:instrText xml:space="preserve"> PAGEREF _Toc486920721 \h </w:instrText>
            </w:r>
            <w:r w:rsidR="006714F2">
              <w:rPr>
                <w:webHidden/>
              </w:rPr>
            </w:r>
            <w:r w:rsidR="006714F2">
              <w:rPr>
                <w:webHidden/>
              </w:rPr>
              <w:fldChar w:fldCharType="separate"/>
            </w:r>
            <w:r>
              <w:rPr>
                <w:webHidden/>
              </w:rPr>
              <w:t>31</w:t>
            </w:r>
            <w:r w:rsidR="006714F2">
              <w:rPr>
                <w:webHidden/>
              </w:rPr>
              <w:fldChar w:fldCharType="end"/>
            </w:r>
          </w:hyperlink>
        </w:p>
        <w:p w:rsidR="006714F2" w:rsidRDefault="00D61845">
          <w:pPr>
            <w:pStyle w:val="Spistreci2"/>
            <w:rPr>
              <w:rFonts w:asciiTheme="minorHAnsi" w:eastAsiaTheme="minorEastAsia" w:hAnsiTheme="minorHAnsi" w:cstheme="minorBidi"/>
            </w:rPr>
          </w:pPr>
          <w:hyperlink w:anchor="_Toc486920722" w:history="1">
            <w:r w:rsidR="006714F2" w:rsidRPr="000903EF">
              <w:rPr>
                <w:rStyle w:val="Hipercze"/>
              </w:rPr>
              <w:t>2.12.</w:t>
            </w:r>
            <w:r w:rsidR="006714F2">
              <w:rPr>
                <w:rFonts w:asciiTheme="minorHAnsi" w:eastAsiaTheme="minorEastAsia" w:hAnsiTheme="minorHAnsi" w:cstheme="minorBidi"/>
              </w:rPr>
              <w:tab/>
            </w:r>
            <w:r w:rsidR="006714F2" w:rsidRPr="000903EF">
              <w:rPr>
                <w:rStyle w:val="Hipercze"/>
              </w:rPr>
              <w:t>Sytuacja środowiskowa</w:t>
            </w:r>
            <w:r w:rsidR="006714F2">
              <w:rPr>
                <w:webHidden/>
              </w:rPr>
              <w:tab/>
            </w:r>
            <w:r w:rsidR="006714F2">
              <w:rPr>
                <w:webHidden/>
              </w:rPr>
              <w:fldChar w:fldCharType="begin"/>
            </w:r>
            <w:r w:rsidR="006714F2">
              <w:rPr>
                <w:webHidden/>
              </w:rPr>
              <w:instrText xml:space="preserve"> PAGEREF _Toc486920722 \h </w:instrText>
            </w:r>
            <w:r w:rsidR="006714F2">
              <w:rPr>
                <w:webHidden/>
              </w:rPr>
            </w:r>
            <w:r w:rsidR="006714F2">
              <w:rPr>
                <w:webHidden/>
              </w:rPr>
              <w:fldChar w:fldCharType="separate"/>
            </w:r>
            <w:r>
              <w:rPr>
                <w:webHidden/>
              </w:rPr>
              <w:t>35</w:t>
            </w:r>
            <w:r w:rsidR="006714F2">
              <w:rPr>
                <w:webHidden/>
              </w:rPr>
              <w:fldChar w:fldCharType="end"/>
            </w:r>
          </w:hyperlink>
        </w:p>
        <w:p w:rsidR="006714F2" w:rsidRDefault="00D61845">
          <w:pPr>
            <w:pStyle w:val="Spistreci2"/>
            <w:rPr>
              <w:rFonts w:asciiTheme="minorHAnsi" w:eastAsiaTheme="minorEastAsia" w:hAnsiTheme="minorHAnsi" w:cstheme="minorBidi"/>
            </w:rPr>
          </w:pPr>
          <w:hyperlink w:anchor="_Toc486920723" w:history="1">
            <w:r w:rsidR="006714F2" w:rsidRPr="000903EF">
              <w:rPr>
                <w:rStyle w:val="Hipercze"/>
              </w:rPr>
              <w:t>2.13.</w:t>
            </w:r>
            <w:r w:rsidR="006714F2">
              <w:rPr>
                <w:rFonts w:asciiTheme="minorHAnsi" w:eastAsiaTheme="minorEastAsia" w:hAnsiTheme="minorHAnsi" w:cstheme="minorBidi"/>
              </w:rPr>
              <w:tab/>
            </w:r>
            <w:r w:rsidR="006714F2" w:rsidRPr="000903EF">
              <w:rPr>
                <w:rStyle w:val="Hipercze"/>
              </w:rPr>
              <w:t>Sytuacja przestrzenno-funkcjonalna</w:t>
            </w:r>
            <w:r w:rsidR="006714F2">
              <w:rPr>
                <w:webHidden/>
              </w:rPr>
              <w:tab/>
            </w:r>
            <w:r w:rsidR="006714F2">
              <w:rPr>
                <w:webHidden/>
              </w:rPr>
              <w:fldChar w:fldCharType="begin"/>
            </w:r>
            <w:r w:rsidR="006714F2">
              <w:rPr>
                <w:webHidden/>
              </w:rPr>
              <w:instrText xml:space="preserve"> PAGEREF _Toc486920723 \h </w:instrText>
            </w:r>
            <w:r w:rsidR="006714F2">
              <w:rPr>
                <w:webHidden/>
              </w:rPr>
            </w:r>
            <w:r w:rsidR="006714F2">
              <w:rPr>
                <w:webHidden/>
              </w:rPr>
              <w:fldChar w:fldCharType="separate"/>
            </w:r>
            <w:r>
              <w:rPr>
                <w:webHidden/>
              </w:rPr>
              <w:t>36</w:t>
            </w:r>
            <w:r w:rsidR="006714F2">
              <w:rPr>
                <w:webHidden/>
              </w:rPr>
              <w:fldChar w:fldCharType="end"/>
            </w:r>
          </w:hyperlink>
        </w:p>
        <w:p w:rsidR="006714F2" w:rsidRDefault="00D61845">
          <w:pPr>
            <w:pStyle w:val="Spistreci2"/>
            <w:rPr>
              <w:rFonts w:asciiTheme="minorHAnsi" w:eastAsiaTheme="minorEastAsia" w:hAnsiTheme="minorHAnsi" w:cstheme="minorBidi"/>
            </w:rPr>
          </w:pPr>
          <w:hyperlink w:anchor="_Toc486920724" w:history="1">
            <w:r w:rsidR="006714F2" w:rsidRPr="000903EF">
              <w:rPr>
                <w:rStyle w:val="Hipercze"/>
              </w:rPr>
              <w:t>2.14.</w:t>
            </w:r>
            <w:r w:rsidR="006714F2">
              <w:rPr>
                <w:rFonts w:asciiTheme="minorHAnsi" w:eastAsiaTheme="minorEastAsia" w:hAnsiTheme="minorHAnsi" w:cstheme="minorBidi"/>
              </w:rPr>
              <w:tab/>
            </w:r>
            <w:r w:rsidR="006714F2" w:rsidRPr="000903EF">
              <w:rPr>
                <w:rStyle w:val="Hipercze"/>
              </w:rPr>
              <w:t>Sytuacja techniczna</w:t>
            </w:r>
            <w:r w:rsidR="006714F2">
              <w:rPr>
                <w:webHidden/>
              </w:rPr>
              <w:tab/>
            </w:r>
            <w:r w:rsidR="006714F2">
              <w:rPr>
                <w:webHidden/>
              </w:rPr>
              <w:fldChar w:fldCharType="begin"/>
            </w:r>
            <w:r w:rsidR="006714F2">
              <w:rPr>
                <w:webHidden/>
              </w:rPr>
              <w:instrText xml:space="preserve"> PAGEREF _Toc486920724 \h </w:instrText>
            </w:r>
            <w:r w:rsidR="006714F2">
              <w:rPr>
                <w:webHidden/>
              </w:rPr>
            </w:r>
            <w:r w:rsidR="006714F2">
              <w:rPr>
                <w:webHidden/>
              </w:rPr>
              <w:fldChar w:fldCharType="separate"/>
            </w:r>
            <w:r>
              <w:rPr>
                <w:webHidden/>
              </w:rPr>
              <w:t>41</w:t>
            </w:r>
            <w:r w:rsidR="006714F2">
              <w:rPr>
                <w:webHidden/>
              </w:rPr>
              <w:fldChar w:fldCharType="end"/>
            </w:r>
          </w:hyperlink>
        </w:p>
        <w:p w:rsidR="006714F2" w:rsidRDefault="00D61845">
          <w:pPr>
            <w:pStyle w:val="Spistreci2"/>
            <w:rPr>
              <w:rFonts w:asciiTheme="minorHAnsi" w:eastAsiaTheme="minorEastAsia" w:hAnsiTheme="minorHAnsi" w:cstheme="minorBidi"/>
            </w:rPr>
          </w:pPr>
          <w:hyperlink w:anchor="_Toc486920725" w:history="1">
            <w:r w:rsidR="006714F2" w:rsidRPr="000903EF">
              <w:rPr>
                <w:rStyle w:val="Hipercze"/>
              </w:rPr>
              <w:t>2.15.</w:t>
            </w:r>
            <w:r w:rsidR="006714F2">
              <w:rPr>
                <w:rFonts w:asciiTheme="minorHAnsi" w:eastAsiaTheme="minorEastAsia" w:hAnsiTheme="minorHAnsi" w:cstheme="minorBidi"/>
              </w:rPr>
              <w:tab/>
            </w:r>
            <w:r w:rsidR="006714F2" w:rsidRPr="000903EF">
              <w:rPr>
                <w:rStyle w:val="Hipercze"/>
              </w:rPr>
              <w:t>Delimitacja obszarów zdegradowanych</w:t>
            </w:r>
            <w:r w:rsidR="006714F2">
              <w:rPr>
                <w:webHidden/>
              </w:rPr>
              <w:tab/>
            </w:r>
            <w:r w:rsidR="006714F2">
              <w:rPr>
                <w:webHidden/>
              </w:rPr>
              <w:fldChar w:fldCharType="begin"/>
            </w:r>
            <w:r w:rsidR="006714F2">
              <w:rPr>
                <w:webHidden/>
              </w:rPr>
              <w:instrText xml:space="preserve"> PAGEREF _Toc486920725 \h </w:instrText>
            </w:r>
            <w:r w:rsidR="006714F2">
              <w:rPr>
                <w:webHidden/>
              </w:rPr>
            </w:r>
            <w:r w:rsidR="006714F2">
              <w:rPr>
                <w:webHidden/>
              </w:rPr>
              <w:fldChar w:fldCharType="separate"/>
            </w:r>
            <w:r>
              <w:rPr>
                <w:webHidden/>
              </w:rPr>
              <w:t>47</w:t>
            </w:r>
            <w:r w:rsidR="006714F2">
              <w:rPr>
                <w:webHidden/>
              </w:rPr>
              <w:fldChar w:fldCharType="end"/>
            </w:r>
          </w:hyperlink>
        </w:p>
        <w:p w:rsidR="006714F2" w:rsidRDefault="00D61845">
          <w:pPr>
            <w:pStyle w:val="Spistreci1"/>
            <w:rPr>
              <w:rFonts w:asciiTheme="minorHAnsi" w:hAnsiTheme="minorHAnsi" w:cstheme="minorBidi"/>
              <w:b w:val="0"/>
              <w:color w:val="auto"/>
            </w:rPr>
          </w:pPr>
          <w:hyperlink w:anchor="_Toc486920726" w:history="1">
            <w:r w:rsidR="006714F2" w:rsidRPr="000903EF">
              <w:rPr>
                <w:rStyle w:val="Hipercze"/>
              </w:rPr>
              <w:t>3.</w:t>
            </w:r>
            <w:r w:rsidR="006714F2">
              <w:rPr>
                <w:rFonts w:asciiTheme="minorHAnsi" w:hAnsiTheme="minorHAnsi" w:cstheme="minorBidi"/>
                <w:b w:val="0"/>
                <w:color w:val="auto"/>
              </w:rPr>
              <w:tab/>
            </w:r>
            <w:r w:rsidR="006714F2" w:rsidRPr="000903EF">
              <w:rPr>
                <w:rStyle w:val="Hipercze"/>
              </w:rPr>
              <w:t>Pogłębiona diagnoza obszaru rewitalizacji i zasięg przestrzenny obszaru rewitalizacji</w:t>
            </w:r>
            <w:r w:rsidR="006714F2">
              <w:rPr>
                <w:webHidden/>
              </w:rPr>
              <w:tab/>
            </w:r>
            <w:r w:rsidR="006714F2">
              <w:rPr>
                <w:webHidden/>
              </w:rPr>
              <w:fldChar w:fldCharType="begin"/>
            </w:r>
            <w:r w:rsidR="006714F2">
              <w:rPr>
                <w:webHidden/>
              </w:rPr>
              <w:instrText xml:space="preserve"> PAGEREF _Toc486920726 \h </w:instrText>
            </w:r>
            <w:r w:rsidR="006714F2">
              <w:rPr>
                <w:webHidden/>
              </w:rPr>
            </w:r>
            <w:r w:rsidR="006714F2">
              <w:rPr>
                <w:webHidden/>
              </w:rPr>
              <w:fldChar w:fldCharType="separate"/>
            </w:r>
            <w:r>
              <w:rPr>
                <w:webHidden/>
              </w:rPr>
              <w:t>52</w:t>
            </w:r>
            <w:r w:rsidR="006714F2">
              <w:rPr>
                <w:webHidden/>
              </w:rPr>
              <w:fldChar w:fldCharType="end"/>
            </w:r>
          </w:hyperlink>
        </w:p>
        <w:p w:rsidR="006714F2" w:rsidRDefault="00D61845">
          <w:pPr>
            <w:pStyle w:val="Spistreci1"/>
            <w:rPr>
              <w:rFonts w:asciiTheme="minorHAnsi" w:hAnsiTheme="minorHAnsi" w:cstheme="minorBidi"/>
              <w:b w:val="0"/>
              <w:color w:val="auto"/>
            </w:rPr>
          </w:pPr>
          <w:hyperlink w:anchor="_Toc486920727" w:history="1">
            <w:r w:rsidR="006714F2" w:rsidRPr="000903EF">
              <w:rPr>
                <w:rStyle w:val="Hipercze"/>
              </w:rPr>
              <w:t>4.</w:t>
            </w:r>
            <w:r w:rsidR="006714F2">
              <w:rPr>
                <w:rFonts w:asciiTheme="minorHAnsi" w:hAnsiTheme="minorHAnsi" w:cstheme="minorBidi"/>
                <w:b w:val="0"/>
                <w:color w:val="auto"/>
              </w:rPr>
              <w:tab/>
            </w:r>
            <w:r w:rsidR="006714F2" w:rsidRPr="000903EF">
              <w:rPr>
                <w:rStyle w:val="Hipercze"/>
              </w:rPr>
              <w:t>Wykorzystane źródła danych</w:t>
            </w:r>
            <w:r w:rsidR="006714F2">
              <w:rPr>
                <w:webHidden/>
              </w:rPr>
              <w:tab/>
            </w:r>
            <w:r w:rsidR="006714F2">
              <w:rPr>
                <w:webHidden/>
              </w:rPr>
              <w:fldChar w:fldCharType="begin"/>
            </w:r>
            <w:r w:rsidR="006714F2">
              <w:rPr>
                <w:webHidden/>
              </w:rPr>
              <w:instrText xml:space="preserve"> PAGEREF _Toc486920727 \h </w:instrText>
            </w:r>
            <w:r w:rsidR="006714F2">
              <w:rPr>
                <w:webHidden/>
              </w:rPr>
            </w:r>
            <w:r w:rsidR="006714F2">
              <w:rPr>
                <w:webHidden/>
              </w:rPr>
              <w:fldChar w:fldCharType="separate"/>
            </w:r>
            <w:r>
              <w:rPr>
                <w:webHidden/>
              </w:rPr>
              <w:t>53</w:t>
            </w:r>
            <w:r w:rsidR="006714F2">
              <w:rPr>
                <w:webHidden/>
              </w:rPr>
              <w:fldChar w:fldCharType="end"/>
            </w:r>
          </w:hyperlink>
        </w:p>
        <w:p w:rsidR="006714F2" w:rsidRDefault="00D61845">
          <w:pPr>
            <w:pStyle w:val="Spistreci1"/>
            <w:rPr>
              <w:rFonts w:asciiTheme="minorHAnsi" w:hAnsiTheme="minorHAnsi" w:cstheme="minorBidi"/>
              <w:b w:val="0"/>
              <w:color w:val="auto"/>
            </w:rPr>
          </w:pPr>
          <w:hyperlink w:anchor="_Toc486920728" w:history="1">
            <w:r w:rsidR="006714F2" w:rsidRPr="000903EF">
              <w:rPr>
                <w:rStyle w:val="Hipercze"/>
              </w:rPr>
              <w:t>5.</w:t>
            </w:r>
            <w:r w:rsidR="006714F2">
              <w:rPr>
                <w:rFonts w:asciiTheme="minorHAnsi" w:hAnsiTheme="minorHAnsi" w:cstheme="minorBidi"/>
                <w:b w:val="0"/>
                <w:color w:val="auto"/>
              </w:rPr>
              <w:tab/>
            </w:r>
            <w:r w:rsidR="006714F2" w:rsidRPr="000903EF">
              <w:rPr>
                <w:rStyle w:val="Hipercze"/>
              </w:rPr>
              <w:t>Spis załączników, tabel, wykresów i map</w:t>
            </w:r>
            <w:r w:rsidR="006714F2">
              <w:rPr>
                <w:webHidden/>
              </w:rPr>
              <w:tab/>
            </w:r>
            <w:r w:rsidR="006714F2">
              <w:rPr>
                <w:webHidden/>
              </w:rPr>
              <w:fldChar w:fldCharType="begin"/>
            </w:r>
            <w:r w:rsidR="006714F2">
              <w:rPr>
                <w:webHidden/>
              </w:rPr>
              <w:instrText xml:space="preserve"> PAGEREF _Toc486920728 \h </w:instrText>
            </w:r>
            <w:r w:rsidR="006714F2">
              <w:rPr>
                <w:webHidden/>
              </w:rPr>
            </w:r>
            <w:r w:rsidR="006714F2">
              <w:rPr>
                <w:webHidden/>
              </w:rPr>
              <w:fldChar w:fldCharType="separate"/>
            </w:r>
            <w:r>
              <w:rPr>
                <w:webHidden/>
              </w:rPr>
              <w:t>55</w:t>
            </w:r>
            <w:r w:rsidR="006714F2">
              <w:rPr>
                <w:webHidden/>
              </w:rPr>
              <w:fldChar w:fldCharType="end"/>
            </w:r>
          </w:hyperlink>
        </w:p>
        <w:p w:rsidR="00F93B7C" w:rsidRPr="00411A5F" w:rsidRDefault="00F93B7C" w:rsidP="00F93B7C">
          <w:pPr>
            <w:rPr>
              <w:rFonts w:ascii="Arial" w:hAnsi="Arial" w:cs="Arial"/>
            </w:rPr>
          </w:pPr>
          <w:r w:rsidRPr="00F37FE8">
            <w:rPr>
              <w:rFonts w:ascii="Arial" w:hAnsi="Arial" w:cs="Arial"/>
              <w:bCs/>
              <w:noProof/>
              <w:highlight w:val="yellow"/>
            </w:rPr>
            <w:fldChar w:fldCharType="end"/>
          </w:r>
        </w:p>
      </w:sdtContent>
    </w:sdt>
    <w:p w:rsidR="00F93B7C" w:rsidRPr="002A34ED" w:rsidRDefault="003E2A8A" w:rsidP="00F93B7C">
      <w:pPr>
        <w:rPr>
          <w:rFonts w:ascii="Arial" w:hAnsi="Arial" w:cs="Arial"/>
          <w:b/>
          <w:color w:val="404040" w:themeColor="text1" w:themeTint="BF"/>
        </w:rPr>
      </w:pPr>
      <w:r w:rsidRPr="008B6828">
        <w:rPr>
          <w:highlight w:val="yellow"/>
        </w:rPr>
        <w:br w:type="page"/>
      </w:r>
    </w:p>
    <w:p w:rsidR="00F93B7C" w:rsidRPr="003B037E" w:rsidRDefault="00F93B7C" w:rsidP="00BF4AA9">
      <w:pPr>
        <w:pStyle w:val="Nagwek1"/>
        <w:keepLines/>
        <w:numPr>
          <w:ilvl w:val="0"/>
          <w:numId w:val="4"/>
        </w:numPr>
        <w:pBdr>
          <w:top w:val="single" w:sz="12" w:space="1" w:color="CC0000"/>
          <w:left w:val="single" w:sz="12" w:space="4" w:color="CC0000"/>
        </w:pBdr>
        <w:spacing w:before="0" w:after="0" w:line="240" w:lineRule="auto"/>
        <w:rPr>
          <w:rFonts w:ascii="Arial" w:eastAsiaTheme="minorEastAsia" w:hAnsi="Arial" w:cs="Arial"/>
          <w:bCs w:val="0"/>
          <w:color w:val="404040" w:themeColor="text1" w:themeTint="BF"/>
          <w:sz w:val="26"/>
          <w:szCs w:val="26"/>
        </w:rPr>
      </w:pPr>
      <w:bookmarkStart w:id="2" w:name="_Toc474743231"/>
      <w:bookmarkStart w:id="3" w:name="_Toc486920709"/>
      <w:r>
        <w:rPr>
          <w:rFonts w:ascii="Arial" w:eastAsiaTheme="minorEastAsia" w:hAnsi="Arial" w:cs="Arial"/>
          <w:bCs w:val="0"/>
          <w:color w:val="404040" w:themeColor="text1" w:themeTint="BF"/>
          <w:sz w:val="26"/>
          <w:szCs w:val="26"/>
        </w:rPr>
        <w:lastRenderedPageBreak/>
        <w:t>Wprowadzenie</w:t>
      </w:r>
      <w:bookmarkEnd w:id="2"/>
      <w:bookmarkEnd w:id="3"/>
    </w:p>
    <w:p w:rsidR="003E2A8A" w:rsidRPr="001A7822" w:rsidRDefault="003E2A8A" w:rsidP="001A7822">
      <w:pPr>
        <w:widowControl w:val="0"/>
        <w:tabs>
          <w:tab w:val="left" w:pos="220"/>
          <w:tab w:val="left" w:pos="720"/>
        </w:tabs>
        <w:autoSpaceDE w:val="0"/>
        <w:autoSpaceDN w:val="0"/>
        <w:adjustRightInd w:val="0"/>
        <w:spacing w:after="0" w:line="320" w:lineRule="atLeast"/>
        <w:jc w:val="both"/>
        <w:rPr>
          <w:rFonts w:ascii="Arial" w:hAnsi="Arial" w:cs="Arial"/>
          <w:color w:val="000000"/>
          <w:szCs w:val="24"/>
        </w:rPr>
      </w:pPr>
    </w:p>
    <w:p w:rsidR="001A7822" w:rsidRDefault="001A7822" w:rsidP="001A7822">
      <w:pPr>
        <w:widowControl w:val="0"/>
        <w:tabs>
          <w:tab w:val="left" w:pos="220"/>
          <w:tab w:val="left" w:pos="720"/>
        </w:tabs>
        <w:autoSpaceDE w:val="0"/>
        <w:autoSpaceDN w:val="0"/>
        <w:adjustRightInd w:val="0"/>
        <w:spacing w:after="0" w:line="320" w:lineRule="atLeast"/>
        <w:jc w:val="both"/>
        <w:rPr>
          <w:rFonts w:ascii="Arial" w:hAnsi="Arial" w:cs="Arial"/>
          <w:color w:val="000000"/>
          <w:szCs w:val="24"/>
        </w:rPr>
      </w:pPr>
      <w:r>
        <w:rPr>
          <w:rFonts w:ascii="Arial" w:hAnsi="Arial" w:cs="Arial"/>
          <w:color w:val="000000"/>
          <w:szCs w:val="24"/>
        </w:rPr>
        <w:tab/>
      </w:r>
      <w:r>
        <w:rPr>
          <w:rFonts w:ascii="Arial" w:hAnsi="Arial" w:cs="Arial"/>
          <w:color w:val="000000"/>
          <w:szCs w:val="24"/>
        </w:rPr>
        <w:tab/>
      </w:r>
      <w:r w:rsidRPr="001A7822">
        <w:rPr>
          <w:rFonts w:ascii="Arial" w:hAnsi="Arial" w:cs="Arial"/>
          <w:color w:val="000000"/>
          <w:szCs w:val="24"/>
        </w:rPr>
        <w:t xml:space="preserve">Rewitalizacja stanowi proces wyprowadzania ze stanu kryzysowego </w:t>
      </w:r>
      <w:r w:rsidR="008E033F">
        <w:rPr>
          <w:rFonts w:ascii="Arial" w:hAnsi="Arial" w:cs="Arial"/>
          <w:color w:val="000000"/>
          <w:szCs w:val="24"/>
        </w:rPr>
        <w:t>obszarów zdegradowanych, prowa</w:t>
      </w:r>
      <w:r w:rsidRPr="001A7822">
        <w:rPr>
          <w:rFonts w:ascii="Arial" w:hAnsi="Arial" w:cs="Arial"/>
          <w:color w:val="000000"/>
          <w:szCs w:val="24"/>
        </w:rPr>
        <w:t xml:space="preserve">dzony w sposób kompleksowy, poprzez zintegrowane działania na rzecz lokalnej </w:t>
      </w:r>
      <w:r w:rsidR="00B71BF8" w:rsidRPr="001A7822">
        <w:rPr>
          <w:rFonts w:ascii="Arial" w:hAnsi="Arial" w:cs="Arial"/>
          <w:color w:val="000000"/>
          <w:szCs w:val="24"/>
        </w:rPr>
        <w:t>społeczności</w:t>
      </w:r>
      <w:r w:rsidRPr="001A7822">
        <w:rPr>
          <w:rFonts w:ascii="Arial" w:hAnsi="Arial" w:cs="Arial"/>
          <w:color w:val="000000"/>
          <w:szCs w:val="24"/>
        </w:rPr>
        <w:t>, przestrzeni i gospodarki, skoncentrowane terytorialnie, prowadzone przez interesariuszy rewitalizacji na podstawi</w:t>
      </w:r>
      <w:r w:rsidR="00B71BF8">
        <w:rPr>
          <w:rFonts w:ascii="Arial" w:hAnsi="Arial" w:cs="Arial"/>
          <w:color w:val="000000"/>
          <w:szCs w:val="24"/>
        </w:rPr>
        <w:t>e gminnego programu rewitaliza</w:t>
      </w:r>
      <w:r w:rsidRPr="001A7822">
        <w:rPr>
          <w:rFonts w:ascii="Arial" w:hAnsi="Arial" w:cs="Arial"/>
          <w:color w:val="000000"/>
          <w:szCs w:val="24"/>
        </w:rPr>
        <w:t>cji.</w:t>
      </w:r>
      <w:r w:rsidR="003A321B">
        <w:rPr>
          <w:rStyle w:val="Odwoanieprzypisudolnego"/>
          <w:rFonts w:ascii="Arial" w:hAnsi="Arial" w:cs="Arial"/>
          <w:color w:val="000000"/>
          <w:szCs w:val="24"/>
        </w:rPr>
        <w:footnoteReference w:id="2"/>
      </w:r>
    </w:p>
    <w:p w:rsidR="008A6767" w:rsidRDefault="008A6767" w:rsidP="001A7822">
      <w:pPr>
        <w:widowControl w:val="0"/>
        <w:tabs>
          <w:tab w:val="left" w:pos="220"/>
          <w:tab w:val="left" w:pos="720"/>
        </w:tabs>
        <w:autoSpaceDE w:val="0"/>
        <w:autoSpaceDN w:val="0"/>
        <w:adjustRightInd w:val="0"/>
        <w:spacing w:after="0" w:line="320" w:lineRule="atLeast"/>
        <w:jc w:val="both"/>
        <w:rPr>
          <w:rFonts w:ascii="Arial" w:hAnsi="Arial" w:cs="Arial"/>
          <w:color w:val="000000"/>
          <w:szCs w:val="24"/>
        </w:rPr>
      </w:pPr>
    </w:p>
    <w:p w:rsidR="00CB1D75" w:rsidRDefault="00CB1D75" w:rsidP="007B144E">
      <w:pPr>
        <w:widowControl w:val="0"/>
        <w:tabs>
          <w:tab w:val="left" w:pos="220"/>
          <w:tab w:val="left" w:pos="720"/>
        </w:tabs>
        <w:autoSpaceDE w:val="0"/>
        <w:autoSpaceDN w:val="0"/>
        <w:adjustRightInd w:val="0"/>
        <w:spacing w:after="0" w:line="320" w:lineRule="atLeast"/>
        <w:ind w:firstLine="709"/>
        <w:jc w:val="both"/>
        <w:rPr>
          <w:rFonts w:ascii="Arial" w:hAnsi="Arial" w:cs="Arial"/>
          <w:color w:val="000000"/>
          <w:szCs w:val="24"/>
        </w:rPr>
      </w:pPr>
      <w:r>
        <w:rPr>
          <w:rFonts w:ascii="Arial" w:hAnsi="Arial" w:cs="Arial"/>
          <w:color w:val="000000"/>
          <w:szCs w:val="24"/>
        </w:rPr>
        <w:t xml:space="preserve">Celem prowadzenia procesu </w:t>
      </w:r>
      <w:r w:rsidR="003046A8">
        <w:rPr>
          <w:rFonts w:ascii="Arial" w:hAnsi="Arial" w:cs="Arial"/>
          <w:color w:val="000000"/>
          <w:szCs w:val="24"/>
        </w:rPr>
        <w:t>r</w:t>
      </w:r>
      <w:r w:rsidR="002E7A6F">
        <w:rPr>
          <w:rFonts w:ascii="Arial" w:hAnsi="Arial" w:cs="Arial"/>
          <w:color w:val="000000"/>
          <w:szCs w:val="24"/>
        </w:rPr>
        <w:t>ewitalizacji</w:t>
      </w:r>
      <w:r w:rsidRPr="00CB1D75">
        <w:rPr>
          <w:rFonts w:ascii="Arial" w:hAnsi="Arial" w:cs="Arial"/>
          <w:color w:val="000000"/>
          <w:szCs w:val="24"/>
        </w:rPr>
        <w:t xml:space="preserve"> zdegradowanych i zmarginalizowanych obszarów</w:t>
      </w:r>
      <w:r w:rsidR="007B144E">
        <w:rPr>
          <w:rFonts w:ascii="Arial" w:hAnsi="Arial" w:cs="Arial"/>
          <w:color w:val="000000"/>
          <w:szCs w:val="24"/>
        </w:rPr>
        <w:t xml:space="preserve"> wskazanych jako problemowe jest </w:t>
      </w:r>
      <w:r w:rsidRPr="00CB1D75">
        <w:rPr>
          <w:rFonts w:ascii="Arial" w:hAnsi="Arial" w:cs="Arial"/>
          <w:color w:val="000000"/>
          <w:szCs w:val="24"/>
        </w:rPr>
        <w:t>pobudzenie aktywności środowisk lokalnych</w:t>
      </w:r>
      <w:r w:rsidR="00651BFD">
        <w:rPr>
          <w:rFonts w:ascii="Arial" w:hAnsi="Arial" w:cs="Arial"/>
          <w:color w:val="000000"/>
          <w:szCs w:val="24"/>
        </w:rPr>
        <w:t xml:space="preserve">, </w:t>
      </w:r>
      <w:r w:rsidR="00F34173">
        <w:rPr>
          <w:rFonts w:ascii="Arial" w:hAnsi="Arial" w:cs="Arial"/>
          <w:color w:val="000000"/>
          <w:szCs w:val="24"/>
        </w:rPr>
        <w:br/>
      </w:r>
      <w:r w:rsidR="00651BFD">
        <w:rPr>
          <w:rFonts w:ascii="Arial" w:hAnsi="Arial" w:cs="Arial"/>
          <w:color w:val="000000"/>
          <w:szCs w:val="24"/>
        </w:rPr>
        <w:t xml:space="preserve">a także </w:t>
      </w:r>
      <w:r w:rsidRPr="00CB1D75">
        <w:rPr>
          <w:rFonts w:ascii="Arial" w:hAnsi="Arial" w:cs="Arial"/>
          <w:color w:val="000000"/>
          <w:szCs w:val="24"/>
        </w:rPr>
        <w:t xml:space="preserve">stymulowanie </w:t>
      </w:r>
      <w:r w:rsidR="00651BFD" w:rsidRPr="00CB1D75">
        <w:rPr>
          <w:rFonts w:ascii="Arial" w:hAnsi="Arial" w:cs="Arial"/>
          <w:color w:val="000000"/>
          <w:szCs w:val="24"/>
        </w:rPr>
        <w:t>współpracy</w:t>
      </w:r>
      <w:r w:rsidRPr="00CB1D75">
        <w:rPr>
          <w:rFonts w:ascii="Arial" w:hAnsi="Arial" w:cs="Arial"/>
          <w:color w:val="000000"/>
          <w:szCs w:val="24"/>
        </w:rPr>
        <w:t xml:space="preserve"> na rzecz rozwoju społeczno-gospodarczego oraz przeciwdziałanie zjawisku wykluczenia społecznego w zagrożonych patologiami społecznymi obszarach. </w:t>
      </w:r>
      <w:r w:rsidR="001C1318">
        <w:rPr>
          <w:rFonts w:ascii="Arial" w:hAnsi="Arial" w:cs="Arial"/>
          <w:color w:val="000000"/>
          <w:szCs w:val="24"/>
        </w:rPr>
        <w:t xml:space="preserve">W swych założeniach </w:t>
      </w:r>
      <w:r w:rsidR="000F7568">
        <w:rPr>
          <w:rFonts w:ascii="Arial" w:hAnsi="Arial" w:cs="Arial"/>
          <w:color w:val="000000"/>
          <w:szCs w:val="24"/>
        </w:rPr>
        <w:t>d</w:t>
      </w:r>
      <w:r w:rsidRPr="00CB1D75">
        <w:rPr>
          <w:rFonts w:ascii="Arial" w:hAnsi="Arial" w:cs="Arial"/>
          <w:color w:val="000000"/>
          <w:szCs w:val="24"/>
        </w:rPr>
        <w:t xml:space="preserve">ziałania naprawcze </w:t>
      </w:r>
      <w:r w:rsidR="00184AA9">
        <w:rPr>
          <w:rFonts w:ascii="Arial" w:hAnsi="Arial" w:cs="Arial"/>
          <w:color w:val="000000"/>
          <w:szCs w:val="24"/>
        </w:rPr>
        <w:t xml:space="preserve">będą </w:t>
      </w:r>
      <w:r w:rsidR="00716C91">
        <w:rPr>
          <w:rFonts w:ascii="Arial" w:hAnsi="Arial" w:cs="Arial"/>
          <w:color w:val="000000"/>
          <w:szCs w:val="24"/>
        </w:rPr>
        <w:t>prowadziły</w:t>
      </w:r>
      <w:r w:rsidRPr="00CB1D75">
        <w:rPr>
          <w:rFonts w:ascii="Arial" w:hAnsi="Arial" w:cs="Arial"/>
          <w:color w:val="000000"/>
          <w:szCs w:val="24"/>
        </w:rPr>
        <w:t xml:space="preserve"> do polepszenia </w:t>
      </w:r>
      <w:r w:rsidR="00A021EB" w:rsidRPr="00CB1D75">
        <w:rPr>
          <w:rFonts w:ascii="Arial" w:hAnsi="Arial" w:cs="Arial"/>
          <w:color w:val="000000"/>
          <w:szCs w:val="24"/>
        </w:rPr>
        <w:t>jakości</w:t>
      </w:r>
      <w:r w:rsidRPr="00CB1D75">
        <w:rPr>
          <w:rFonts w:ascii="Arial" w:hAnsi="Arial" w:cs="Arial"/>
          <w:color w:val="000000"/>
          <w:szCs w:val="24"/>
        </w:rPr>
        <w:t xml:space="preserve"> </w:t>
      </w:r>
      <w:r w:rsidR="00107FBD" w:rsidRPr="00CB1D75">
        <w:rPr>
          <w:rFonts w:ascii="Arial" w:hAnsi="Arial" w:cs="Arial"/>
          <w:color w:val="000000"/>
          <w:szCs w:val="24"/>
        </w:rPr>
        <w:t>życia</w:t>
      </w:r>
      <w:r w:rsidRPr="00CB1D75">
        <w:rPr>
          <w:rFonts w:ascii="Arial" w:hAnsi="Arial" w:cs="Arial"/>
          <w:color w:val="000000"/>
          <w:szCs w:val="24"/>
        </w:rPr>
        <w:t xml:space="preserve"> </w:t>
      </w:r>
      <w:r w:rsidR="00107FBD" w:rsidRPr="00CB1D75">
        <w:rPr>
          <w:rFonts w:ascii="Arial" w:hAnsi="Arial" w:cs="Arial"/>
          <w:color w:val="000000"/>
          <w:szCs w:val="24"/>
        </w:rPr>
        <w:t>mieszkańców</w:t>
      </w:r>
      <w:r w:rsidRPr="00CB1D75">
        <w:rPr>
          <w:rFonts w:ascii="Arial" w:hAnsi="Arial" w:cs="Arial"/>
          <w:color w:val="000000"/>
          <w:szCs w:val="24"/>
        </w:rPr>
        <w:t xml:space="preserve">, w tym </w:t>
      </w:r>
      <w:r w:rsidR="00107FBD">
        <w:rPr>
          <w:rFonts w:ascii="Arial" w:hAnsi="Arial" w:cs="Arial"/>
          <w:color w:val="000000"/>
          <w:szCs w:val="24"/>
        </w:rPr>
        <w:t xml:space="preserve">również </w:t>
      </w:r>
      <w:r w:rsidR="003F4485" w:rsidRPr="00CB1D75">
        <w:rPr>
          <w:rFonts w:ascii="Arial" w:hAnsi="Arial" w:cs="Arial"/>
          <w:color w:val="000000"/>
          <w:szCs w:val="24"/>
        </w:rPr>
        <w:t>zwiększenia</w:t>
      </w:r>
      <w:r w:rsidRPr="00CB1D75">
        <w:rPr>
          <w:rFonts w:ascii="Arial" w:hAnsi="Arial" w:cs="Arial"/>
          <w:color w:val="000000"/>
          <w:szCs w:val="24"/>
        </w:rPr>
        <w:t xml:space="preserve"> ich szans na zatrudnienie. Ponadto </w:t>
      </w:r>
      <w:r w:rsidR="0046701E">
        <w:rPr>
          <w:rFonts w:ascii="Arial" w:hAnsi="Arial" w:cs="Arial"/>
          <w:color w:val="000000"/>
          <w:szCs w:val="24"/>
        </w:rPr>
        <w:t>umożliwią</w:t>
      </w:r>
      <w:r w:rsidR="00F50EE9">
        <w:rPr>
          <w:rFonts w:ascii="Arial" w:hAnsi="Arial" w:cs="Arial"/>
          <w:color w:val="000000"/>
          <w:szCs w:val="24"/>
        </w:rPr>
        <w:t xml:space="preserve"> one </w:t>
      </w:r>
      <w:r w:rsidRPr="00CB1D75">
        <w:rPr>
          <w:rFonts w:ascii="Arial" w:hAnsi="Arial" w:cs="Arial"/>
          <w:color w:val="000000"/>
          <w:szCs w:val="24"/>
        </w:rPr>
        <w:t xml:space="preserve">trwałą </w:t>
      </w:r>
      <w:r w:rsidR="00CC655E" w:rsidRPr="00CB1D75">
        <w:rPr>
          <w:rFonts w:ascii="Arial" w:hAnsi="Arial" w:cs="Arial"/>
          <w:color w:val="000000"/>
          <w:szCs w:val="24"/>
        </w:rPr>
        <w:t>odnowę</w:t>
      </w:r>
      <w:r w:rsidRPr="00CB1D75">
        <w:rPr>
          <w:rFonts w:ascii="Arial" w:hAnsi="Arial" w:cs="Arial"/>
          <w:color w:val="000000"/>
          <w:szCs w:val="24"/>
        </w:rPr>
        <w:t xml:space="preserve">̨ obszaru, </w:t>
      </w:r>
      <w:r w:rsidR="009A387D" w:rsidRPr="00CB1D75">
        <w:rPr>
          <w:rFonts w:ascii="Arial" w:hAnsi="Arial" w:cs="Arial"/>
          <w:color w:val="000000"/>
          <w:szCs w:val="24"/>
        </w:rPr>
        <w:t>poprawę</w:t>
      </w:r>
      <w:r w:rsidRPr="00CB1D75">
        <w:rPr>
          <w:rFonts w:ascii="Arial" w:hAnsi="Arial" w:cs="Arial"/>
          <w:color w:val="000000"/>
          <w:szCs w:val="24"/>
        </w:rPr>
        <w:t xml:space="preserve">̨ ładu przestrzennego, stanu </w:t>
      </w:r>
      <w:r w:rsidR="009A387D" w:rsidRPr="00CB1D75">
        <w:rPr>
          <w:rFonts w:ascii="Arial" w:hAnsi="Arial" w:cs="Arial"/>
          <w:color w:val="000000"/>
          <w:szCs w:val="24"/>
        </w:rPr>
        <w:t>środowiska</w:t>
      </w:r>
      <w:r w:rsidRPr="00CB1D75">
        <w:rPr>
          <w:rFonts w:ascii="Arial" w:hAnsi="Arial" w:cs="Arial"/>
          <w:color w:val="000000"/>
          <w:szCs w:val="24"/>
        </w:rPr>
        <w:t xml:space="preserve"> </w:t>
      </w:r>
      <w:r w:rsidR="00C0492D">
        <w:rPr>
          <w:rFonts w:ascii="Arial" w:hAnsi="Arial" w:cs="Arial"/>
          <w:color w:val="000000"/>
          <w:szCs w:val="24"/>
        </w:rPr>
        <w:br/>
      </w:r>
      <w:r w:rsidRPr="00CB1D75">
        <w:rPr>
          <w:rFonts w:ascii="Arial" w:hAnsi="Arial" w:cs="Arial"/>
          <w:color w:val="000000"/>
          <w:szCs w:val="24"/>
        </w:rPr>
        <w:t xml:space="preserve">i zabudowy poprzez zastosowanie wysokiej </w:t>
      </w:r>
      <w:r w:rsidR="009A387D" w:rsidRPr="00CB1D75">
        <w:rPr>
          <w:rFonts w:ascii="Arial" w:hAnsi="Arial" w:cs="Arial"/>
          <w:color w:val="000000"/>
          <w:szCs w:val="24"/>
        </w:rPr>
        <w:t>jakości</w:t>
      </w:r>
      <w:r w:rsidRPr="00CB1D75">
        <w:rPr>
          <w:rFonts w:ascii="Arial" w:hAnsi="Arial" w:cs="Arial"/>
          <w:color w:val="000000"/>
          <w:szCs w:val="24"/>
        </w:rPr>
        <w:t xml:space="preserve"> </w:t>
      </w:r>
      <w:r w:rsidR="009A387D" w:rsidRPr="00CB1D75">
        <w:rPr>
          <w:rFonts w:ascii="Arial" w:hAnsi="Arial" w:cs="Arial"/>
          <w:color w:val="000000"/>
          <w:szCs w:val="24"/>
        </w:rPr>
        <w:t>rozwiązań</w:t>
      </w:r>
      <w:r w:rsidRPr="00CB1D75">
        <w:rPr>
          <w:rFonts w:ascii="Arial" w:hAnsi="Arial" w:cs="Arial"/>
          <w:color w:val="000000"/>
          <w:szCs w:val="24"/>
        </w:rPr>
        <w:t xml:space="preserve"> architektonicznych </w:t>
      </w:r>
      <w:r w:rsidR="00BA280D">
        <w:rPr>
          <w:rFonts w:ascii="Arial" w:hAnsi="Arial" w:cs="Arial"/>
          <w:color w:val="000000"/>
          <w:szCs w:val="24"/>
        </w:rPr>
        <w:br/>
      </w:r>
      <w:r w:rsidRPr="00CB1D75">
        <w:rPr>
          <w:rFonts w:ascii="Arial" w:hAnsi="Arial" w:cs="Arial"/>
          <w:color w:val="000000"/>
          <w:szCs w:val="24"/>
        </w:rPr>
        <w:t xml:space="preserve">i urbanistycznych. Przyczynią </w:t>
      </w:r>
      <w:r w:rsidR="00097346" w:rsidRPr="00CB1D75">
        <w:rPr>
          <w:rFonts w:ascii="Arial" w:hAnsi="Arial" w:cs="Arial"/>
          <w:color w:val="000000"/>
          <w:szCs w:val="24"/>
        </w:rPr>
        <w:t>się</w:t>
      </w:r>
      <w:r w:rsidRPr="00CB1D75">
        <w:rPr>
          <w:rFonts w:ascii="Arial" w:hAnsi="Arial" w:cs="Arial"/>
          <w:color w:val="000000"/>
          <w:szCs w:val="24"/>
        </w:rPr>
        <w:t xml:space="preserve">̨ </w:t>
      </w:r>
      <w:r w:rsidR="00097346" w:rsidRPr="00CB1D75">
        <w:rPr>
          <w:rFonts w:ascii="Arial" w:hAnsi="Arial" w:cs="Arial"/>
          <w:color w:val="000000"/>
          <w:szCs w:val="24"/>
        </w:rPr>
        <w:t>również</w:t>
      </w:r>
      <w:r w:rsidRPr="00CB1D75">
        <w:rPr>
          <w:rFonts w:ascii="Arial" w:hAnsi="Arial" w:cs="Arial"/>
          <w:color w:val="000000"/>
          <w:szCs w:val="24"/>
        </w:rPr>
        <w:t xml:space="preserve"> do podnoszeni</w:t>
      </w:r>
      <w:r w:rsidR="00573E83">
        <w:rPr>
          <w:rFonts w:ascii="Arial" w:hAnsi="Arial" w:cs="Arial"/>
          <w:color w:val="000000"/>
          <w:szCs w:val="24"/>
        </w:rPr>
        <w:t>a</w:t>
      </w:r>
      <w:r w:rsidRPr="00CB1D75">
        <w:rPr>
          <w:rFonts w:ascii="Arial" w:hAnsi="Arial" w:cs="Arial"/>
          <w:color w:val="000000"/>
          <w:szCs w:val="24"/>
        </w:rPr>
        <w:t xml:space="preserve"> </w:t>
      </w:r>
      <w:r w:rsidR="00097346" w:rsidRPr="00CB1D75">
        <w:rPr>
          <w:rFonts w:ascii="Arial" w:hAnsi="Arial" w:cs="Arial"/>
          <w:color w:val="000000"/>
          <w:szCs w:val="24"/>
        </w:rPr>
        <w:t>atrakcyjności</w:t>
      </w:r>
      <w:r w:rsidRPr="00CB1D75">
        <w:rPr>
          <w:rFonts w:ascii="Arial" w:hAnsi="Arial" w:cs="Arial"/>
          <w:color w:val="000000"/>
          <w:szCs w:val="24"/>
        </w:rPr>
        <w:t xml:space="preserve"> stref rozwojowych </w:t>
      </w:r>
      <w:r w:rsidR="00AD56BB">
        <w:rPr>
          <w:rFonts w:ascii="Arial" w:hAnsi="Arial" w:cs="Arial"/>
          <w:color w:val="000000"/>
          <w:szCs w:val="24"/>
        </w:rPr>
        <w:br/>
      </w:r>
      <w:r w:rsidRPr="00CB1D75">
        <w:rPr>
          <w:rFonts w:ascii="Arial" w:hAnsi="Arial" w:cs="Arial"/>
          <w:color w:val="000000"/>
          <w:szCs w:val="24"/>
        </w:rPr>
        <w:t xml:space="preserve">w miastach i </w:t>
      </w:r>
      <w:r w:rsidR="00097346" w:rsidRPr="00CB1D75">
        <w:rPr>
          <w:rFonts w:ascii="Arial" w:hAnsi="Arial" w:cs="Arial"/>
          <w:color w:val="000000"/>
          <w:szCs w:val="24"/>
        </w:rPr>
        <w:t>pozwolą</w:t>
      </w:r>
      <w:r w:rsidRPr="00CB1D75">
        <w:rPr>
          <w:rFonts w:ascii="Arial" w:hAnsi="Arial" w:cs="Arial"/>
          <w:color w:val="000000"/>
          <w:szCs w:val="24"/>
        </w:rPr>
        <w:t xml:space="preserve">̨ na odnowienie lub wzmocnienie </w:t>
      </w:r>
      <w:r w:rsidR="00097346" w:rsidRPr="00CB1D75">
        <w:rPr>
          <w:rFonts w:ascii="Arial" w:hAnsi="Arial" w:cs="Arial"/>
          <w:color w:val="000000"/>
          <w:szCs w:val="24"/>
        </w:rPr>
        <w:t>atutów</w:t>
      </w:r>
      <w:r w:rsidRPr="00CB1D75">
        <w:rPr>
          <w:rFonts w:ascii="Arial" w:hAnsi="Arial" w:cs="Arial"/>
          <w:color w:val="000000"/>
          <w:szCs w:val="24"/>
        </w:rPr>
        <w:t xml:space="preserve"> rozwojowych </w:t>
      </w:r>
      <w:r w:rsidR="00097346" w:rsidRPr="00CB1D75">
        <w:rPr>
          <w:rFonts w:ascii="Arial" w:hAnsi="Arial" w:cs="Arial"/>
          <w:color w:val="000000"/>
          <w:szCs w:val="24"/>
        </w:rPr>
        <w:t>obszarów</w:t>
      </w:r>
      <w:r w:rsidRPr="00CB1D75">
        <w:rPr>
          <w:rFonts w:ascii="Arial" w:hAnsi="Arial" w:cs="Arial"/>
          <w:color w:val="000000"/>
          <w:szCs w:val="24"/>
        </w:rPr>
        <w:t xml:space="preserve"> wiejskich. Rezultatem prowadzonych </w:t>
      </w:r>
      <w:r w:rsidR="00097346" w:rsidRPr="00CB1D75">
        <w:rPr>
          <w:rFonts w:ascii="Arial" w:hAnsi="Arial" w:cs="Arial"/>
          <w:color w:val="000000"/>
          <w:szCs w:val="24"/>
        </w:rPr>
        <w:t>działań</w:t>
      </w:r>
      <w:r w:rsidRPr="00CB1D75">
        <w:rPr>
          <w:rFonts w:ascii="Arial" w:hAnsi="Arial" w:cs="Arial"/>
          <w:color w:val="000000"/>
          <w:szCs w:val="24"/>
        </w:rPr>
        <w:t xml:space="preserve"> </w:t>
      </w:r>
      <w:r w:rsidR="00097346">
        <w:rPr>
          <w:rFonts w:ascii="Arial" w:hAnsi="Arial" w:cs="Arial"/>
          <w:color w:val="000000"/>
          <w:szCs w:val="24"/>
        </w:rPr>
        <w:t xml:space="preserve">powinna także być </w:t>
      </w:r>
      <w:r w:rsidRPr="00CB1D75">
        <w:rPr>
          <w:rFonts w:ascii="Arial" w:hAnsi="Arial" w:cs="Arial"/>
          <w:color w:val="000000"/>
          <w:szCs w:val="24"/>
        </w:rPr>
        <w:t xml:space="preserve">zmiana wizerunku obszaru poddanego rewitalizacji, a co </w:t>
      </w:r>
      <w:r w:rsidR="00C63C36">
        <w:rPr>
          <w:rFonts w:ascii="Arial" w:hAnsi="Arial" w:cs="Arial"/>
          <w:color w:val="000000"/>
          <w:szCs w:val="24"/>
        </w:rPr>
        <w:t xml:space="preserve">za tym idzie </w:t>
      </w:r>
      <w:r w:rsidR="00602585">
        <w:rPr>
          <w:rFonts w:ascii="Arial" w:hAnsi="Arial" w:cs="Arial"/>
          <w:color w:val="000000"/>
          <w:szCs w:val="24"/>
        </w:rPr>
        <w:t>zwiększ</w:t>
      </w:r>
      <w:r w:rsidR="00353DC6">
        <w:rPr>
          <w:rFonts w:ascii="Arial" w:hAnsi="Arial" w:cs="Arial"/>
          <w:color w:val="000000"/>
          <w:szCs w:val="24"/>
        </w:rPr>
        <w:t>enie</w:t>
      </w:r>
      <w:r w:rsidRPr="00CB1D75">
        <w:rPr>
          <w:rFonts w:ascii="Arial" w:hAnsi="Arial" w:cs="Arial"/>
          <w:color w:val="000000"/>
          <w:szCs w:val="24"/>
        </w:rPr>
        <w:t xml:space="preserve"> zainteresowania </w:t>
      </w:r>
      <w:r w:rsidR="00956A60" w:rsidRPr="00CB1D75">
        <w:rPr>
          <w:rFonts w:ascii="Arial" w:hAnsi="Arial" w:cs="Arial"/>
          <w:color w:val="000000"/>
          <w:szCs w:val="24"/>
        </w:rPr>
        <w:t>inwestorów</w:t>
      </w:r>
      <w:r w:rsidR="00F05F08">
        <w:rPr>
          <w:rFonts w:ascii="Arial" w:hAnsi="Arial" w:cs="Arial"/>
          <w:color w:val="000000"/>
          <w:szCs w:val="24"/>
        </w:rPr>
        <w:t xml:space="preserve"> tym obszarem.</w:t>
      </w:r>
      <w:r w:rsidR="00F05F08" w:rsidRPr="00F05F08">
        <w:rPr>
          <w:rStyle w:val="Odwoanieprzypisudolnego"/>
          <w:rFonts w:ascii="Arial" w:hAnsi="Arial" w:cs="Arial"/>
          <w:color w:val="000000"/>
          <w:szCs w:val="24"/>
        </w:rPr>
        <w:t xml:space="preserve"> </w:t>
      </w:r>
      <w:r w:rsidR="00F05F08">
        <w:rPr>
          <w:rStyle w:val="Odwoanieprzypisudolnego"/>
          <w:rFonts w:ascii="Arial" w:hAnsi="Arial" w:cs="Arial"/>
          <w:color w:val="000000"/>
          <w:szCs w:val="24"/>
        </w:rPr>
        <w:footnoteReference w:id="3"/>
      </w:r>
    </w:p>
    <w:p w:rsidR="00956A60" w:rsidRPr="00CB1D75" w:rsidRDefault="00956A60" w:rsidP="007B144E">
      <w:pPr>
        <w:widowControl w:val="0"/>
        <w:tabs>
          <w:tab w:val="left" w:pos="220"/>
          <w:tab w:val="left" w:pos="720"/>
        </w:tabs>
        <w:autoSpaceDE w:val="0"/>
        <w:autoSpaceDN w:val="0"/>
        <w:adjustRightInd w:val="0"/>
        <w:spacing w:after="0" w:line="320" w:lineRule="atLeast"/>
        <w:ind w:firstLine="709"/>
        <w:jc w:val="both"/>
        <w:rPr>
          <w:rFonts w:ascii="Arial" w:hAnsi="Arial" w:cs="Arial"/>
          <w:color w:val="000000"/>
          <w:szCs w:val="24"/>
        </w:rPr>
      </w:pPr>
    </w:p>
    <w:p w:rsidR="00084C6A" w:rsidRPr="00006CF9" w:rsidRDefault="00084C6A" w:rsidP="00E65605">
      <w:pPr>
        <w:widowControl w:val="0"/>
        <w:tabs>
          <w:tab w:val="left" w:pos="220"/>
          <w:tab w:val="left" w:pos="720"/>
        </w:tabs>
        <w:autoSpaceDE w:val="0"/>
        <w:autoSpaceDN w:val="0"/>
        <w:adjustRightInd w:val="0"/>
        <w:spacing w:after="0" w:line="320" w:lineRule="atLeast"/>
        <w:ind w:firstLine="709"/>
        <w:jc w:val="both"/>
        <w:rPr>
          <w:rFonts w:ascii="Arial" w:hAnsi="Arial" w:cs="Arial"/>
          <w:color w:val="000000"/>
          <w:szCs w:val="24"/>
        </w:rPr>
      </w:pPr>
      <w:r w:rsidRPr="00006CF9">
        <w:rPr>
          <w:rFonts w:ascii="Arial" w:hAnsi="Arial" w:cs="Arial"/>
          <w:color w:val="000000"/>
          <w:szCs w:val="24"/>
        </w:rPr>
        <w:t xml:space="preserve">Przygotowanie, koordynowanie i tworzenie warunków do prowadzenia rewitalizacji, </w:t>
      </w:r>
      <w:r w:rsidR="00BF1C86">
        <w:rPr>
          <w:rFonts w:ascii="Arial" w:hAnsi="Arial" w:cs="Arial"/>
          <w:color w:val="000000"/>
          <w:szCs w:val="24"/>
        </w:rPr>
        <w:br/>
      </w:r>
      <w:r w:rsidRPr="00006CF9">
        <w:rPr>
          <w:rFonts w:ascii="Arial" w:hAnsi="Arial" w:cs="Arial"/>
          <w:color w:val="000000"/>
          <w:szCs w:val="24"/>
        </w:rPr>
        <w:t xml:space="preserve">a </w:t>
      </w:r>
      <w:r w:rsidR="001D5917" w:rsidRPr="00006CF9">
        <w:rPr>
          <w:rFonts w:ascii="Arial" w:hAnsi="Arial" w:cs="Arial"/>
          <w:color w:val="000000"/>
          <w:szCs w:val="24"/>
        </w:rPr>
        <w:t>także</w:t>
      </w:r>
      <w:r w:rsidR="00E65605">
        <w:rPr>
          <w:rFonts w:ascii="Arial" w:hAnsi="Arial" w:cs="Arial"/>
          <w:color w:val="000000"/>
          <w:szCs w:val="24"/>
        </w:rPr>
        <w:t xml:space="preserve"> jej prowadze</w:t>
      </w:r>
      <w:r w:rsidRPr="00006CF9">
        <w:rPr>
          <w:rFonts w:ascii="Arial" w:hAnsi="Arial" w:cs="Arial"/>
          <w:color w:val="000000"/>
          <w:szCs w:val="24"/>
        </w:rPr>
        <w:t xml:space="preserve">nie w zakresie </w:t>
      </w:r>
      <w:r w:rsidR="001D5917" w:rsidRPr="00006CF9">
        <w:rPr>
          <w:rFonts w:ascii="Arial" w:hAnsi="Arial" w:cs="Arial"/>
          <w:color w:val="000000"/>
          <w:szCs w:val="24"/>
        </w:rPr>
        <w:t>właściwości</w:t>
      </w:r>
      <w:r w:rsidRPr="00006CF9">
        <w:rPr>
          <w:rFonts w:ascii="Arial" w:hAnsi="Arial" w:cs="Arial"/>
          <w:color w:val="000000"/>
          <w:szCs w:val="24"/>
        </w:rPr>
        <w:t xml:space="preserve"> gminy, </w:t>
      </w:r>
      <w:r w:rsidR="001D5917" w:rsidRPr="00006CF9">
        <w:rPr>
          <w:rFonts w:ascii="Arial" w:hAnsi="Arial" w:cs="Arial"/>
          <w:color w:val="000000"/>
          <w:szCs w:val="24"/>
        </w:rPr>
        <w:t>stanowią</w:t>
      </w:r>
      <w:r w:rsidRPr="00006CF9">
        <w:rPr>
          <w:rFonts w:ascii="Arial" w:hAnsi="Arial" w:cs="Arial"/>
          <w:color w:val="000000"/>
          <w:szCs w:val="24"/>
        </w:rPr>
        <w:t>̨ jej zadania własne</w:t>
      </w:r>
      <w:r w:rsidR="005E7E04">
        <w:rPr>
          <w:rFonts w:ascii="Arial" w:hAnsi="Arial" w:cs="Arial"/>
          <w:color w:val="000000"/>
          <w:szCs w:val="24"/>
        </w:rPr>
        <w:t>.</w:t>
      </w:r>
      <w:r w:rsidR="001A1910">
        <w:rPr>
          <w:rStyle w:val="Odwoanieprzypisudolnego"/>
          <w:rFonts w:ascii="Arial" w:hAnsi="Arial" w:cs="Arial"/>
          <w:color w:val="000000"/>
          <w:szCs w:val="24"/>
        </w:rPr>
        <w:footnoteReference w:id="4"/>
      </w:r>
    </w:p>
    <w:p w:rsidR="008F0967" w:rsidRPr="00006CF9" w:rsidRDefault="008F0967" w:rsidP="00006CF9">
      <w:pPr>
        <w:widowControl w:val="0"/>
        <w:tabs>
          <w:tab w:val="left" w:pos="220"/>
          <w:tab w:val="left" w:pos="720"/>
        </w:tabs>
        <w:autoSpaceDE w:val="0"/>
        <w:autoSpaceDN w:val="0"/>
        <w:adjustRightInd w:val="0"/>
        <w:spacing w:after="0" w:line="320" w:lineRule="atLeast"/>
        <w:ind w:firstLine="709"/>
        <w:jc w:val="both"/>
        <w:rPr>
          <w:rFonts w:ascii="Arial" w:hAnsi="Arial" w:cs="Arial"/>
          <w:color w:val="000000"/>
          <w:szCs w:val="24"/>
        </w:rPr>
      </w:pPr>
    </w:p>
    <w:p w:rsidR="00767B8A" w:rsidRPr="00767B8A" w:rsidRDefault="00767B8A" w:rsidP="001E6ADA">
      <w:pPr>
        <w:widowControl w:val="0"/>
        <w:tabs>
          <w:tab w:val="left" w:pos="220"/>
          <w:tab w:val="left" w:pos="720"/>
        </w:tabs>
        <w:autoSpaceDE w:val="0"/>
        <w:autoSpaceDN w:val="0"/>
        <w:adjustRightInd w:val="0"/>
        <w:spacing w:after="0" w:line="320" w:lineRule="atLeast"/>
        <w:jc w:val="both"/>
        <w:rPr>
          <w:rFonts w:ascii="Arial" w:hAnsi="Arial" w:cs="Arial"/>
          <w:color w:val="000000"/>
          <w:szCs w:val="24"/>
        </w:rPr>
      </w:pPr>
      <w:r>
        <w:rPr>
          <w:rFonts w:ascii="Arial" w:hAnsi="Arial" w:cs="Arial"/>
          <w:b/>
          <w:color w:val="000000"/>
        </w:rPr>
        <w:tab/>
      </w:r>
      <w:r>
        <w:rPr>
          <w:rFonts w:ascii="Arial" w:hAnsi="Arial" w:cs="Arial"/>
          <w:b/>
          <w:color w:val="000000"/>
        </w:rPr>
        <w:tab/>
        <w:t>„</w:t>
      </w:r>
      <w:r w:rsidR="00E170E4">
        <w:rPr>
          <w:rFonts w:ascii="Arial" w:hAnsi="Arial" w:cs="Arial"/>
          <w:b/>
          <w:color w:val="000000"/>
        </w:rPr>
        <w:t>Program rewitalizacji</w:t>
      </w:r>
      <w:r w:rsidRPr="00473EBC">
        <w:rPr>
          <w:rFonts w:ascii="Arial" w:hAnsi="Arial" w:cs="Arial"/>
          <w:b/>
          <w:color w:val="000000"/>
        </w:rPr>
        <w:t xml:space="preserve"> dla </w:t>
      </w:r>
      <w:r w:rsidR="002E68A6">
        <w:rPr>
          <w:rFonts w:ascii="Arial" w:hAnsi="Arial" w:cs="Arial"/>
          <w:b/>
          <w:color w:val="000000"/>
        </w:rPr>
        <w:t>Gminy Śmigiel</w:t>
      </w:r>
      <w:r w:rsidR="007552E9">
        <w:rPr>
          <w:rFonts w:ascii="Arial" w:hAnsi="Arial" w:cs="Arial"/>
          <w:b/>
          <w:color w:val="000000"/>
        </w:rPr>
        <w:t xml:space="preserve"> na lata 2017-2023</w:t>
      </w:r>
      <w:r w:rsidR="00E170E4">
        <w:rPr>
          <w:rFonts w:ascii="Arial" w:hAnsi="Arial" w:cs="Arial"/>
          <w:b/>
          <w:color w:val="000000"/>
        </w:rPr>
        <w:t>. Diagnoza stanu</w:t>
      </w:r>
      <w:r w:rsidRPr="00473EBC">
        <w:rPr>
          <w:rFonts w:ascii="Arial" w:hAnsi="Arial" w:cs="Arial"/>
          <w:b/>
          <w:color w:val="000000"/>
        </w:rPr>
        <w:t>”</w:t>
      </w:r>
      <w:r>
        <w:rPr>
          <w:rFonts w:ascii="Arial" w:hAnsi="Arial" w:cs="Arial"/>
          <w:color w:val="000000"/>
        </w:rPr>
        <w:t xml:space="preserve"> obejmuje swym zakresem obszar administracyjny położony w granicach </w:t>
      </w:r>
      <w:r w:rsidR="003D59E3">
        <w:rPr>
          <w:rFonts w:ascii="Arial" w:hAnsi="Arial" w:cs="Arial"/>
          <w:color w:val="000000"/>
        </w:rPr>
        <w:t>administracyjnych</w:t>
      </w:r>
      <w:r w:rsidR="00130BA1">
        <w:rPr>
          <w:rFonts w:ascii="Arial" w:hAnsi="Arial" w:cs="Arial"/>
          <w:color w:val="000000"/>
        </w:rPr>
        <w:t xml:space="preserve"> </w:t>
      </w:r>
      <w:r w:rsidR="002E68A6">
        <w:rPr>
          <w:rFonts w:ascii="Arial" w:hAnsi="Arial" w:cs="Arial"/>
          <w:color w:val="000000"/>
        </w:rPr>
        <w:t>Gminy Śmigiel</w:t>
      </w:r>
      <w:r w:rsidR="00DF1524">
        <w:rPr>
          <w:rFonts w:ascii="Arial" w:hAnsi="Arial" w:cs="Arial"/>
          <w:color w:val="000000"/>
        </w:rPr>
        <w:t>.</w:t>
      </w:r>
    </w:p>
    <w:p w:rsidR="00767B8A" w:rsidRPr="00473EBC" w:rsidRDefault="00767B8A" w:rsidP="001E6ADA">
      <w:pPr>
        <w:widowControl w:val="0"/>
        <w:tabs>
          <w:tab w:val="left" w:pos="220"/>
          <w:tab w:val="left" w:pos="720"/>
        </w:tabs>
        <w:autoSpaceDE w:val="0"/>
        <w:autoSpaceDN w:val="0"/>
        <w:adjustRightInd w:val="0"/>
        <w:spacing w:after="0" w:line="320" w:lineRule="atLeast"/>
        <w:jc w:val="both"/>
        <w:rPr>
          <w:rFonts w:ascii="Arial" w:hAnsi="Arial" w:cs="Arial"/>
          <w:color w:val="000000"/>
          <w:szCs w:val="24"/>
        </w:rPr>
      </w:pPr>
    </w:p>
    <w:p w:rsidR="009232BB" w:rsidRPr="00156AB8" w:rsidRDefault="001E6ADA" w:rsidP="00156AB8">
      <w:pPr>
        <w:widowControl w:val="0"/>
        <w:tabs>
          <w:tab w:val="left" w:pos="220"/>
          <w:tab w:val="left" w:pos="720"/>
        </w:tabs>
        <w:autoSpaceDE w:val="0"/>
        <w:autoSpaceDN w:val="0"/>
        <w:adjustRightInd w:val="0"/>
        <w:spacing w:after="0" w:line="320" w:lineRule="atLeast"/>
        <w:jc w:val="both"/>
        <w:rPr>
          <w:rFonts w:ascii="Arial" w:hAnsi="Arial" w:cs="Arial"/>
          <w:color w:val="000000"/>
        </w:rPr>
      </w:pPr>
      <w:r w:rsidRPr="00473EBC">
        <w:rPr>
          <w:rFonts w:ascii="Arial" w:hAnsi="Arial" w:cs="Arial"/>
          <w:color w:val="000000"/>
          <w:szCs w:val="24"/>
        </w:rPr>
        <w:tab/>
      </w:r>
      <w:r w:rsidRPr="00473EBC">
        <w:rPr>
          <w:rFonts w:ascii="Arial" w:hAnsi="Arial" w:cs="Arial"/>
          <w:color w:val="000000"/>
          <w:szCs w:val="24"/>
        </w:rPr>
        <w:tab/>
      </w:r>
      <w:r w:rsidRPr="00473EBC">
        <w:rPr>
          <w:rFonts w:ascii="Arial" w:hAnsi="Arial" w:cs="Arial"/>
          <w:color w:val="000000"/>
        </w:rPr>
        <w:t xml:space="preserve">Celem opracowania </w:t>
      </w:r>
      <w:r w:rsidRPr="00315D90">
        <w:rPr>
          <w:rFonts w:ascii="Arial" w:hAnsi="Arial" w:cs="Arial"/>
          <w:color w:val="000000"/>
        </w:rPr>
        <w:t>„</w:t>
      </w:r>
      <w:r w:rsidR="003D59E3">
        <w:rPr>
          <w:rFonts w:ascii="Arial" w:hAnsi="Arial" w:cs="Arial"/>
          <w:b/>
          <w:color w:val="000000"/>
        </w:rPr>
        <w:t>Program</w:t>
      </w:r>
      <w:r w:rsidR="008607B3">
        <w:rPr>
          <w:rFonts w:ascii="Arial" w:hAnsi="Arial" w:cs="Arial"/>
          <w:b/>
          <w:color w:val="000000"/>
        </w:rPr>
        <w:t>u</w:t>
      </w:r>
      <w:r w:rsidR="003D59E3">
        <w:rPr>
          <w:rFonts w:ascii="Arial" w:hAnsi="Arial" w:cs="Arial"/>
          <w:b/>
          <w:color w:val="000000"/>
        </w:rPr>
        <w:t xml:space="preserve"> rewitalizacji</w:t>
      </w:r>
      <w:r w:rsidR="003D59E3" w:rsidRPr="00473EBC">
        <w:rPr>
          <w:rFonts w:ascii="Arial" w:hAnsi="Arial" w:cs="Arial"/>
          <w:b/>
          <w:color w:val="000000"/>
        </w:rPr>
        <w:t xml:space="preserve"> dla</w:t>
      </w:r>
      <w:r w:rsidR="007552E9">
        <w:rPr>
          <w:rFonts w:ascii="Arial" w:hAnsi="Arial" w:cs="Arial"/>
          <w:b/>
          <w:color w:val="000000"/>
        </w:rPr>
        <w:t xml:space="preserve"> </w:t>
      </w:r>
      <w:r w:rsidR="002E68A6">
        <w:rPr>
          <w:rFonts w:ascii="Arial" w:hAnsi="Arial" w:cs="Arial"/>
          <w:b/>
          <w:color w:val="000000"/>
        </w:rPr>
        <w:t>Gminy Śmigiel</w:t>
      </w:r>
      <w:r w:rsidR="007552E9">
        <w:rPr>
          <w:rFonts w:ascii="Arial" w:hAnsi="Arial" w:cs="Arial"/>
          <w:b/>
          <w:color w:val="000000"/>
        </w:rPr>
        <w:t xml:space="preserve"> na lata 2017-2023</w:t>
      </w:r>
      <w:r w:rsidR="003D59E3">
        <w:rPr>
          <w:rFonts w:ascii="Arial" w:hAnsi="Arial" w:cs="Arial"/>
          <w:b/>
          <w:color w:val="000000"/>
        </w:rPr>
        <w:t>. Diagnoza stanu</w:t>
      </w:r>
      <w:r w:rsidRPr="00315D90">
        <w:rPr>
          <w:rFonts w:ascii="Arial" w:hAnsi="Arial" w:cs="Arial"/>
          <w:color w:val="000000"/>
        </w:rPr>
        <w:t>”</w:t>
      </w:r>
      <w:r w:rsidRPr="00473EBC">
        <w:rPr>
          <w:rFonts w:ascii="Arial" w:hAnsi="Arial" w:cs="Arial"/>
          <w:color w:val="000000"/>
        </w:rPr>
        <w:t xml:space="preserve"> jest </w:t>
      </w:r>
      <w:r w:rsidR="0000384B">
        <w:rPr>
          <w:rFonts w:ascii="Arial" w:hAnsi="Arial" w:cs="Arial"/>
          <w:color w:val="000000"/>
        </w:rPr>
        <w:t xml:space="preserve">opracowanie diagnozy </w:t>
      </w:r>
      <w:r w:rsidR="00DB45A7">
        <w:rPr>
          <w:rFonts w:ascii="Arial" w:hAnsi="Arial" w:cs="Arial"/>
          <w:color w:val="000000"/>
        </w:rPr>
        <w:t>stanu</w:t>
      </w:r>
      <w:r w:rsidR="005A0869">
        <w:rPr>
          <w:rFonts w:ascii="Arial" w:hAnsi="Arial" w:cs="Arial"/>
          <w:color w:val="000000"/>
        </w:rPr>
        <w:t xml:space="preserve">, w wyniku której wyłonione zostaną obszary </w:t>
      </w:r>
      <w:r w:rsidR="000B2DB1">
        <w:rPr>
          <w:rFonts w:ascii="Arial" w:hAnsi="Arial" w:cs="Arial"/>
          <w:color w:val="000000"/>
        </w:rPr>
        <w:t>gminy</w:t>
      </w:r>
      <w:r w:rsidR="009C4148">
        <w:rPr>
          <w:rFonts w:ascii="Arial" w:hAnsi="Arial" w:cs="Arial"/>
          <w:color w:val="000000"/>
        </w:rPr>
        <w:t>,</w:t>
      </w:r>
      <w:r w:rsidR="001B6740" w:rsidRPr="009C4148">
        <w:rPr>
          <w:rFonts w:ascii="Arial" w:hAnsi="Arial" w:cs="Arial"/>
          <w:color w:val="000000"/>
        </w:rPr>
        <w:t xml:space="preserve"> </w:t>
      </w:r>
      <w:r w:rsidR="001B7956" w:rsidRPr="009C4148">
        <w:rPr>
          <w:rFonts w:ascii="Arial" w:hAnsi="Arial" w:cs="Arial"/>
          <w:color w:val="000000"/>
        </w:rPr>
        <w:t>znajdując</w:t>
      </w:r>
      <w:r w:rsidR="001B7956">
        <w:rPr>
          <w:rFonts w:ascii="Arial" w:hAnsi="Arial" w:cs="Arial"/>
          <w:color w:val="000000"/>
        </w:rPr>
        <w:t>e</w:t>
      </w:r>
      <w:r w:rsidR="001B6740" w:rsidRPr="009C4148">
        <w:rPr>
          <w:rFonts w:ascii="Arial" w:hAnsi="Arial" w:cs="Arial"/>
          <w:color w:val="000000"/>
        </w:rPr>
        <w:t xml:space="preserve"> </w:t>
      </w:r>
      <w:r w:rsidR="001B7956" w:rsidRPr="009C4148">
        <w:rPr>
          <w:rFonts w:ascii="Arial" w:hAnsi="Arial" w:cs="Arial"/>
          <w:color w:val="000000"/>
        </w:rPr>
        <w:t>się</w:t>
      </w:r>
      <w:r w:rsidR="001B6740" w:rsidRPr="009C4148">
        <w:rPr>
          <w:rFonts w:ascii="Arial" w:hAnsi="Arial" w:cs="Arial"/>
          <w:color w:val="000000"/>
        </w:rPr>
        <w:t>̨ w stanie kryzysowym z powodu koncentracji negatywnych zjawisk społ</w:t>
      </w:r>
      <w:r w:rsidR="00FE2AB8">
        <w:rPr>
          <w:rFonts w:ascii="Arial" w:hAnsi="Arial" w:cs="Arial"/>
          <w:color w:val="000000"/>
        </w:rPr>
        <w:t>ecz</w:t>
      </w:r>
      <w:r w:rsidR="001B6740" w:rsidRPr="009C4148">
        <w:rPr>
          <w:rFonts w:ascii="Arial" w:hAnsi="Arial" w:cs="Arial"/>
          <w:color w:val="000000"/>
        </w:rPr>
        <w:t>nych,</w:t>
      </w:r>
      <w:r w:rsidR="003C6808">
        <w:rPr>
          <w:rFonts w:ascii="Arial" w:hAnsi="Arial" w:cs="Arial"/>
          <w:color w:val="000000"/>
        </w:rPr>
        <w:t xml:space="preserve"> a także </w:t>
      </w:r>
      <w:r w:rsidR="003C6808" w:rsidRPr="003C6808">
        <w:rPr>
          <w:rFonts w:ascii="Arial" w:hAnsi="Arial" w:cs="Arial"/>
          <w:color w:val="000000"/>
        </w:rPr>
        <w:t>występowania negatywnych zjawisk</w:t>
      </w:r>
      <w:r w:rsidR="003C6808">
        <w:rPr>
          <w:rFonts w:ascii="Arial" w:hAnsi="Arial" w:cs="Arial"/>
          <w:color w:val="000000"/>
        </w:rPr>
        <w:t xml:space="preserve"> gospodarczych, środowiskowych, przestrzenno-funkcjonalnych </w:t>
      </w:r>
      <w:r w:rsidR="007473CA">
        <w:rPr>
          <w:rFonts w:ascii="Arial" w:hAnsi="Arial" w:cs="Arial"/>
          <w:color w:val="000000"/>
        </w:rPr>
        <w:t>i</w:t>
      </w:r>
      <w:r w:rsidR="003C6808">
        <w:rPr>
          <w:rFonts w:ascii="Arial" w:hAnsi="Arial" w:cs="Arial"/>
          <w:color w:val="000000"/>
        </w:rPr>
        <w:t xml:space="preserve"> technicznych.</w:t>
      </w:r>
      <w:r w:rsidR="00B10CE2">
        <w:rPr>
          <w:rFonts w:ascii="Arial" w:hAnsi="Arial" w:cs="Arial"/>
          <w:color w:val="000000"/>
        </w:rPr>
        <w:t xml:space="preserve"> Opracowanie</w:t>
      </w:r>
      <w:r w:rsidR="00FD3065">
        <w:rPr>
          <w:rFonts w:ascii="Arial" w:hAnsi="Arial" w:cs="Arial"/>
          <w:color w:val="000000"/>
        </w:rPr>
        <w:t xml:space="preserve"> d</w:t>
      </w:r>
      <w:r w:rsidR="00FE4E5F" w:rsidRPr="00FE4E5F">
        <w:rPr>
          <w:rFonts w:ascii="Arial" w:hAnsi="Arial" w:cs="Arial"/>
          <w:color w:val="000000"/>
        </w:rPr>
        <w:t xml:space="preserve">iagnozy </w:t>
      </w:r>
      <w:r w:rsidR="00AA41B0">
        <w:rPr>
          <w:rFonts w:ascii="Arial" w:hAnsi="Arial" w:cs="Arial"/>
          <w:color w:val="000000"/>
        </w:rPr>
        <w:t>stanu</w:t>
      </w:r>
      <w:r w:rsidR="00130BA1">
        <w:rPr>
          <w:rFonts w:ascii="Arial" w:hAnsi="Arial" w:cs="Arial"/>
          <w:color w:val="000000"/>
        </w:rPr>
        <w:t xml:space="preserve"> </w:t>
      </w:r>
      <w:r w:rsidR="002E68A6">
        <w:rPr>
          <w:rFonts w:ascii="Arial" w:hAnsi="Arial" w:cs="Arial"/>
          <w:color w:val="000000"/>
        </w:rPr>
        <w:t xml:space="preserve">Gminy Śmigiel </w:t>
      </w:r>
      <w:r w:rsidR="00FE4E5F" w:rsidRPr="00FE4E5F">
        <w:rPr>
          <w:rFonts w:ascii="Arial" w:hAnsi="Arial" w:cs="Arial"/>
          <w:color w:val="000000"/>
        </w:rPr>
        <w:t xml:space="preserve">wraz ze wskazaniem obszaru zdegradowanego i obszaru rewitalizacji </w:t>
      </w:r>
      <w:r w:rsidR="005A6731">
        <w:rPr>
          <w:rFonts w:ascii="Arial" w:hAnsi="Arial" w:cs="Arial"/>
          <w:color w:val="000000"/>
        </w:rPr>
        <w:t xml:space="preserve">jest działaniem </w:t>
      </w:r>
      <w:r w:rsidR="001C78C7">
        <w:rPr>
          <w:rFonts w:ascii="Arial" w:hAnsi="Arial" w:cs="Arial"/>
          <w:color w:val="000000"/>
        </w:rPr>
        <w:t>inicjującym</w:t>
      </w:r>
      <w:r w:rsidR="005A6731">
        <w:rPr>
          <w:rFonts w:ascii="Arial" w:hAnsi="Arial" w:cs="Arial"/>
          <w:color w:val="000000"/>
        </w:rPr>
        <w:t xml:space="preserve"> </w:t>
      </w:r>
      <w:r w:rsidR="00FE4E5F" w:rsidRPr="00FE4E5F">
        <w:rPr>
          <w:rFonts w:ascii="Arial" w:hAnsi="Arial" w:cs="Arial"/>
          <w:color w:val="000000"/>
        </w:rPr>
        <w:t xml:space="preserve"> </w:t>
      </w:r>
      <w:r w:rsidR="001C78C7">
        <w:rPr>
          <w:rFonts w:ascii="Arial" w:hAnsi="Arial" w:cs="Arial"/>
          <w:color w:val="000000"/>
        </w:rPr>
        <w:t xml:space="preserve">proces </w:t>
      </w:r>
      <w:r w:rsidR="00DF07A6">
        <w:rPr>
          <w:rFonts w:ascii="Arial" w:hAnsi="Arial" w:cs="Arial"/>
          <w:color w:val="000000"/>
        </w:rPr>
        <w:t>rewitalizacji</w:t>
      </w:r>
      <w:r w:rsidR="006A7D3D">
        <w:rPr>
          <w:rFonts w:ascii="Arial" w:hAnsi="Arial" w:cs="Arial"/>
          <w:color w:val="000000"/>
        </w:rPr>
        <w:t>.</w:t>
      </w:r>
    </w:p>
    <w:p w:rsidR="00545822" w:rsidRPr="0052127B" w:rsidRDefault="00545822" w:rsidP="0052127B">
      <w:pPr>
        <w:widowControl w:val="0"/>
        <w:tabs>
          <w:tab w:val="left" w:pos="220"/>
          <w:tab w:val="left" w:pos="720"/>
        </w:tabs>
        <w:autoSpaceDE w:val="0"/>
        <w:autoSpaceDN w:val="0"/>
        <w:adjustRightInd w:val="0"/>
        <w:spacing w:after="0" w:line="320" w:lineRule="atLeast"/>
        <w:jc w:val="both"/>
        <w:rPr>
          <w:rFonts w:ascii="Arial" w:hAnsi="Arial" w:cs="Arial"/>
          <w:color w:val="000000"/>
        </w:rPr>
      </w:pPr>
    </w:p>
    <w:p w:rsidR="00655C02" w:rsidRDefault="00655C02">
      <w:pPr>
        <w:spacing w:after="0" w:line="240" w:lineRule="auto"/>
        <w:rPr>
          <w:rFonts w:ascii="Arial" w:hAnsi="Arial" w:cs="Arial"/>
          <w:color w:val="404040" w:themeColor="text1" w:themeTint="BF"/>
        </w:rPr>
      </w:pPr>
      <w:r>
        <w:rPr>
          <w:rFonts w:ascii="Arial" w:hAnsi="Arial" w:cs="Arial"/>
          <w:color w:val="404040" w:themeColor="text1" w:themeTint="BF"/>
        </w:rPr>
        <w:br w:type="page"/>
      </w:r>
    </w:p>
    <w:p w:rsidR="001E6ADA" w:rsidRPr="00DD678D" w:rsidRDefault="001E6ADA" w:rsidP="00211196">
      <w:pPr>
        <w:pBdr>
          <w:top w:val="single" w:sz="4" w:space="1" w:color="A6A6A6" w:themeColor="background1" w:themeShade="A6"/>
          <w:left w:val="single" w:sz="4" w:space="4" w:color="A6A6A6" w:themeColor="background1" w:themeShade="A6"/>
        </w:pBdr>
        <w:spacing w:after="120" w:line="320" w:lineRule="atLeast"/>
        <w:ind w:left="567"/>
        <w:rPr>
          <w:rFonts w:ascii="Arial" w:hAnsi="Arial" w:cs="Arial"/>
          <w:b/>
          <w:color w:val="808080" w:themeColor="background1" w:themeShade="80"/>
        </w:rPr>
      </w:pPr>
      <w:r w:rsidRPr="00DD678D">
        <w:rPr>
          <w:rFonts w:ascii="Arial" w:hAnsi="Arial" w:cs="Arial"/>
          <w:b/>
          <w:color w:val="808080" w:themeColor="background1" w:themeShade="80"/>
        </w:rPr>
        <w:lastRenderedPageBreak/>
        <w:t>Podstawa prawna</w:t>
      </w:r>
    </w:p>
    <w:p w:rsidR="001E6ADA" w:rsidRPr="00473EBC" w:rsidRDefault="001E6ADA" w:rsidP="001E6ADA">
      <w:pPr>
        <w:tabs>
          <w:tab w:val="left" w:pos="1053"/>
        </w:tabs>
        <w:spacing w:after="0" w:line="320" w:lineRule="atLeast"/>
        <w:jc w:val="both"/>
        <w:rPr>
          <w:rFonts w:ascii="Arial" w:hAnsi="Arial" w:cs="Arial"/>
          <w:szCs w:val="24"/>
        </w:rPr>
      </w:pPr>
    </w:p>
    <w:p w:rsidR="0003246F" w:rsidRPr="0003246F" w:rsidRDefault="00222AAD" w:rsidP="00B472C0">
      <w:pPr>
        <w:widowControl w:val="0"/>
        <w:tabs>
          <w:tab w:val="left" w:pos="220"/>
          <w:tab w:val="left" w:pos="720"/>
        </w:tabs>
        <w:autoSpaceDE w:val="0"/>
        <w:autoSpaceDN w:val="0"/>
        <w:adjustRightInd w:val="0"/>
        <w:spacing w:after="0" w:line="320" w:lineRule="atLeast"/>
        <w:jc w:val="both"/>
        <w:rPr>
          <w:rFonts w:ascii="Arial" w:hAnsi="Arial" w:cs="Arial"/>
          <w:color w:val="000000"/>
          <w:szCs w:val="24"/>
        </w:rPr>
      </w:pPr>
      <w:r>
        <w:rPr>
          <w:rFonts w:ascii="Arial" w:hAnsi="Arial" w:cs="Arial"/>
          <w:color w:val="000000"/>
          <w:szCs w:val="24"/>
        </w:rPr>
        <w:tab/>
      </w:r>
      <w:r>
        <w:rPr>
          <w:rFonts w:ascii="Arial" w:hAnsi="Arial" w:cs="Arial"/>
          <w:color w:val="000000"/>
          <w:szCs w:val="24"/>
        </w:rPr>
        <w:tab/>
      </w:r>
      <w:r w:rsidR="009329BD">
        <w:rPr>
          <w:rFonts w:ascii="Arial" w:hAnsi="Arial" w:cs="Arial"/>
          <w:color w:val="000000"/>
          <w:szCs w:val="24"/>
        </w:rPr>
        <w:t xml:space="preserve">Dokument </w:t>
      </w:r>
      <w:r w:rsidR="00353DC6">
        <w:rPr>
          <w:rFonts w:ascii="Arial" w:hAnsi="Arial" w:cs="Arial"/>
          <w:color w:val="000000"/>
          <w:szCs w:val="24"/>
        </w:rPr>
        <w:t>sporządzony został</w:t>
      </w:r>
      <w:r w:rsidR="009329BD">
        <w:rPr>
          <w:rFonts w:ascii="Arial" w:hAnsi="Arial" w:cs="Arial"/>
          <w:color w:val="000000"/>
          <w:szCs w:val="24"/>
        </w:rPr>
        <w:t xml:space="preserve"> zgodnie z </w:t>
      </w:r>
      <w:r>
        <w:rPr>
          <w:rFonts w:ascii="Arial" w:hAnsi="Arial" w:cs="Arial"/>
          <w:color w:val="000000"/>
          <w:szCs w:val="24"/>
        </w:rPr>
        <w:t xml:space="preserve">wymogami </w:t>
      </w:r>
      <w:r w:rsidR="00E87AEE">
        <w:rPr>
          <w:rFonts w:ascii="Arial" w:hAnsi="Arial" w:cs="Arial"/>
          <w:color w:val="000000"/>
          <w:szCs w:val="24"/>
        </w:rPr>
        <w:t xml:space="preserve">ustawy z dnia 8 marca 1990 r. </w:t>
      </w:r>
      <w:r w:rsidR="00E87AEE">
        <w:rPr>
          <w:rFonts w:ascii="Arial" w:hAnsi="Arial" w:cs="Arial"/>
          <w:color w:val="000000"/>
          <w:szCs w:val="24"/>
        </w:rPr>
        <w:br/>
        <w:t>o samorządzie gminnym (Dz.U. z</w:t>
      </w:r>
      <w:r w:rsidR="00E87AEE" w:rsidRPr="00D21A7A">
        <w:rPr>
          <w:rFonts w:ascii="Arial" w:hAnsi="Arial" w:cs="Arial"/>
          <w:color w:val="000000"/>
          <w:szCs w:val="24"/>
        </w:rPr>
        <w:t xml:space="preserve"> 2016 </w:t>
      </w:r>
      <w:r w:rsidR="00E87AEE">
        <w:rPr>
          <w:rFonts w:ascii="Arial" w:hAnsi="Arial" w:cs="Arial"/>
          <w:color w:val="000000"/>
          <w:szCs w:val="24"/>
        </w:rPr>
        <w:t xml:space="preserve">r., </w:t>
      </w:r>
      <w:r w:rsidR="00E87AEE" w:rsidRPr="00D21A7A">
        <w:rPr>
          <w:rFonts w:ascii="Arial" w:hAnsi="Arial" w:cs="Arial"/>
          <w:color w:val="000000"/>
          <w:szCs w:val="24"/>
        </w:rPr>
        <w:t>poz. 446</w:t>
      </w:r>
      <w:r w:rsidR="00E87AEE">
        <w:rPr>
          <w:rFonts w:ascii="Arial" w:hAnsi="Arial" w:cs="Arial"/>
          <w:color w:val="000000"/>
          <w:szCs w:val="24"/>
        </w:rPr>
        <w:t xml:space="preserve">), </w:t>
      </w:r>
      <w:r>
        <w:rPr>
          <w:rFonts w:ascii="Arial" w:hAnsi="Arial" w:cs="Arial"/>
          <w:color w:val="000000"/>
          <w:szCs w:val="24"/>
        </w:rPr>
        <w:t>ustawy</w:t>
      </w:r>
      <w:r w:rsidR="00A7132F">
        <w:rPr>
          <w:rFonts w:ascii="Arial" w:hAnsi="Arial" w:cs="Arial"/>
          <w:color w:val="000000"/>
          <w:szCs w:val="24"/>
        </w:rPr>
        <w:t xml:space="preserve"> </w:t>
      </w:r>
      <w:r w:rsidR="00526E69">
        <w:rPr>
          <w:rFonts w:ascii="Arial" w:hAnsi="Arial" w:cs="Arial"/>
          <w:color w:val="000000"/>
          <w:szCs w:val="24"/>
        </w:rPr>
        <w:t xml:space="preserve">z dnia 9 października 2015 r. </w:t>
      </w:r>
      <w:r w:rsidR="00FA7618">
        <w:rPr>
          <w:rFonts w:ascii="Arial" w:hAnsi="Arial" w:cs="Arial"/>
          <w:color w:val="000000"/>
          <w:szCs w:val="24"/>
        </w:rPr>
        <w:br/>
      </w:r>
      <w:r w:rsidR="00526E69">
        <w:rPr>
          <w:rFonts w:ascii="Arial" w:hAnsi="Arial" w:cs="Arial"/>
          <w:color w:val="000000"/>
          <w:szCs w:val="24"/>
        </w:rPr>
        <w:t>o rewitalizacji</w:t>
      </w:r>
      <w:r w:rsidR="00C25144">
        <w:rPr>
          <w:rFonts w:ascii="Arial" w:hAnsi="Arial" w:cs="Arial"/>
          <w:color w:val="000000"/>
          <w:szCs w:val="24"/>
        </w:rPr>
        <w:t xml:space="preserve"> (</w:t>
      </w:r>
      <w:r w:rsidR="00A75CEC" w:rsidRPr="00A75CEC">
        <w:rPr>
          <w:rFonts w:ascii="Arial" w:hAnsi="Arial" w:cs="Arial"/>
          <w:color w:val="000000"/>
          <w:szCs w:val="24"/>
        </w:rPr>
        <w:t>Dz.U. z 2017 r. poz. 1023</w:t>
      </w:r>
      <w:r w:rsidR="00C25144">
        <w:rPr>
          <w:rFonts w:ascii="Arial" w:hAnsi="Arial" w:cs="Arial"/>
          <w:color w:val="000000"/>
          <w:szCs w:val="24"/>
        </w:rPr>
        <w:t xml:space="preserve">), </w:t>
      </w:r>
      <w:r w:rsidR="002553CD">
        <w:rPr>
          <w:rFonts w:ascii="Arial" w:hAnsi="Arial" w:cs="Arial"/>
          <w:color w:val="000000"/>
          <w:szCs w:val="24"/>
        </w:rPr>
        <w:t>W</w:t>
      </w:r>
      <w:r w:rsidR="00634CB2">
        <w:rPr>
          <w:rFonts w:ascii="Arial" w:hAnsi="Arial" w:cs="Arial"/>
          <w:color w:val="000000"/>
          <w:szCs w:val="24"/>
        </w:rPr>
        <w:t>ytycznymi</w:t>
      </w:r>
      <w:r w:rsidR="002553CD" w:rsidRPr="002553CD">
        <w:rPr>
          <w:rFonts w:ascii="Arial" w:hAnsi="Arial" w:cs="Arial"/>
          <w:color w:val="000000"/>
          <w:szCs w:val="24"/>
        </w:rPr>
        <w:t xml:space="preserve"> Ministra Rozwoju </w:t>
      </w:r>
      <w:r w:rsidR="005E1CAA">
        <w:rPr>
          <w:rFonts w:ascii="Arial" w:hAnsi="Arial" w:cs="Arial"/>
          <w:color w:val="000000"/>
          <w:szCs w:val="24"/>
        </w:rPr>
        <w:br/>
      </w:r>
      <w:r w:rsidR="002553CD" w:rsidRPr="002553CD">
        <w:rPr>
          <w:rFonts w:ascii="Arial" w:hAnsi="Arial" w:cs="Arial"/>
          <w:color w:val="000000"/>
          <w:szCs w:val="24"/>
        </w:rPr>
        <w:t xml:space="preserve">w zakresie rewitalizacji w programach </w:t>
      </w:r>
      <w:r w:rsidR="00187FAF">
        <w:rPr>
          <w:rFonts w:ascii="Arial" w:hAnsi="Arial" w:cs="Arial"/>
          <w:color w:val="000000"/>
          <w:szCs w:val="24"/>
        </w:rPr>
        <w:t>operacyjnych na lata 2014-2020</w:t>
      </w:r>
      <w:r w:rsidR="004256BA">
        <w:rPr>
          <w:rStyle w:val="Odwoanieprzypisudolnego"/>
          <w:rFonts w:ascii="Arial" w:hAnsi="Arial" w:cs="Arial"/>
          <w:color w:val="000000"/>
          <w:szCs w:val="24"/>
        </w:rPr>
        <w:footnoteReference w:id="5"/>
      </w:r>
      <w:r w:rsidR="009C1963">
        <w:rPr>
          <w:rFonts w:ascii="Arial" w:hAnsi="Arial" w:cs="Arial"/>
          <w:color w:val="000000"/>
          <w:szCs w:val="24"/>
        </w:rPr>
        <w:t xml:space="preserve"> oraz </w:t>
      </w:r>
      <w:r w:rsidR="007552E9" w:rsidRPr="007552E9">
        <w:rPr>
          <w:rFonts w:ascii="Arial" w:hAnsi="Arial" w:cs="Arial"/>
          <w:color w:val="000000"/>
          <w:szCs w:val="24"/>
        </w:rPr>
        <w:t>Zasad</w:t>
      </w:r>
      <w:r w:rsidR="007552E9">
        <w:rPr>
          <w:rFonts w:ascii="Arial" w:hAnsi="Arial" w:cs="Arial"/>
          <w:color w:val="000000"/>
          <w:szCs w:val="24"/>
        </w:rPr>
        <w:t>ami</w:t>
      </w:r>
      <w:r w:rsidR="007552E9" w:rsidRPr="007552E9">
        <w:rPr>
          <w:rFonts w:ascii="Arial" w:hAnsi="Arial" w:cs="Arial"/>
          <w:color w:val="000000"/>
          <w:szCs w:val="24"/>
        </w:rPr>
        <w:t xml:space="preserve"> programowania i wsparcia rewitalizacji w ramach Wielkopolskiego Regionalnego Progr</w:t>
      </w:r>
      <w:r w:rsidR="0050528D">
        <w:rPr>
          <w:rFonts w:ascii="Arial" w:hAnsi="Arial" w:cs="Arial"/>
          <w:color w:val="000000"/>
          <w:szCs w:val="24"/>
        </w:rPr>
        <w:t>amu Operacyjnego na lata 2014-</w:t>
      </w:r>
      <w:r w:rsidR="007552E9" w:rsidRPr="007552E9">
        <w:rPr>
          <w:rFonts w:ascii="Arial" w:hAnsi="Arial" w:cs="Arial"/>
          <w:color w:val="000000"/>
          <w:szCs w:val="24"/>
        </w:rPr>
        <w:t>2020 (WRPO 2014+)</w:t>
      </w:r>
      <w:r w:rsidR="00AA0DBA">
        <w:rPr>
          <w:rFonts w:ascii="Arial" w:hAnsi="Arial" w:cs="Arial"/>
          <w:color w:val="000000"/>
          <w:szCs w:val="24"/>
        </w:rPr>
        <w:t>.</w:t>
      </w:r>
      <w:r w:rsidR="00C26873">
        <w:rPr>
          <w:rStyle w:val="Odwoanieprzypisudolnego"/>
          <w:rFonts w:ascii="Arial" w:hAnsi="Arial" w:cs="Arial"/>
          <w:color w:val="000000"/>
          <w:szCs w:val="24"/>
        </w:rPr>
        <w:footnoteReference w:id="6"/>
      </w:r>
    </w:p>
    <w:p w:rsidR="009329BD" w:rsidRPr="002B240E" w:rsidRDefault="009329BD" w:rsidP="003E2A8A">
      <w:pPr>
        <w:widowControl w:val="0"/>
        <w:tabs>
          <w:tab w:val="left" w:pos="220"/>
          <w:tab w:val="left" w:pos="720"/>
        </w:tabs>
        <w:autoSpaceDE w:val="0"/>
        <w:autoSpaceDN w:val="0"/>
        <w:adjustRightInd w:val="0"/>
        <w:spacing w:after="0" w:line="320" w:lineRule="atLeast"/>
        <w:jc w:val="both"/>
        <w:rPr>
          <w:rFonts w:ascii="Arial" w:hAnsi="Arial" w:cs="Arial"/>
          <w:color w:val="000000"/>
          <w:szCs w:val="24"/>
        </w:rPr>
      </w:pPr>
    </w:p>
    <w:p w:rsidR="001E6ADA" w:rsidRDefault="00015E91">
      <w:pPr>
        <w:spacing w:after="0" w:line="240" w:lineRule="auto"/>
        <w:rPr>
          <w:rFonts w:ascii="Arial" w:eastAsia="MS Gothic" w:hAnsi="Arial" w:cs="Arial"/>
          <w:b/>
          <w:bCs/>
          <w:color w:val="990000"/>
          <w:kern w:val="32"/>
          <w:sz w:val="24"/>
          <w:szCs w:val="24"/>
        </w:rPr>
      </w:pPr>
      <w:r w:rsidRPr="002B240E">
        <w:rPr>
          <w:rFonts w:ascii="Arial" w:hAnsi="Arial" w:cs="Arial"/>
          <w:color w:val="990000"/>
          <w:sz w:val="24"/>
          <w:szCs w:val="24"/>
        </w:rPr>
        <w:br w:type="page"/>
      </w:r>
      <w:bookmarkEnd w:id="0"/>
      <w:bookmarkEnd w:id="1"/>
    </w:p>
    <w:p w:rsidR="000F601B" w:rsidRPr="00C56247" w:rsidRDefault="000F601B" w:rsidP="00BF4AA9">
      <w:pPr>
        <w:pStyle w:val="Nagwek1"/>
        <w:keepLines/>
        <w:numPr>
          <w:ilvl w:val="0"/>
          <w:numId w:val="4"/>
        </w:numPr>
        <w:pBdr>
          <w:top w:val="single" w:sz="12" w:space="1" w:color="CC0000"/>
          <w:left w:val="single" w:sz="12" w:space="4" w:color="CC0000"/>
        </w:pBdr>
        <w:spacing w:before="0" w:after="0" w:line="320" w:lineRule="atLeast"/>
        <w:ind w:left="357" w:hanging="357"/>
        <w:rPr>
          <w:rFonts w:ascii="Arial" w:eastAsiaTheme="minorEastAsia" w:hAnsi="Arial" w:cs="Arial"/>
          <w:bCs w:val="0"/>
          <w:color w:val="404040" w:themeColor="text1" w:themeTint="BF"/>
          <w:sz w:val="26"/>
          <w:szCs w:val="26"/>
        </w:rPr>
      </w:pPr>
      <w:bookmarkStart w:id="4" w:name="_Toc306357916"/>
      <w:bookmarkStart w:id="5" w:name="_Toc330670416"/>
      <w:bookmarkStart w:id="6" w:name="_Toc474743232"/>
      <w:bookmarkStart w:id="7" w:name="_Toc486920710"/>
      <w:r w:rsidRPr="00285DFB">
        <w:rPr>
          <w:rFonts w:ascii="Arial" w:eastAsiaTheme="minorEastAsia" w:hAnsi="Arial" w:cs="Arial"/>
          <w:bCs w:val="0"/>
          <w:color w:val="404040" w:themeColor="text1" w:themeTint="BF"/>
          <w:sz w:val="26"/>
          <w:szCs w:val="26"/>
        </w:rPr>
        <w:lastRenderedPageBreak/>
        <w:t>M</w:t>
      </w:r>
      <w:r w:rsidRPr="00C56247">
        <w:rPr>
          <w:rFonts w:ascii="Arial" w:eastAsiaTheme="minorEastAsia" w:hAnsi="Arial" w:cs="Arial"/>
          <w:bCs w:val="0"/>
          <w:color w:val="404040" w:themeColor="text1" w:themeTint="BF"/>
          <w:sz w:val="26"/>
          <w:szCs w:val="26"/>
        </w:rPr>
        <w:t xml:space="preserve">etodyka </w:t>
      </w:r>
      <w:bookmarkEnd w:id="4"/>
      <w:r w:rsidRPr="00C56247">
        <w:rPr>
          <w:rFonts w:ascii="Arial" w:eastAsiaTheme="minorEastAsia" w:hAnsi="Arial" w:cs="Arial"/>
          <w:bCs w:val="0"/>
          <w:color w:val="404040" w:themeColor="text1" w:themeTint="BF"/>
          <w:sz w:val="26"/>
          <w:szCs w:val="26"/>
        </w:rPr>
        <w:t>prac</w:t>
      </w:r>
      <w:bookmarkEnd w:id="5"/>
      <w:bookmarkEnd w:id="6"/>
      <w:bookmarkEnd w:id="7"/>
    </w:p>
    <w:p w:rsidR="000F601B" w:rsidRPr="00C56247" w:rsidRDefault="000F601B" w:rsidP="00316FDF">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316FDF" w:rsidRPr="00C27801" w:rsidRDefault="00316FDF" w:rsidP="00316FDF">
      <w:pPr>
        <w:spacing w:after="0" w:line="320" w:lineRule="atLeast"/>
        <w:ind w:firstLine="708"/>
        <w:jc w:val="both"/>
        <w:rPr>
          <w:rFonts w:ascii="Arial" w:hAnsi="Arial" w:cs="Arial"/>
        </w:rPr>
      </w:pPr>
      <w:r w:rsidRPr="00C56247">
        <w:rPr>
          <w:rFonts w:ascii="Arial" w:hAnsi="Arial" w:cs="Arial"/>
        </w:rPr>
        <w:t xml:space="preserve">Gmina Śmigiel jest gminą miejsko-wiejską położoną w </w:t>
      </w:r>
      <w:r w:rsidR="0017048E" w:rsidRPr="00C56247">
        <w:rPr>
          <w:rFonts w:ascii="Arial" w:hAnsi="Arial" w:cs="Arial"/>
        </w:rPr>
        <w:t xml:space="preserve">zachodniej </w:t>
      </w:r>
      <w:r w:rsidRPr="00C56247">
        <w:rPr>
          <w:rFonts w:ascii="Arial" w:hAnsi="Arial" w:cs="Arial"/>
        </w:rPr>
        <w:t xml:space="preserve">części województwa </w:t>
      </w:r>
      <w:r w:rsidR="0017048E" w:rsidRPr="00C56247">
        <w:rPr>
          <w:rFonts w:ascii="Arial" w:hAnsi="Arial" w:cs="Arial"/>
        </w:rPr>
        <w:t>wielkopolskiego</w:t>
      </w:r>
      <w:r w:rsidRPr="00C56247">
        <w:rPr>
          <w:rFonts w:ascii="Arial" w:hAnsi="Arial" w:cs="Arial"/>
        </w:rPr>
        <w:t xml:space="preserve">, w powiecie </w:t>
      </w:r>
      <w:r w:rsidR="0017048E" w:rsidRPr="00C27801">
        <w:rPr>
          <w:rFonts w:ascii="Arial" w:hAnsi="Arial" w:cs="Arial"/>
        </w:rPr>
        <w:t>kościańskim</w:t>
      </w:r>
      <w:r w:rsidRPr="00C27801">
        <w:rPr>
          <w:rFonts w:ascii="Arial" w:hAnsi="Arial" w:cs="Arial"/>
        </w:rPr>
        <w:t xml:space="preserve">. Od północy graniczy z gminą </w:t>
      </w:r>
      <w:r w:rsidR="0017048E" w:rsidRPr="00C27801">
        <w:rPr>
          <w:rFonts w:ascii="Arial" w:hAnsi="Arial" w:cs="Arial"/>
        </w:rPr>
        <w:t>Kamieniec</w:t>
      </w:r>
      <w:r w:rsidRPr="00C27801">
        <w:rPr>
          <w:rFonts w:ascii="Arial" w:hAnsi="Arial" w:cs="Arial"/>
        </w:rPr>
        <w:t xml:space="preserve">, od północnego wschodu z gminą </w:t>
      </w:r>
      <w:r w:rsidR="0017048E" w:rsidRPr="00C27801">
        <w:rPr>
          <w:rFonts w:ascii="Arial" w:hAnsi="Arial" w:cs="Arial"/>
        </w:rPr>
        <w:t>Kościan</w:t>
      </w:r>
      <w:r w:rsidRPr="00C27801">
        <w:rPr>
          <w:rFonts w:ascii="Arial" w:hAnsi="Arial" w:cs="Arial"/>
        </w:rPr>
        <w:t>,</w:t>
      </w:r>
      <w:r w:rsidR="0017048E" w:rsidRPr="00C27801">
        <w:rPr>
          <w:rFonts w:ascii="Arial" w:hAnsi="Arial" w:cs="Arial"/>
        </w:rPr>
        <w:t xml:space="preserve"> od wschodu z gminą Krzywiń, od południa z gminami</w:t>
      </w:r>
      <w:r w:rsidRPr="00C27801">
        <w:rPr>
          <w:rFonts w:ascii="Arial" w:hAnsi="Arial" w:cs="Arial"/>
        </w:rPr>
        <w:t xml:space="preserve"> </w:t>
      </w:r>
      <w:r w:rsidR="0017048E" w:rsidRPr="00C27801">
        <w:rPr>
          <w:rFonts w:ascii="Arial" w:hAnsi="Arial" w:cs="Arial"/>
        </w:rPr>
        <w:t>Lipno, Osieczna, Włoszakowice</w:t>
      </w:r>
      <w:r w:rsidRPr="00C27801">
        <w:rPr>
          <w:rFonts w:ascii="Arial" w:hAnsi="Arial" w:cs="Arial"/>
        </w:rPr>
        <w:t xml:space="preserve">, natomiast od </w:t>
      </w:r>
      <w:r w:rsidR="0017048E" w:rsidRPr="00C27801">
        <w:rPr>
          <w:rFonts w:ascii="Arial" w:hAnsi="Arial" w:cs="Arial"/>
        </w:rPr>
        <w:t xml:space="preserve">zachodu </w:t>
      </w:r>
      <w:r w:rsidRPr="00C27801">
        <w:rPr>
          <w:rFonts w:ascii="Arial" w:hAnsi="Arial" w:cs="Arial"/>
        </w:rPr>
        <w:t xml:space="preserve">z gminami </w:t>
      </w:r>
      <w:r w:rsidR="0017048E" w:rsidRPr="00C27801">
        <w:rPr>
          <w:rFonts w:ascii="Arial" w:hAnsi="Arial" w:cs="Arial"/>
        </w:rPr>
        <w:t>Przemęt oraz Wielichowo</w:t>
      </w:r>
      <w:r w:rsidRPr="00C27801">
        <w:rPr>
          <w:rFonts w:ascii="Arial" w:hAnsi="Arial" w:cs="Arial"/>
        </w:rPr>
        <w:t xml:space="preserve">. Powierzchnia gminy wynosi </w:t>
      </w:r>
      <w:r w:rsidR="00181A9D" w:rsidRPr="00C27801">
        <w:rPr>
          <w:rFonts w:ascii="Arial" w:hAnsi="Arial" w:cs="Arial"/>
        </w:rPr>
        <w:t>189</w:t>
      </w:r>
      <w:r w:rsidRPr="00C27801">
        <w:rPr>
          <w:rFonts w:ascii="Arial" w:hAnsi="Arial" w:cs="Arial"/>
        </w:rPr>
        <w:t>,</w:t>
      </w:r>
      <w:r w:rsidR="00181A9D" w:rsidRPr="00C27801">
        <w:rPr>
          <w:rFonts w:ascii="Arial" w:hAnsi="Arial" w:cs="Arial"/>
        </w:rPr>
        <w:t>77</w:t>
      </w:r>
      <w:r w:rsidRPr="00C27801">
        <w:rPr>
          <w:rFonts w:ascii="Arial" w:hAnsi="Arial" w:cs="Arial"/>
        </w:rPr>
        <w:t xml:space="preserve"> km</w:t>
      </w:r>
      <w:r w:rsidRPr="00C27801">
        <w:rPr>
          <w:rFonts w:ascii="Arial" w:hAnsi="Arial" w:cs="Arial"/>
          <w:vertAlign w:val="superscript"/>
        </w:rPr>
        <w:t>2</w:t>
      </w:r>
      <w:r w:rsidRPr="00C27801">
        <w:rPr>
          <w:rFonts w:ascii="Arial" w:hAnsi="Arial" w:cs="Arial"/>
        </w:rPr>
        <w:t xml:space="preserve">, a liczba mieszkańców – </w:t>
      </w:r>
      <w:r w:rsidR="00181A9D" w:rsidRPr="00C27801">
        <w:rPr>
          <w:rFonts w:ascii="Arial" w:hAnsi="Arial" w:cs="Arial"/>
        </w:rPr>
        <w:t>17</w:t>
      </w:r>
      <w:r w:rsidRPr="00C27801">
        <w:rPr>
          <w:rFonts w:ascii="Arial" w:hAnsi="Arial" w:cs="Arial"/>
        </w:rPr>
        <w:t xml:space="preserve"> </w:t>
      </w:r>
      <w:r w:rsidR="00181A9D" w:rsidRPr="00C27801">
        <w:rPr>
          <w:rFonts w:ascii="Arial" w:hAnsi="Arial" w:cs="Arial"/>
        </w:rPr>
        <w:t>935</w:t>
      </w:r>
      <w:r w:rsidRPr="00C27801">
        <w:rPr>
          <w:rFonts w:ascii="Arial" w:hAnsi="Arial" w:cs="Arial"/>
        </w:rPr>
        <w:t xml:space="preserve"> osób. </w:t>
      </w:r>
    </w:p>
    <w:p w:rsidR="00316FDF" w:rsidRPr="00C27801" w:rsidRDefault="00316FDF" w:rsidP="00316FDF">
      <w:pPr>
        <w:spacing w:after="0" w:line="320" w:lineRule="atLeast"/>
        <w:ind w:firstLine="708"/>
        <w:jc w:val="both"/>
        <w:rPr>
          <w:rFonts w:ascii="Arial" w:hAnsi="Arial" w:cs="Arial"/>
        </w:rPr>
      </w:pPr>
    </w:p>
    <w:p w:rsidR="00316FDF" w:rsidRPr="00C27801" w:rsidRDefault="00316FDF" w:rsidP="00181A9D">
      <w:pPr>
        <w:spacing w:after="0" w:line="320" w:lineRule="atLeast"/>
        <w:ind w:firstLine="708"/>
        <w:jc w:val="both"/>
        <w:rPr>
          <w:rFonts w:ascii="Arial" w:hAnsi="Arial" w:cs="Arial"/>
        </w:rPr>
      </w:pPr>
      <w:r w:rsidRPr="00C27801">
        <w:rPr>
          <w:rFonts w:ascii="Arial" w:hAnsi="Arial" w:cs="Arial"/>
        </w:rPr>
        <w:t xml:space="preserve">Pod względem administracyjnym gminę tworzy </w:t>
      </w:r>
      <w:r w:rsidR="00181A9D" w:rsidRPr="00C27801">
        <w:rPr>
          <w:rFonts w:ascii="Arial" w:hAnsi="Arial" w:cs="Arial"/>
        </w:rPr>
        <w:t>45</w:t>
      </w:r>
      <w:r w:rsidRPr="00C27801">
        <w:rPr>
          <w:rFonts w:ascii="Arial" w:hAnsi="Arial" w:cs="Arial"/>
        </w:rPr>
        <w:t xml:space="preserve"> </w:t>
      </w:r>
      <w:r w:rsidR="00181A9D" w:rsidRPr="00C27801">
        <w:rPr>
          <w:rFonts w:ascii="Arial" w:hAnsi="Arial" w:cs="Arial"/>
        </w:rPr>
        <w:t>miejscowości podstawowych, w tym miasto Śmigiel i 37 sołectw</w:t>
      </w:r>
      <w:r w:rsidRPr="00C27801">
        <w:rPr>
          <w:rFonts w:ascii="Arial" w:hAnsi="Arial" w:cs="Arial"/>
        </w:rPr>
        <w:t xml:space="preserve">: </w:t>
      </w:r>
      <w:r w:rsidR="00181A9D" w:rsidRPr="00C27801">
        <w:rPr>
          <w:rFonts w:ascii="Arial" w:hAnsi="Arial" w:cs="Arial"/>
        </w:rPr>
        <w:t>Bielawy, Bronikowo, Brońsko, Bruszczewo, Chełkowo, Czacz, Czaczyk, Glińsko, Gniewowo, Jezierzyce, Karmin, Karśnice, Koszanowo, Księginki, Machcin, Morownica, Nietążkowo, Nowa Wieś, Nowe Szczepankowo, Nowy Białcz, Olszewo, Parsko, Poladowo, Przysieka Polska, Robaczyn, Sierpowo, Spławie, Stara Przysieka Druga, Stara Przysieka Pierwsza, Stare Bojanowo, Stary Białcz, Wonieść, Wydorowo, Zygmuntowo, Żegrowo, Żegrówko i Żydowo</w:t>
      </w:r>
      <w:r w:rsidRPr="00C27801">
        <w:rPr>
          <w:rFonts w:ascii="Arial" w:hAnsi="Arial" w:cs="Arial"/>
        </w:rPr>
        <w:t>. Największą miejscowością gminy jest</w:t>
      </w:r>
      <w:r w:rsidR="00181A9D" w:rsidRPr="00C27801">
        <w:rPr>
          <w:rFonts w:ascii="Arial" w:hAnsi="Arial" w:cs="Arial"/>
        </w:rPr>
        <w:t xml:space="preserve"> miasto</w:t>
      </w:r>
      <w:r w:rsidRPr="00C27801">
        <w:rPr>
          <w:rFonts w:ascii="Arial" w:hAnsi="Arial" w:cs="Arial"/>
        </w:rPr>
        <w:t xml:space="preserve"> </w:t>
      </w:r>
      <w:r w:rsidR="00181A9D" w:rsidRPr="00C27801">
        <w:rPr>
          <w:rFonts w:ascii="Arial" w:hAnsi="Arial" w:cs="Arial"/>
        </w:rPr>
        <w:t>Śmigiel</w:t>
      </w:r>
      <w:r w:rsidRPr="00C27801">
        <w:rPr>
          <w:rFonts w:ascii="Arial" w:hAnsi="Arial" w:cs="Arial"/>
        </w:rPr>
        <w:t>, które pełni rolę administracyjną, usługową i</w:t>
      </w:r>
      <w:r w:rsidR="00181A9D" w:rsidRPr="00C27801">
        <w:rPr>
          <w:rFonts w:ascii="Arial" w:hAnsi="Arial" w:cs="Arial"/>
        </w:rPr>
        <w:t> </w:t>
      </w:r>
      <w:r w:rsidRPr="00C27801">
        <w:rPr>
          <w:rFonts w:ascii="Arial" w:hAnsi="Arial" w:cs="Arial"/>
        </w:rPr>
        <w:t xml:space="preserve">przemysłową dla okolicznych miejscowości. </w:t>
      </w:r>
    </w:p>
    <w:p w:rsidR="00316FDF" w:rsidRPr="00C27801" w:rsidRDefault="00316FDF" w:rsidP="00316FDF">
      <w:pPr>
        <w:spacing w:after="0" w:line="320" w:lineRule="atLeast"/>
        <w:ind w:firstLine="708"/>
        <w:jc w:val="both"/>
        <w:rPr>
          <w:rFonts w:ascii="Arial" w:hAnsi="Arial" w:cs="Arial"/>
        </w:rPr>
      </w:pPr>
    </w:p>
    <w:p w:rsidR="00316FDF" w:rsidRPr="00C27801" w:rsidRDefault="00316FDF" w:rsidP="00316FDF">
      <w:pPr>
        <w:spacing w:after="0" w:line="320" w:lineRule="atLeast"/>
        <w:ind w:firstLine="708"/>
        <w:jc w:val="both"/>
        <w:rPr>
          <w:rFonts w:ascii="Arial" w:hAnsi="Arial" w:cs="Arial"/>
        </w:rPr>
      </w:pPr>
      <w:r w:rsidRPr="00C27801">
        <w:rPr>
          <w:rFonts w:ascii="Arial" w:hAnsi="Arial" w:cs="Arial"/>
        </w:rPr>
        <w:t xml:space="preserve">Na terenie </w:t>
      </w:r>
      <w:r w:rsidR="00181A9D" w:rsidRPr="00C27801">
        <w:rPr>
          <w:rFonts w:ascii="Arial" w:hAnsi="Arial" w:cs="Arial"/>
        </w:rPr>
        <w:t>G</w:t>
      </w:r>
      <w:r w:rsidRPr="00C27801">
        <w:rPr>
          <w:rFonts w:ascii="Arial" w:hAnsi="Arial" w:cs="Arial"/>
        </w:rPr>
        <w:t xml:space="preserve">miny </w:t>
      </w:r>
      <w:r w:rsidR="00181A9D" w:rsidRPr="00C27801">
        <w:rPr>
          <w:rFonts w:ascii="Arial" w:hAnsi="Arial" w:cs="Arial"/>
        </w:rPr>
        <w:t>Śmigiel</w:t>
      </w:r>
      <w:r w:rsidRPr="00C27801">
        <w:rPr>
          <w:rFonts w:ascii="Arial" w:hAnsi="Arial" w:cs="Arial"/>
        </w:rPr>
        <w:t xml:space="preserve"> znajdują się następujące obszary prawnie chronione: </w:t>
      </w:r>
    </w:p>
    <w:p w:rsidR="00181A9D" w:rsidRPr="00C27801" w:rsidRDefault="00C56247" w:rsidP="00BF4AA9">
      <w:pPr>
        <w:pStyle w:val="Akapitzlist"/>
        <w:numPr>
          <w:ilvl w:val="0"/>
          <w:numId w:val="15"/>
        </w:numPr>
        <w:spacing w:after="0" w:line="320" w:lineRule="atLeast"/>
        <w:ind w:left="709" w:hanging="283"/>
        <w:jc w:val="both"/>
        <w:rPr>
          <w:rFonts w:ascii="Arial" w:hAnsi="Arial" w:cs="Arial"/>
        </w:rPr>
      </w:pPr>
      <w:r w:rsidRPr="00C27801">
        <w:rPr>
          <w:rFonts w:ascii="Arial" w:hAnsi="Arial" w:cs="Arial"/>
        </w:rPr>
        <w:t xml:space="preserve">fragment </w:t>
      </w:r>
      <w:r w:rsidR="00181A9D" w:rsidRPr="00C27801">
        <w:rPr>
          <w:rFonts w:ascii="Arial" w:hAnsi="Arial" w:cs="Arial"/>
        </w:rPr>
        <w:t>Przemęcki</w:t>
      </w:r>
      <w:r w:rsidRPr="00C27801">
        <w:rPr>
          <w:rFonts w:ascii="Arial" w:hAnsi="Arial" w:cs="Arial"/>
        </w:rPr>
        <w:t>ego</w:t>
      </w:r>
      <w:r w:rsidR="00181A9D" w:rsidRPr="00C27801">
        <w:rPr>
          <w:rFonts w:ascii="Arial" w:hAnsi="Arial" w:cs="Arial"/>
        </w:rPr>
        <w:t xml:space="preserve"> Park</w:t>
      </w:r>
      <w:r w:rsidRPr="00C27801">
        <w:rPr>
          <w:rFonts w:ascii="Arial" w:hAnsi="Arial" w:cs="Arial"/>
        </w:rPr>
        <w:t>u Krajobrazowego,</w:t>
      </w:r>
      <w:r w:rsidR="00181A9D" w:rsidRPr="00C27801">
        <w:rPr>
          <w:rFonts w:ascii="Arial" w:hAnsi="Arial" w:cs="Arial"/>
        </w:rPr>
        <w:t xml:space="preserve"> zajmując</w:t>
      </w:r>
      <w:r w:rsidRPr="00C27801">
        <w:rPr>
          <w:rFonts w:ascii="Arial" w:hAnsi="Arial" w:cs="Arial"/>
        </w:rPr>
        <w:t>ego</w:t>
      </w:r>
      <w:r w:rsidR="00181A9D" w:rsidRPr="00C27801">
        <w:rPr>
          <w:rFonts w:ascii="Arial" w:hAnsi="Arial" w:cs="Arial"/>
        </w:rPr>
        <w:t xml:space="preserve"> łączną powierzchnię </w:t>
      </w:r>
      <w:r w:rsidRPr="00C27801">
        <w:rPr>
          <w:rFonts w:ascii="Arial" w:hAnsi="Arial" w:cs="Arial"/>
        </w:rPr>
        <w:t>21 450 ha. Celem ochrony jest charakterystyczna rzeźba polodowcowa, a także znajdujące się tu bogate zespoły leśno-jeziorno-łąkowe, oraz siedliska rzadkich gatunków roślin, zwierząt i grzybów.</w:t>
      </w:r>
    </w:p>
    <w:p w:rsidR="00C56247" w:rsidRPr="00C27801" w:rsidRDefault="00C56247" w:rsidP="00BF4AA9">
      <w:pPr>
        <w:pStyle w:val="Akapitzlist"/>
        <w:numPr>
          <w:ilvl w:val="0"/>
          <w:numId w:val="15"/>
        </w:numPr>
        <w:spacing w:after="0" w:line="320" w:lineRule="atLeast"/>
        <w:ind w:left="709" w:hanging="283"/>
        <w:jc w:val="both"/>
        <w:rPr>
          <w:rFonts w:ascii="Arial" w:hAnsi="Arial" w:cs="Arial"/>
        </w:rPr>
      </w:pPr>
      <w:r w:rsidRPr="00C27801">
        <w:rPr>
          <w:rFonts w:ascii="Arial" w:hAnsi="Arial" w:cs="Arial"/>
        </w:rPr>
        <w:t>fragment Obszaru</w:t>
      </w:r>
      <w:r w:rsidR="002E6F6B" w:rsidRPr="00C27801">
        <w:rPr>
          <w:rFonts w:ascii="Arial" w:hAnsi="Arial" w:cs="Arial"/>
        </w:rPr>
        <w:t xml:space="preserve"> C</w:t>
      </w:r>
      <w:r w:rsidRPr="00C27801">
        <w:rPr>
          <w:rFonts w:ascii="Arial" w:hAnsi="Arial" w:cs="Arial"/>
        </w:rPr>
        <w:t xml:space="preserve">hronionego </w:t>
      </w:r>
      <w:r w:rsidR="002E6F6B" w:rsidRPr="00C27801">
        <w:rPr>
          <w:rFonts w:ascii="Arial" w:hAnsi="Arial" w:cs="Arial"/>
        </w:rPr>
        <w:t>K</w:t>
      </w:r>
      <w:r w:rsidRPr="00C27801">
        <w:rPr>
          <w:rFonts w:ascii="Arial" w:hAnsi="Arial" w:cs="Arial"/>
        </w:rPr>
        <w:t>rajobrazu Kompleks leśny Śmigiel-Święciechowa, który obejmuje łączną powierzchnię 8 975 ha. Tereny te zostały objęte ochroną ze względu na wyróżniający się krajobraz o zróżnicowanych ekosystemach, wartościowe ze względu na możliwość zaspokajania potrzeb związanych z turystyką i</w:t>
      </w:r>
      <w:r w:rsidR="002E6F6B" w:rsidRPr="00C27801">
        <w:rPr>
          <w:rFonts w:ascii="Arial" w:hAnsi="Arial" w:cs="Arial"/>
        </w:rPr>
        <w:t> </w:t>
      </w:r>
      <w:r w:rsidRPr="00C27801">
        <w:rPr>
          <w:rFonts w:ascii="Arial" w:hAnsi="Arial" w:cs="Arial"/>
        </w:rPr>
        <w:t>wypoczynkiem, a także pełnioną funkcją korytarzy ekologicznych.</w:t>
      </w:r>
    </w:p>
    <w:p w:rsidR="00C56247" w:rsidRPr="00C27801" w:rsidRDefault="00C56247" w:rsidP="00BF4AA9">
      <w:pPr>
        <w:pStyle w:val="Akapitzlist"/>
        <w:numPr>
          <w:ilvl w:val="0"/>
          <w:numId w:val="15"/>
        </w:numPr>
        <w:spacing w:after="0" w:line="320" w:lineRule="atLeast"/>
        <w:ind w:left="709" w:hanging="283"/>
        <w:jc w:val="both"/>
        <w:rPr>
          <w:rFonts w:ascii="Arial" w:hAnsi="Arial" w:cs="Arial"/>
        </w:rPr>
      </w:pPr>
      <w:r w:rsidRPr="00C27801">
        <w:rPr>
          <w:rFonts w:ascii="Arial" w:hAnsi="Arial" w:cs="Arial"/>
        </w:rPr>
        <w:t xml:space="preserve">fragment </w:t>
      </w:r>
      <w:r w:rsidR="002E6F6B" w:rsidRPr="00C27801">
        <w:rPr>
          <w:rFonts w:ascii="Arial" w:hAnsi="Arial" w:cs="Arial"/>
        </w:rPr>
        <w:t>Krzywińsko-Osieckiego Obszaru Chronionego Krajobrazu wraz z zadrzewieniami generała Dezyderego Chłapowskiego i kompleksem leśnym Osieczna-Góra, który został wyznaczony w celu zachowania i ochrony obszarów o cechach środowiska zbliżonego do naturalnego oraz zapewnienia społeczeństwu niezbędnych warunków do wypoczynku i korzystania z walorów krajobrazowych. Obszar zajmuje łączną powierzchnię 71 425 ha.</w:t>
      </w:r>
    </w:p>
    <w:p w:rsidR="002E6F6B" w:rsidRPr="00C27801" w:rsidRDefault="002E6F6B" w:rsidP="00BF4AA9">
      <w:pPr>
        <w:pStyle w:val="Akapitzlist"/>
        <w:numPr>
          <w:ilvl w:val="0"/>
          <w:numId w:val="15"/>
        </w:numPr>
        <w:spacing w:after="0" w:line="320" w:lineRule="atLeast"/>
        <w:ind w:left="709" w:hanging="283"/>
        <w:jc w:val="both"/>
        <w:rPr>
          <w:rFonts w:ascii="Arial" w:hAnsi="Arial" w:cs="Arial"/>
        </w:rPr>
      </w:pPr>
      <w:r w:rsidRPr="00C27801">
        <w:rPr>
          <w:rFonts w:ascii="Arial" w:hAnsi="Arial" w:cs="Arial"/>
        </w:rPr>
        <w:t>fragment Przemęcko-Wschowskiego Obszaru Chronionego Krajobrazu i kompleksu leśnego Włoszakowice, którego krajobraz jest zbliżony do naturalnego z niskim stopniem zaludnienia i osadnictwa i bez większych zakładów przemysłowych. Liczne jeziora oraz bogactwo form rzeźby polodowcowej stanowią o jego atrakcyjności turystyczno-krajobrazowej. Różnorodność biotopów stwarza dogodne warunki do bytowania licznych gatunków flory i fauny, w tym rzadkich i chronionych gatunków ptaków wodnobłotnych, śpiewająctch i drapieżnych (żuraw podróżniczek, wąsatka, bąk, słowik rdzawy, kania, kruk, kobuz). Łączna powierzchnia tego obszaru wynosi 41 225 ha.</w:t>
      </w:r>
    </w:p>
    <w:p w:rsidR="00C40604" w:rsidRPr="00C27801" w:rsidRDefault="00C40604" w:rsidP="00BF4AA9">
      <w:pPr>
        <w:pStyle w:val="Akapitzlist"/>
        <w:numPr>
          <w:ilvl w:val="0"/>
          <w:numId w:val="15"/>
        </w:numPr>
        <w:spacing w:after="0" w:line="320" w:lineRule="atLeast"/>
        <w:ind w:left="709" w:hanging="283"/>
        <w:jc w:val="both"/>
        <w:rPr>
          <w:rFonts w:ascii="Arial" w:hAnsi="Arial" w:cs="Arial"/>
        </w:rPr>
      </w:pPr>
      <w:r w:rsidRPr="00C27801">
        <w:rPr>
          <w:rFonts w:ascii="Arial" w:hAnsi="Arial" w:cs="Arial"/>
        </w:rPr>
        <w:lastRenderedPageBreak/>
        <w:t>fragment Obszaru Specjalnej Ochrony Ptaków Natura 2000 Pojezierze Sławskie (PLB300011), który stanowi mozaikę jezior, wyspowo położonych pól uprawnych i dużych kompleksów leśnych. Na tym terenie występuje duże bogactwo rzeźby polodowcowej. Pierwotne wielogatunkowe lasy liściaste i mieszane zostały zastąpione lasami sosnowymi. Szczególnie charakterystycznym zbiorowiskiem leśnym są acidofilne dąbrowy, natomiast dominującym typem siedliskowym lasów są bór mieszany świeży i bór świeży. Łącznie ochroną objęte jest 39 145 ha.</w:t>
      </w:r>
      <w:r w:rsidR="00C27801" w:rsidRPr="00C27801">
        <w:rPr>
          <w:rFonts w:ascii="Arial" w:hAnsi="Arial" w:cs="Arial"/>
        </w:rPr>
        <w:t xml:space="preserve"> Na tym terenie występują co najmniej 23 gatunki ptaków z Załącznika I Dyrektywy Ptasiej oraz 7 gatunków z Polskiej Czerwonej Księgi.</w:t>
      </w:r>
    </w:p>
    <w:p w:rsidR="00C40604" w:rsidRPr="00C27801" w:rsidRDefault="00C40604" w:rsidP="00BF4AA9">
      <w:pPr>
        <w:pStyle w:val="Akapitzlist"/>
        <w:numPr>
          <w:ilvl w:val="0"/>
          <w:numId w:val="15"/>
        </w:numPr>
        <w:spacing w:after="0" w:line="320" w:lineRule="atLeast"/>
        <w:ind w:left="709" w:hanging="283"/>
        <w:jc w:val="both"/>
        <w:rPr>
          <w:rFonts w:ascii="Arial" w:hAnsi="Arial" w:cs="Arial"/>
        </w:rPr>
      </w:pPr>
      <w:r w:rsidRPr="00C27801">
        <w:rPr>
          <w:rFonts w:ascii="Arial" w:hAnsi="Arial" w:cs="Arial"/>
        </w:rPr>
        <w:t>fragment Obszaru Specjalnej Ochrony Ptaków Natura 2000 Wielki Łęg Obrzański (PLB300004),</w:t>
      </w:r>
      <w:r w:rsidR="00BA2242" w:rsidRPr="00C27801">
        <w:rPr>
          <w:rFonts w:ascii="Arial" w:hAnsi="Arial" w:cs="Arial"/>
        </w:rPr>
        <w:t xml:space="preserve"> który obejmuje najszerszą część doliny środkowej Odry.</w:t>
      </w:r>
      <w:r w:rsidR="00C27801" w:rsidRPr="00C27801">
        <w:rPr>
          <w:rFonts w:ascii="Arial" w:hAnsi="Arial" w:cs="Arial"/>
        </w:rPr>
        <w:t xml:space="preserve"> Łączna powierzchnia obszaru wynosi 7 540 ha.</w:t>
      </w:r>
      <w:r w:rsidR="00BA2242" w:rsidRPr="00C27801">
        <w:rPr>
          <w:rFonts w:ascii="Arial" w:hAnsi="Arial" w:cs="Arial"/>
        </w:rPr>
        <w:t xml:space="preserve"> Teren pokryty jest mozaiką łąk, bagien, lasów zalewowych, potorfi oraz lasów mieszanych porastających piaski polodowcowych wyniesień. Na tym terenie występuje co najmniej 17 gatunków ptaków z Załącznika I Dyrektywy Ptasiej oraz 7 gatunków z Polskiej Czerwonej Księgi. </w:t>
      </w:r>
    </w:p>
    <w:p w:rsidR="00C27801" w:rsidRPr="00EE3BCD" w:rsidRDefault="00C27801" w:rsidP="00BF4AA9">
      <w:pPr>
        <w:pStyle w:val="Akapitzlist"/>
        <w:numPr>
          <w:ilvl w:val="0"/>
          <w:numId w:val="15"/>
        </w:numPr>
        <w:spacing w:after="0" w:line="320" w:lineRule="atLeast"/>
        <w:ind w:left="709" w:hanging="283"/>
        <w:jc w:val="both"/>
        <w:rPr>
          <w:rFonts w:ascii="Arial" w:hAnsi="Arial" w:cs="Arial"/>
        </w:rPr>
      </w:pPr>
      <w:r w:rsidRPr="00C27801">
        <w:rPr>
          <w:rFonts w:ascii="Arial" w:hAnsi="Arial" w:cs="Arial"/>
        </w:rPr>
        <w:t xml:space="preserve">fragment Obszaru Specjalnej Ochrony Ptaków Natura 2000 Zbiornik Wonieść (PLB300005), który zajmuje łączną powierzchnię 2 802 ha. Ochroną objęty jest zbiornik retencyjny powstały w wąskiej dolinie Kanału Wonieść oraz obszary przyległe stanowiące mozaikę lasów, pól uprawnych i łąk, na których prowadzona jest intensywna gospodarka rolna. W południowo-zachodniej części obszaru znajduje się niewielki </w:t>
      </w:r>
      <w:r w:rsidRPr="00EE3BCD">
        <w:rPr>
          <w:rFonts w:ascii="Arial" w:hAnsi="Arial" w:cs="Arial"/>
        </w:rPr>
        <w:t>kompleks lasów grądowych i łęgów jesionowo-olszowych oraz sztucznych drzewostanów sosnowych na siedliskach wymienionych zespołów leśnych. Obszar jest ważny głównie dla lęgowych i migrujących ptaków wodnych i błotnych. Na tym terenie występują 23 gatunki ptaków lęgowych i prawdopodobnie lęgowych oraz 30 gatunków ptaków nielęgowych z Załącznika I Dyrektywy Ptasiej oraz 29 gatunków znajdujących się na Czerwonej Liście Zwierząt Ginących i Zagrożonych w Polsce.</w:t>
      </w:r>
    </w:p>
    <w:p w:rsidR="00316FDF" w:rsidRPr="00EE3BCD" w:rsidRDefault="00316FDF" w:rsidP="00316FDF">
      <w:pPr>
        <w:spacing w:after="0" w:line="320" w:lineRule="atLeast"/>
        <w:ind w:firstLine="708"/>
        <w:jc w:val="both"/>
        <w:rPr>
          <w:rFonts w:ascii="Arial" w:hAnsi="Arial" w:cs="Arial"/>
        </w:rPr>
      </w:pPr>
    </w:p>
    <w:p w:rsidR="00316FDF" w:rsidRPr="00EE3BCD" w:rsidRDefault="00C27801" w:rsidP="00316FDF">
      <w:pPr>
        <w:spacing w:after="0" w:line="320" w:lineRule="atLeast"/>
        <w:ind w:firstLine="708"/>
        <w:jc w:val="both"/>
        <w:rPr>
          <w:rFonts w:ascii="Arial" w:hAnsi="Arial" w:cs="Arial"/>
        </w:rPr>
      </w:pPr>
      <w:r w:rsidRPr="00EE3BCD">
        <w:rPr>
          <w:rFonts w:ascii="Arial" w:hAnsi="Arial" w:cs="Arial"/>
        </w:rPr>
        <w:t>79</w:t>
      </w:r>
      <w:r w:rsidR="00316FDF" w:rsidRPr="00EE3BCD">
        <w:rPr>
          <w:rFonts w:ascii="Arial" w:hAnsi="Arial" w:cs="Arial"/>
        </w:rPr>
        <w:t>,</w:t>
      </w:r>
      <w:r w:rsidRPr="00EE3BCD">
        <w:rPr>
          <w:rFonts w:ascii="Arial" w:hAnsi="Arial" w:cs="Arial"/>
        </w:rPr>
        <w:t>9</w:t>
      </w:r>
      <w:r w:rsidR="00316FDF" w:rsidRPr="00EE3BCD">
        <w:rPr>
          <w:rFonts w:ascii="Arial" w:hAnsi="Arial" w:cs="Arial"/>
        </w:rPr>
        <w:t xml:space="preserve">% powierzchni gminy stanowią użytki rolne, obszary zabudowane to </w:t>
      </w:r>
      <w:r w:rsidRPr="00EE3BCD">
        <w:rPr>
          <w:rFonts w:ascii="Arial" w:hAnsi="Arial" w:cs="Arial"/>
        </w:rPr>
        <w:t>4</w:t>
      </w:r>
      <w:r w:rsidR="00316FDF" w:rsidRPr="00EE3BCD">
        <w:rPr>
          <w:rFonts w:ascii="Arial" w:hAnsi="Arial" w:cs="Arial"/>
        </w:rPr>
        <w:t>,</w:t>
      </w:r>
      <w:r w:rsidRPr="00EE3BCD">
        <w:rPr>
          <w:rFonts w:ascii="Arial" w:hAnsi="Arial" w:cs="Arial"/>
        </w:rPr>
        <w:t>5</w:t>
      </w:r>
      <w:r w:rsidR="00316FDF" w:rsidRPr="00EE3BCD">
        <w:rPr>
          <w:rFonts w:ascii="Arial" w:hAnsi="Arial" w:cs="Arial"/>
        </w:rPr>
        <w:t xml:space="preserve">%, </w:t>
      </w:r>
      <w:r w:rsidR="00316FDF" w:rsidRPr="00EE3BCD">
        <w:rPr>
          <w:rFonts w:ascii="Arial" w:hAnsi="Arial" w:cs="Arial"/>
        </w:rPr>
        <w:br/>
        <w:t xml:space="preserve">a grunty leśne stanowią </w:t>
      </w:r>
      <w:r w:rsidRPr="00EE3BCD">
        <w:rPr>
          <w:rFonts w:ascii="Arial" w:hAnsi="Arial" w:cs="Arial"/>
        </w:rPr>
        <w:t>14</w:t>
      </w:r>
      <w:r w:rsidR="00316FDF" w:rsidRPr="00EE3BCD">
        <w:rPr>
          <w:rFonts w:ascii="Arial" w:hAnsi="Arial" w:cs="Arial"/>
        </w:rPr>
        <w:t>,</w:t>
      </w:r>
      <w:r w:rsidRPr="00EE3BCD">
        <w:rPr>
          <w:rFonts w:ascii="Arial" w:hAnsi="Arial" w:cs="Arial"/>
        </w:rPr>
        <w:t>1</w:t>
      </w:r>
      <w:r w:rsidR="00EE3BCD" w:rsidRPr="00EE3BCD">
        <w:rPr>
          <w:rFonts w:ascii="Arial" w:hAnsi="Arial" w:cs="Arial"/>
        </w:rPr>
        <w:t>%.</w:t>
      </w:r>
    </w:p>
    <w:p w:rsidR="00EE3BCD" w:rsidRDefault="00EE3BCD">
      <w:pPr>
        <w:spacing w:after="0" w:line="240" w:lineRule="auto"/>
        <w:rPr>
          <w:rFonts w:ascii="Arial" w:hAnsi="Arial" w:cs="Arial"/>
          <w:b/>
          <w:color w:val="808080"/>
        </w:rPr>
      </w:pPr>
      <w:r>
        <w:rPr>
          <w:rFonts w:ascii="Arial" w:hAnsi="Arial" w:cs="Arial"/>
          <w:b/>
          <w:color w:val="808080"/>
        </w:rPr>
        <w:br w:type="page"/>
      </w:r>
    </w:p>
    <w:p w:rsidR="00316FDF" w:rsidRPr="00EE3BCD" w:rsidRDefault="00316FDF" w:rsidP="00316FDF">
      <w:pPr>
        <w:widowControl w:val="0"/>
        <w:tabs>
          <w:tab w:val="left" w:pos="220"/>
          <w:tab w:val="left" w:pos="720"/>
        </w:tabs>
        <w:autoSpaceDE w:val="0"/>
        <w:autoSpaceDN w:val="0"/>
        <w:adjustRightInd w:val="0"/>
        <w:spacing w:after="0" w:line="320" w:lineRule="atLeast"/>
        <w:ind w:firstLine="709"/>
        <w:jc w:val="both"/>
        <w:rPr>
          <w:rFonts w:ascii="Arial" w:hAnsi="Arial" w:cs="Arial"/>
          <w:b/>
          <w:color w:val="808080"/>
        </w:rPr>
      </w:pPr>
    </w:p>
    <w:p w:rsidR="00316FDF" w:rsidRPr="00EE3BCD" w:rsidRDefault="00316FDF" w:rsidP="00316FDF">
      <w:pPr>
        <w:pBdr>
          <w:top w:val="single" w:sz="4" w:space="1" w:color="A6A6A6"/>
          <w:left w:val="single" w:sz="4" w:space="4" w:color="A6A6A6"/>
        </w:pBdr>
        <w:spacing w:after="120" w:line="320" w:lineRule="atLeast"/>
        <w:ind w:left="567"/>
        <w:rPr>
          <w:rFonts w:ascii="Arial" w:hAnsi="Arial" w:cs="Arial"/>
          <w:b/>
          <w:color w:val="808080"/>
        </w:rPr>
      </w:pPr>
      <w:r w:rsidRPr="00EE3BCD">
        <w:rPr>
          <w:rFonts w:ascii="Arial" w:hAnsi="Arial" w:cs="Arial"/>
          <w:b/>
          <w:color w:val="808080"/>
        </w:rPr>
        <w:t>Metodyka prac</w:t>
      </w:r>
    </w:p>
    <w:p w:rsidR="00316FDF" w:rsidRPr="00EE3BCD" w:rsidRDefault="00316FDF" w:rsidP="00316FDF">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316FDF" w:rsidRPr="00EE3BCD" w:rsidRDefault="00316FDF" w:rsidP="00316FDF">
      <w:pPr>
        <w:spacing w:after="0" w:line="320" w:lineRule="atLeast"/>
        <w:ind w:firstLine="708"/>
        <w:jc w:val="both"/>
        <w:rPr>
          <w:rFonts w:ascii="Arial" w:hAnsi="Arial" w:cs="Arial"/>
          <w:szCs w:val="24"/>
        </w:rPr>
      </w:pPr>
      <w:r w:rsidRPr="00EE3BCD">
        <w:rPr>
          <w:rFonts w:ascii="Arial" w:hAnsi="Arial" w:cs="Arial"/>
          <w:szCs w:val="24"/>
        </w:rPr>
        <w:t xml:space="preserve">Zarys metodyki prac </w:t>
      </w:r>
      <w:r w:rsidRPr="00EE3BCD">
        <w:rPr>
          <w:rFonts w:ascii="Arial" w:hAnsi="Arial" w:cs="Arial"/>
          <w:color w:val="000000"/>
        </w:rPr>
        <w:t>przedstawiono</w:t>
      </w:r>
      <w:r w:rsidRPr="00EE3BCD">
        <w:rPr>
          <w:rFonts w:ascii="Arial" w:hAnsi="Arial" w:cs="Arial"/>
          <w:szCs w:val="24"/>
        </w:rPr>
        <w:t xml:space="preserve"> na poniższym schemacie. </w:t>
      </w:r>
    </w:p>
    <w:p w:rsidR="00316FDF" w:rsidRPr="00EE3BCD" w:rsidRDefault="00316FDF" w:rsidP="00316FDF">
      <w:pPr>
        <w:widowControl w:val="0"/>
        <w:tabs>
          <w:tab w:val="left" w:pos="220"/>
          <w:tab w:val="left" w:pos="720"/>
        </w:tabs>
        <w:autoSpaceDE w:val="0"/>
        <w:autoSpaceDN w:val="0"/>
        <w:adjustRightInd w:val="0"/>
        <w:spacing w:after="0" w:line="320" w:lineRule="atLeast"/>
        <w:jc w:val="both"/>
        <w:rPr>
          <w:rFonts w:ascii="Arial" w:hAnsi="Arial" w:cs="Arial"/>
          <w:szCs w:val="24"/>
        </w:rPr>
      </w:pPr>
    </w:p>
    <w:p w:rsidR="00316FDF" w:rsidRPr="007C3B4E" w:rsidRDefault="00316FDF" w:rsidP="00316FDF">
      <w:pPr>
        <w:widowControl w:val="0"/>
        <w:tabs>
          <w:tab w:val="left" w:pos="220"/>
          <w:tab w:val="left" w:pos="720"/>
        </w:tabs>
        <w:autoSpaceDE w:val="0"/>
        <w:autoSpaceDN w:val="0"/>
        <w:adjustRightInd w:val="0"/>
        <w:spacing w:after="0" w:line="320" w:lineRule="atLeast"/>
        <w:jc w:val="both"/>
        <w:rPr>
          <w:rFonts w:ascii="Arial" w:hAnsi="Arial" w:cs="Arial"/>
          <w:szCs w:val="24"/>
        </w:rPr>
      </w:pPr>
      <w:r w:rsidRPr="00EE3BCD">
        <w:rPr>
          <w:noProof/>
        </w:rPr>
        <mc:AlternateContent>
          <mc:Choice Requires="wpg">
            <w:drawing>
              <wp:anchor distT="0" distB="0" distL="114300" distR="114300" simplePos="0" relativeHeight="251661312" behindDoc="0" locked="0" layoutInCell="1" allowOverlap="1" wp14:anchorId="4A113DDE" wp14:editId="127F4398">
                <wp:simplePos x="0" y="0"/>
                <wp:positionH relativeFrom="column">
                  <wp:posOffset>843915</wp:posOffset>
                </wp:positionH>
                <wp:positionV relativeFrom="paragraph">
                  <wp:posOffset>2540</wp:posOffset>
                </wp:positionV>
                <wp:extent cx="3888740" cy="3075940"/>
                <wp:effectExtent l="0" t="0" r="0" b="0"/>
                <wp:wrapThrough wrapText="bothSides">
                  <wp:wrapPolygon edited="0">
                    <wp:start x="106" y="0"/>
                    <wp:lineTo x="0" y="16588"/>
                    <wp:lineTo x="212" y="17123"/>
                    <wp:lineTo x="847" y="17123"/>
                    <wp:lineTo x="423" y="18059"/>
                    <wp:lineTo x="0" y="19263"/>
                    <wp:lineTo x="0" y="21404"/>
                    <wp:lineTo x="21480" y="21404"/>
                    <wp:lineTo x="21480" y="268"/>
                    <wp:lineTo x="2116" y="0"/>
                    <wp:lineTo x="106" y="0"/>
                  </wp:wrapPolygon>
                </wp:wrapThrough>
                <wp:docPr id="87" name="Grupa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88740" cy="3075940"/>
                          <a:chOff x="0" y="0"/>
                          <a:chExt cx="3888740" cy="3075940"/>
                        </a:xfrm>
                      </wpg:grpSpPr>
                      <wps:wsp>
                        <wps:cNvPr id="91" name="Zaokrąglony prostokąt 47"/>
                        <wps:cNvSpPr>
                          <a:spLocks noChangeArrowheads="1"/>
                        </wps:cNvSpPr>
                        <wps:spPr bwMode="auto">
                          <a:xfrm>
                            <a:off x="659765" y="49530"/>
                            <a:ext cx="2607310" cy="344170"/>
                          </a:xfrm>
                          <a:prstGeom prst="roundRect">
                            <a:avLst>
                              <a:gd name="adj" fmla="val 16667"/>
                            </a:avLst>
                          </a:prstGeom>
                          <a:solidFill>
                            <a:srgbClr val="CC9999"/>
                          </a:solidFill>
                          <a:ln>
                            <a:noFill/>
                          </a:ln>
                          <a:extLst/>
                        </wps:spPr>
                        <wps:txbx>
                          <w:txbxContent>
                            <w:p w:rsidR="00580615" w:rsidRPr="006B7A91" w:rsidRDefault="00580615" w:rsidP="00316FDF">
                              <w:pPr>
                                <w:jc w:val="center"/>
                                <w:rPr>
                                  <w:rFonts w:ascii="Arial" w:hAnsi="Arial" w:cs="Arial"/>
                                  <w:color w:val="FFFFFF"/>
                                </w:rPr>
                              </w:pPr>
                              <w:r w:rsidRPr="006B7A91">
                                <w:rPr>
                                  <w:rFonts w:ascii="Arial" w:hAnsi="Arial" w:cs="Arial"/>
                                  <w:color w:val="FFFFFF"/>
                                </w:rPr>
                                <w:t>Diagnoza stanu</w:t>
                              </w:r>
                            </w:p>
                          </w:txbxContent>
                        </wps:txbx>
                        <wps:bodyPr rot="0" vert="horz" wrap="square" lIns="91440" tIns="45720" rIns="91440" bIns="45720" anchor="t" anchorCtr="0" upright="1">
                          <a:noAutofit/>
                        </wps:bodyPr>
                      </wps:wsp>
                      <wps:wsp>
                        <wps:cNvPr id="92" name="Zaokrąglony prostokąt 49"/>
                        <wps:cNvSpPr>
                          <a:spLocks noChangeArrowheads="1"/>
                        </wps:cNvSpPr>
                        <wps:spPr bwMode="auto">
                          <a:xfrm>
                            <a:off x="675005" y="716915"/>
                            <a:ext cx="2607310" cy="344170"/>
                          </a:xfrm>
                          <a:prstGeom prst="roundRect">
                            <a:avLst>
                              <a:gd name="adj" fmla="val 16667"/>
                            </a:avLst>
                          </a:prstGeom>
                          <a:solidFill>
                            <a:srgbClr val="CC9999"/>
                          </a:solidFill>
                          <a:ln>
                            <a:noFill/>
                          </a:ln>
                          <a:extLst/>
                        </wps:spPr>
                        <wps:txbx>
                          <w:txbxContent>
                            <w:p w:rsidR="00580615" w:rsidRPr="007A51F8" w:rsidRDefault="00580615" w:rsidP="00316FDF">
                              <w:pPr>
                                <w:jc w:val="center"/>
                                <w:rPr>
                                  <w:rFonts w:ascii="Arial" w:hAnsi="Arial" w:cs="Arial"/>
                                </w:rPr>
                              </w:pPr>
                              <w:r w:rsidRPr="006B7A91">
                                <w:rPr>
                                  <w:rFonts w:ascii="Arial" w:hAnsi="Arial" w:cs="Arial"/>
                                  <w:color w:val="FFFFFF"/>
                                </w:rPr>
                                <w:t>Obszary</w:t>
                              </w:r>
                              <w:r>
                                <w:rPr>
                                  <w:rFonts w:ascii="Arial" w:hAnsi="Arial" w:cs="Arial"/>
                                </w:rPr>
                                <w:t xml:space="preserve"> </w:t>
                              </w:r>
                              <w:r w:rsidRPr="006B7A91">
                                <w:rPr>
                                  <w:rFonts w:ascii="Arial" w:hAnsi="Arial" w:cs="Arial"/>
                                  <w:color w:val="FFFFFF"/>
                                </w:rPr>
                                <w:t>kryzysowe</w:t>
                              </w:r>
                            </w:p>
                          </w:txbxContent>
                        </wps:txbx>
                        <wps:bodyPr rot="0" vert="horz" wrap="square" lIns="91440" tIns="45720" rIns="91440" bIns="45720" anchor="t" anchorCtr="0" upright="1">
                          <a:noAutofit/>
                        </wps:bodyPr>
                      </wps:wsp>
                      <wps:wsp>
                        <wps:cNvPr id="93" name="Zaokrąglony prostokąt 50"/>
                        <wps:cNvSpPr>
                          <a:spLocks noChangeArrowheads="1"/>
                        </wps:cNvSpPr>
                        <wps:spPr bwMode="auto">
                          <a:xfrm>
                            <a:off x="684530" y="1383665"/>
                            <a:ext cx="2607310" cy="344170"/>
                          </a:xfrm>
                          <a:prstGeom prst="roundRect">
                            <a:avLst>
                              <a:gd name="adj" fmla="val 16667"/>
                            </a:avLst>
                          </a:prstGeom>
                          <a:solidFill>
                            <a:srgbClr val="CC9999"/>
                          </a:solidFill>
                          <a:ln>
                            <a:noFill/>
                          </a:ln>
                          <a:extLst/>
                        </wps:spPr>
                        <wps:txbx>
                          <w:txbxContent>
                            <w:p w:rsidR="00580615" w:rsidRPr="006B7A91" w:rsidRDefault="00580615" w:rsidP="00316FDF">
                              <w:pPr>
                                <w:jc w:val="center"/>
                                <w:rPr>
                                  <w:rFonts w:ascii="Arial" w:hAnsi="Arial" w:cs="Arial"/>
                                  <w:color w:val="FFFFFF"/>
                                </w:rPr>
                              </w:pPr>
                              <w:r w:rsidRPr="006B7A91">
                                <w:rPr>
                                  <w:rFonts w:ascii="Arial" w:hAnsi="Arial" w:cs="Arial"/>
                                  <w:color w:val="FFFFFF"/>
                                </w:rPr>
                                <w:t>Obszary zdegradowane</w:t>
                              </w:r>
                            </w:p>
                          </w:txbxContent>
                        </wps:txbx>
                        <wps:bodyPr rot="0" vert="horz" wrap="square" lIns="91440" tIns="45720" rIns="91440" bIns="45720" anchor="t" anchorCtr="0" upright="1">
                          <a:noAutofit/>
                        </wps:bodyPr>
                      </wps:wsp>
                      <wps:wsp>
                        <wps:cNvPr id="95" name="Zaokrąglony prostokąt 51"/>
                        <wps:cNvSpPr>
                          <a:spLocks noChangeArrowheads="1"/>
                        </wps:cNvSpPr>
                        <wps:spPr bwMode="auto">
                          <a:xfrm>
                            <a:off x="674370" y="2051685"/>
                            <a:ext cx="2607310" cy="344170"/>
                          </a:xfrm>
                          <a:prstGeom prst="roundRect">
                            <a:avLst>
                              <a:gd name="adj" fmla="val 16667"/>
                            </a:avLst>
                          </a:prstGeom>
                          <a:solidFill>
                            <a:srgbClr val="CC9999"/>
                          </a:solidFill>
                          <a:ln>
                            <a:noFill/>
                          </a:ln>
                          <a:extLst/>
                        </wps:spPr>
                        <wps:txbx>
                          <w:txbxContent>
                            <w:p w:rsidR="00580615" w:rsidRPr="006B7A91" w:rsidRDefault="00580615" w:rsidP="00316FDF">
                              <w:pPr>
                                <w:jc w:val="center"/>
                                <w:rPr>
                                  <w:rFonts w:ascii="Arial" w:hAnsi="Arial" w:cs="Arial"/>
                                  <w:color w:val="FFFFFF"/>
                                </w:rPr>
                              </w:pPr>
                              <w:r w:rsidRPr="006B7A91">
                                <w:rPr>
                                  <w:rFonts w:ascii="Arial" w:hAnsi="Arial" w:cs="Arial"/>
                                  <w:color w:val="FFFFFF"/>
                                </w:rPr>
                                <w:t>O</w:t>
                              </w:r>
                              <w:r>
                                <w:rPr>
                                  <w:rFonts w:ascii="Arial" w:hAnsi="Arial" w:cs="Arial"/>
                                  <w:color w:val="FFFFFF"/>
                                </w:rPr>
                                <w:t>bszar</w:t>
                              </w:r>
                              <w:r w:rsidRPr="006B7A91">
                                <w:rPr>
                                  <w:rFonts w:ascii="Arial" w:hAnsi="Arial" w:cs="Arial"/>
                                  <w:color w:val="FFFFFF"/>
                                </w:rPr>
                                <w:t xml:space="preserve"> rewitalizacji</w:t>
                              </w:r>
                            </w:p>
                          </w:txbxContent>
                        </wps:txbx>
                        <wps:bodyPr rot="0" vert="horz" wrap="square" lIns="91440" tIns="45720" rIns="91440" bIns="45720" anchor="t" anchorCtr="0" upright="1">
                          <a:noAutofit/>
                        </wps:bodyPr>
                      </wps:wsp>
                      <wps:wsp>
                        <wps:cNvPr id="97" name="Zaokrąglony prostokąt 56"/>
                        <wps:cNvSpPr>
                          <a:spLocks noChangeArrowheads="1"/>
                        </wps:cNvSpPr>
                        <wps:spPr bwMode="auto">
                          <a:xfrm rot="-5400000">
                            <a:off x="-1007745" y="1042670"/>
                            <a:ext cx="2429510" cy="344170"/>
                          </a:xfrm>
                          <a:prstGeom prst="roundRect">
                            <a:avLst>
                              <a:gd name="adj" fmla="val 16667"/>
                            </a:avLst>
                          </a:prstGeom>
                          <a:solidFill>
                            <a:srgbClr val="CC9999"/>
                          </a:solidFill>
                          <a:ln>
                            <a:noFill/>
                          </a:ln>
                          <a:extLst/>
                        </wps:spPr>
                        <wps:txbx>
                          <w:txbxContent>
                            <w:p w:rsidR="00580615" w:rsidRPr="006B7A91" w:rsidRDefault="00580615" w:rsidP="00316FDF">
                              <w:pPr>
                                <w:jc w:val="center"/>
                                <w:rPr>
                                  <w:rFonts w:ascii="Arial" w:hAnsi="Arial" w:cs="Arial"/>
                                  <w:color w:val="FFFFFF"/>
                                </w:rPr>
                              </w:pPr>
                              <w:r w:rsidRPr="006B7A91">
                                <w:rPr>
                                  <w:rFonts w:ascii="Arial" w:hAnsi="Arial" w:cs="Arial"/>
                                  <w:color w:val="FFFFFF"/>
                                </w:rPr>
                                <w:t>Analiza wskaźnikowa</w:t>
                              </w:r>
                            </w:p>
                          </w:txbxContent>
                        </wps:txbx>
                        <wps:bodyPr rot="0" vert="vert270" wrap="square" lIns="91440" tIns="45720" rIns="91440" bIns="45720" anchor="t" anchorCtr="0" upright="1">
                          <a:noAutofit/>
                        </wps:bodyPr>
                      </wps:wsp>
                      <wps:wsp>
                        <wps:cNvPr id="99" name="Zaokrąglony prostokąt 57"/>
                        <wps:cNvSpPr>
                          <a:spLocks noChangeArrowheads="1"/>
                        </wps:cNvSpPr>
                        <wps:spPr bwMode="auto">
                          <a:xfrm rot="-5400000">
                            <a:off x="2510155" y="1085215"/>
                            <a:ext cx="2413000" cy="344170"/>
                          </a:xfrm>
                          <a:prstGeom prst="roundRect">
                            <a:avLst>
                              <a:gd name="adj" fmla="val 16667"/>
                            </a:avLst>
                          </a:prstGeom>
                          <a:solidFill>
                            <a:srgbClr val="CC9999"/>
                          </a:solidFill>
                          <a:ln>
                            <a:noFill/>
                          </a:ln>
                          <a:extLst/>
                        </wps:spPr>
                        <wps:txbx>
                          <w:txbxContent>
                            <w:p w:rsidR="00580615" w:rsidRPr="006B7A91" w:rsidRDefault="00580615" w:rsidP="00316FDF">
                              <w:pPr>
                                <w:jc w:val="center"/>
                                <w:rPr>
                                  <w:rFonts w:ascii="Arial" w:hAnsi="Arial" w:cs="Arial"/>
                                  <w:color w:val="FFFFFF"/>
                                </w:rPr>
                              </w:pPr>
                              <w:r w:rsidRPr="006B7A91">
                                <w:rPr>
                                  <w:rFonts w:ascii="Arial" w:hAnsi="Arial" w:cs="Arial"/>
                                  <w:color w:val="FFFFFF"/>
                                </w:rPr>
                                <w:t>Partycypacja społeczna</w:t>
                              </w:r>
                            </w:p>
                          </w:txbxContent>
                        </wps:txbx>
                        <wps:bodyPr rot="0" vert="vert270" wrap="square" lIns="91440" tIns="45720" rIns="91440" bIns="45720" anchor="t" anchorCtr="0" upright="1">
                          <a:noAutofit/>
                        </wps:bodyPr>
                      </wps:wsp>
                      <wps:wsp>
                        <wps:cNvPr id="100" name="Zaokrąglony prostokąt 58"/>
                        <wps:cNvSpPr>
                          <a:spLocks noChangeArrowheads="1"/>
                        </wps:cNvSpPr>
                        <wps:spPr bwMode="auto">
                          <a:xfrm>
                            <a:off x="0" y="2731770"/>
                            <a:ext cx="3884930" cy="344170"/>
                          </a:xfrm>
                          <a:prstGeom prst="roundRect">
                            <a:avLst>
                              <a:gd name="adj" fmla="val 16667"/>
                            </a:avLst>
                          </a:prstGeom>
                          <a:solidFill>
                            <a:srgbClr val="99CC00"/>
                          </a:solidFill>
                          <a:ln>
                            <a:noFill/>
                          </a:ln>
                          <a:extLst/>
                        </wps:spPr>
                        <wps:txbx>
                          <w:txbxContent>
                            <w:p w:rsidR="00580615" w:rsidRPr="006B7A91" w:rsidRDefault="00580615" w:rsidP="00316FDF">
                              <w:pPr>
                                <w:jc w:val="center"/>
                                <w:rPr>
                                  <w:rFonts w:ascii="Arial" w:hAnsi="Arial" w:cs="Arial"/>
                                  <w:b/>
                                  <w:color w:val="FFFFFF"/>
                                </w:rPr>
                              </w:pPr>
                              <w:r w:rsidRPr="006B7A91">
                                <w:rPr>
                                  <w:rFonts w:ascii="Arial" w:hAnsi="Arial" w:cs="Arial"/>
                                  <w:b/>
                                  <w:color w:val="FFFFFF"/>
                                </w:rPr>
                                <w:t>PROGRAM REWITALIZACJI</w:t>
                              </w:r>
                            </w:p>
                            <w:p w:rsidR="00580615" w:rsidRPr="006B7A91" w:rsidRDefault="00580615" w:rsidP="00316FDF">
                              <w:pPr>
                                <w:rPr>
                                  <w:b/>
                                  <w:color w:val="FFFFFF"/>
                                </w:rPr>
                              </w:pPr>
                            </w:p>
                          </w:txbxContent>
                        </wps:txbx>
                        <wps:bodyPr rot="0" vert="horz" wrap="square" lIns="91440" tIns="45720" rIns="91440" bIns="45720" anchor="t" anchorCtr="0" upright="1">
                          <a:noAutofit/>
                        </wps:bodyPr>
                      </wps:wsp>
                      <wps:wsp>
                        <wps:cNvPr id="7" name="Łącznik prosty 60"/>
                        <wps:cNvCnPr>
                          <a:cxnSpLocks noChangeShapeType="1"/>
                        </wps:cNvCnPr>
                        <wps:spPr bwMode="auto">
                          <a:xfrm>
                            <a:off x="1921510" y="397510"/>
                            <a:ext cx="635" cy="322157"/>
                          </a:xfrm>
                          <a:prstGeom prst="line">
                            <a:avLst/>
                          </a:prstGeom>
                          <a:noFill/>
                          <a:ln w="25400">
                            <a:solidFill>
                              <a:sysClr val="window" lastClr="FFFFFF">
                                <a:lumMod val="50000"/>
                                <a:lumOff val="0"/>
                              </a:sysClr>
                            </a:solidFill>
                            <a:round/>
                            <a:headEnd/>
                            <a:tailEnd type="triangle" w="lg" len="med"/>
                          </a:ln>
                          <a:extLst/>
                        </wps:spPr>
                        <wps:bodyPr/>
                      </wps:wsp>
                      <wps:wsp>
                        <wps:cNvPr id="102" name="Łącznik prosty 62"/>
                        <wps:cNvCnPr>
                          <a:cxnSpLocks noChangeShapeType="1"/>
                        </wps:cNvCnPr>
                        <wps:spPr bwMode="auto">
                          <a:xfrm>
                            <a:off x="1921510" y="1057910"/>
                            <a:ext cx="635" cy="321945"/>
                          </a:xfrm>
                          <a:prstGeom prst="line">
                            <a:avLst/>
                          </a:prstGeom>
                          <a:noFill/>
                          <a:ln w="25400">
                            <a:solidFill>
                              <a:sysClr val="window" lastClr="FFFFFF">
                                <a:lumMod val="50000"/>
                                <a:lumOff val="0"/>
                              </a:sysClr>
                            </a:solidFill>
                            <a:round/>
                            <a:headEnd/>
                            <a:tailEnd type="triangle" w="lg" len="med"/>
                          </a:ln>
                          <a:extLst/>
                        </wps:spPr>
                        <wps:bodyPr/>
                      </wps:wsp>
                      <wps:wsp>
                        <wps:cNvPr id="103" name="Łącznik prosty 63"/>
                        <wps:cNvCnPr>
                          <a:cxnSpLocks noChangeShapeType="1"/>
                        </wps:cNvCnPr>
                        <wps:spPr bwMode="auto">
                          <a:xfrm>
                            <a:off x="1929130" y="1718310"/>
                            <a:ext cx="635" cy="321945"/>
                          </a:xfrm>
                          <a:prstGeom prst="line">
                            <a:avLst/>
                          </a:prstGeom>
                          <a:noFill/>
                          <a:ln w="25400">
                            <a:solidFill>
                              <a:sysClr val="window" lastClr="FFFFFF">
                                <a:lumMod val="50000"/>
                                <a:lumOff val="0"/>
                              </a:sysClr>
                            </a:solidFill>
                            <a:round/>
                            <a:headEnd/>
                            <a:tailEnd type="triangle" w="lg" len="med"/>
                          </a:ln>
                          <a:extLst/>
                        </wps:spPr>
                        <wps:bodyPr/>
                      </wps:wsp>
                      <wps:wsp>
                        <wps:cNvPr id="104" name="Łącznik prosty 64"/>
                        <wps:cNvCnPr>
                          <a:cxnSpLocks noChangeShapeType="1"/>
                        </wps:cNvCnPr>
                        <wps:spPr bwMode="auto">
                          <a:xfrm>
                            <a:off x="1929130" y="2397125"/>
                            <a:ext cx="635" cy="321945"/>
                          </a:xfrm>
                          <a:prstGeom prst="line">
                            <a:avLst/>
                          </a:prstGeom>
                          <a:noFill/>
                          <a:ln w="25400">
                            <a:solidFill>
                              <a:sysClr val="window" lastClr="FFFFFF">
                                <a:lumMod val="50000"/>
                                <a:lumOff val="0"/>
                              </a:sysClr>
                            </a:solidFill>
                            <a:round/>
                            <a:headEnd/>
                            <a:tailEnd type="triangle" w="lg" len="med"/>
                          </a:ln>
                          <a:extLst/>
                        </wps:spPr>
                        <wps:bodyPr/>
                      </wps:wsp>
                      <wps:wsp>
                        <wps:cNvPr id="105" name="Łącznik prosty 66"/>
                        <wps:cNvCnPr>
                          <a:cxnSpLocks noChangeShapeType="1"/>
                        </wps:cNvCnPr>
                        <wps:spPr bwMode="auto">
                          <a:xfrm>
                            <a:off x="3708400" y="2446655"/>
                            <a:ext cx="7620" cy="295910"/>
                          </a:xfrm>
                          <a:prstGeom prst="line">
                            <a:avLst/>
                          </a:prstGeom>
                          <a:noFill/>
                          <a:ln w="25400">
                            <a:solidFill>
                              <a:sysClr val="window" lastClr="FFFFFF">
                                <a:lumMod val="50000"/>
                                <a:lumOff val="0"/>
                              </a:sysClr>
                            </a:solidFill>
                            <a:round/>
                            <a:headEnd/>
                            <a:tailEnd type="triangle" w="lg" len="med"/>
                          </a:ln>
                          <a:extLst/>
                        </wps:spPr>
                        <wps:bodyPr/>
                      </wps:wsp>
                      <wps:wsp>
                        <wps:cNvPr id="106" name="Łącznik prosty 67"/>
                        <wps:cNvCnPr>
                          <a:cxnSpLocks noChangeShapeType="1"/>
                        </wps:cNvCnPr>
                        <wps:spPr bwMode="auto">
                          <a:xfrm flipH="1">
                            <a:off x="3268345" y="2225040"/>
                            <a:ext cx="278765" cy="9525"/>
                          </a:xfrm>
                          <a:prstGeom prst="line">
                            <a:avLst/>
                          </a:prstGeom>
                          <a:noFill/>
                          <a:ln w="25400">
                            <a:solidFill>
                              <a:sysClr val="window" lastClr="FFFFFF">
                                <a:lumMod val="50000"/>
                                <a:lumOff val="0"/>
                              </a:sysClr>
                            </a:solidFill>
                            <a:round/>
                            <a:headEnd/>
                            <a:tailEnd type="triangle" w="lg" len="med"/>
                          </a:ln>
                          <a:extLst/>
                        </wps:spPr>
                        <wps:bodyPr/>
                      </wps:wsp>
                      <wps:wsp>
                        <wps:cNvPr id="8" name="Łącznik prosty 68"/>
                        <wps:cNvCnPr>
                          <a:cxnSpLocks noChangeShapeType="1"/>
                        </wps:cNvCnPr>
                        <wps:spPr bwMode="auto">
                          <a:xfrm flipH="1">
                            <a:off x="3267710" y="234315"/>
                            <a:ext cx="278765" cy="9525"/>
                          </a:xfrm>
                          <a:prstGeom prst="line">
                            <a:avLst/>
                          </a:prstGeom>
                          <a:noFill/>
                          <a:ln w="25400">
                            <a:solidFill>
                              <a:sysClr val="window" lastClr="FFFFFF">
                                <a:lumMod val="50000"/>
                                <a:lumOff val="0"/>
                              </a:sysClr>
                            </a:solidFill>
                            <a:round/>
                            <a:headEnd/>
                            <a:tailEnd type="triangle" w="lg" len="med"/>
                          </a:ln>
                          <a:extLst/>
                        </wps:spPr>
                        <wps:bodyPr/>
                      </wps:wsp>
                      <wps:wsp>
                        <wps:cNvPr id="9" name="Łącznik prosty 70"/>
                        <wps:cNvCnPr>
                          <a:cxnSpLocks noChangeShapeType="1"/>
                        </wps:cNvCnPr>
                        <wps:spPr bwMode="auto">
                          <a:xfrm flipH="1">
                            <a:off x="3267710" y="886460"/>
                            <a:ext cx="278765" cy="9525"/>
                          </a:xfrm>
                          <a:prstGeom prst="line">
                            <a:avLst/>
                          </a:prstGeom>
                          <a:noFill/>
                          <a:ln w="25400">
                            <a:solidFill>
                              <a:sysClr val="window" lastClr="FFFFFF">
                                <a:lumMod val="50000"/>
                                <a:lumOff val="0"/>
                              </a:sysClr>
                            </a:solidFill>
                            <a:round/>
                            <a:headEnd/>
                            <a:tailEnd type="triangle" w="lg" len="med"/>
                          </a:ln>
                          <a:extLst/>
                        </wps:spPr>
                        <wps:bodyPr/>
                      </wps:wsp>
                      <wps:wsp>
                        <wps:cNvPr id="10" name="Łącznik prosty 72"/>
                        <wps:cNvCnPr>
                          <a:cxnSpLocks noChangeShapeType="1"/>
                        </wps:cNvCnPr>
                        <wps:spPr bwMode="auto">
                          <a:xfrm flipH="1">
                            <a:off x="3268345" y="1547495"/>
                            <a:ext cx="278765" cy="9525"/>
                          </a:xfrm>
                          <a:prstGeom prst="line">
                            <a:avLst/>
                          </a:prstGeom>
                          <a:noFill/>
                          <a:ln w="25400">
                            <a:solidFill>
                              <a:sysClr val="window" lastClr="FFFFFF">
                                <a:lumMod val="50000"/>
                                <a:lumOff val="0"/>
                              </a:sysClr>
                            </a:solidFill>
                            <a:round/>
                            <a:headEnd/>
                            <a:tailEnd type="triangle" w="lg" len="med"/>
                          </a:ln>
                          <a:extLst/>
                        </wps:spPr>
                        <wps:bodyPr/>
                      </wps:wsp>
                      <wps:wsp>
                        <wps:cNvPr id="11" name="Łącznik prosty 74"/>
                        <wps:cNvCnPr>
                          <a:cxnSpLocks noChangeShapeType="1"/>
                        </wps:cNvCnPr>
                        <wps:spPr bwMode="auto">
                          <a:xfrm>
                            <a:off x="388620" y="2233295"/>
                            <a:ext cx="288290" cy="1905"/>
                          </a:xfrm>
                          <a:prstGeom prst="line">
                            <a:avLst/>
                          </a:prstGeom>
                          <a:noFill/>
                          <a:ln w="25400">
                            <a:solidFill>
                              <a:sysClr val="window" lastClr="FFFFFF">
                                <a:lumMod val="50000"/>
                                <a:lumOff val="0"/>
                              </a:sysClr>
                            </a:solidFill>
                            <a:round/>
                            <a:headEnd/>
                            <a:tailEnd type="triangle" w="lg" len="med"/>
                          </a:ln>
                          <a:extLst/>
                        </wps:spPr>
                        <wps:bodyPr/>
                      </wps:wsp>
                      <wps:wsp>
                        <wps:cNvPr id="12" name="Łącznik prosty 75"/>
                        <wps:cNvCnPr>
                          <a:cxnSpLocks noChangeShapeType="1"/>
                        </wps:cNvCnPr>
                        <wps:spPr bwMode="auto">
                          <a:xfrm>
                            <a:off x="186055" y="2430145"/>
                            <a:ext cx="7620" cy="295910"/>
                          </a:xfrm>
                          <a:prstGeom prst="line">
                            <a:avLst/>
                          </a:prstGeom>
                          <a:noFill/>
                          <a:ln w="25400">
                            <a:solidFill>
                              <a:sysClr val="window" lastClr="FFFFFF">
                                <a:lumMod val="50000"/>
                                <a:lumOff val="0"/>
                              </a:sysClr>
                            </a:solidFill>
                            <a:round/>
                            <a:headEnd/>
                            <a:tailEnd type="triangle" w="lg" len="med"/>
                          </a:ln>
                          <a:extLst/>
                        </wps:spPr>
                        <wps:bodyPr/>
                      </wps:wsp>
                      <wps:wsp>
                        <wps:cNvPr id="13" name="Łącznik prosty 93"/>
                        <wps:cNvCnPr>
                          <a:cxnSpLocks noChangeShapeType="1"/>
                        </wps:cNvCnPr>
                        <wps:spPr bwMode="auto">
                          <a:xfrm>
                            <a:off x="388620" y="1572895"/>
                            <a:ext cx="288290" cy="1905"/>
                          </a:xfrm>
                          <a:prstGeom prst="line">
                            <a:avLst/>
                          </a:prstGeom>
                          <a:noFill/>
                          <a:ln w="25400">
                            <a:solidFill>
                              <a:sysClr val="window" lastClr="FFFFFF">
                                <a:lumMod val="50000"/>
                                <a:lumOff val="0"/>
                              </a:sysClr>
                            </a:solidFill>
                            <a:round/>
                            <a:headEnd/>
                            <a:tailEnd type="triangle" w="lg" len="med"/>
                          </a:ln>
                          <a:extLst/>
                        </wps:spPr>
                        <wps:bodyPr/>
                      </wps:wsp>
                      <wps:wsp>
                        <wps:cNvPr id="117" name="Łącznik prosty 100"/>
                        <wps:cNvCnPr>
                          <a:cxnSpLocks noChangeShapeType="1"/>
                        </wps:cNvCnPr>
                        <wps:spPr bwMode="auto">
                          <a:xfrm>
                            <a:off x="379730" y="912495"/>
                            <a:ext cx="288290" cy="1905"/>
                          </a:xfrm>
                          <a:prstGeom prst="line">
                            <a:avLst/>
                          </a:prstGeom>
                          <a:noFill/>
                          <a:ln w="25400">
                            <a:solidFill>
                              <a:sysClr val="window" lastClr="FFFFFF">
                                <a:lumMod val="50000"/>
                                <a:lumOff val="0"/>
                              </a:sysClr>
                            </a:solidFill>
                            <a:round/>
                            <a:headEnd/>
                            <a:tailEnd type="triangle" w="lg" len="med"/>
                          </a:ln>
                          <a:extLst/>
                        </wps:spPr>
                        <wps:bodyPr/>
                      </wps:wsp>
                      <wps:wsp>
                        <wps:cNvPr id="118" name="Łącznik prosty 102"/>
                        <wps:cNvCnPr>
                          <a:cxnSpLocks noChangeShapeType="1"/>
                        </wps:cNvCnPr>
                        <wps:spPr bwMode="auto">
                          <a:xfrm>
                            <a:off x="379730" y="234950"/>
                            <a:ext cx="288290" cy="1905"/>
                          </a:xfrm>
                          <a:prstGeom prst="line">
                            <a:avLst/>
                          </a:prstGeom>
                          <a:noFill/>
                          <a:ln w="25400">
                            <a:solidFill>
                              <a:sysClr val="window" lastClr="FFFFFF">
                                <a:lumMod val="50000"/>
                                <a:lumOff val="0"/>
                              </a:sysClr>
                            </a:solidFill>
                            <a:round/>
                            <a:headEnd/>
                            <a:tailEnd type="triangle" w="lg" len="med"/>
                          </a:ln>
                          <a:extLst/>
                        </wps:spPr>
                        <wps:bodyPr/>
                      </wps:wsp>
                    </wpg:wgp>
                  </a:graphicData>
                </a:graphic>
                <wp14:sizeRelH relativeFrom="page">
                  <wp14:pctWidth>0</wp14:pctWidth>
                </wp14:sizeRelH>
                <wp14:sizeRelV relativeFrom="page">
                  <wp14:pctHeight>0</wp14:pctHeight>
                </wp14:sizeRelV>
              </wp:anchor>
            </w:drawing>
          </mc:Choice>
          <mc:Fallback>
            <w:pict>
              <v:group w14:anchorId="4A113DDE" id="Grupa 87" o:spid="_x0000_s1026" style="position:absolute;left:0;text-align:left;margin-left:66.45pt;margin-top:.2pt;width:306.2pt;height:242.2pt;z-index:251661312" coordsize="38887,30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">
                <v:roundrect id="Zaokrąglony prostokąt 47" o:spid="_x0000_s1027" style="position:absolute;left:6597;top:495;width:26073;height:344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" fillcolor="#c99" stroked="f">
                  <v:textbox>
                    <w:txbxContent>
                      <w:p w:rsidR="00580615" w:rsidRPr="006B7A91" w:rsidRDefault="00580615" w:rsidP="00316FDF">
                        <w:pPr>
                          <w:jc w:val="center"/>
                          <w:rPr>
                            <w:rFonts w:ascii="Arial" w:hAnsi="Arial" w:cs="Arial"/>
                            <w:color w:val="FFFFFF"/>
                          </w:rPr>
                        </w:pPr>
                        <w:r w:rsidRPr="006B7A91">
                          <w:rPr>
                            <w:rFonts w:ascii="Arial" w:hAnsi="Arial" w:cs="Arial"/>
                            <w:color w:val="FFFFFF"/>
                          </w:rPr>
                          <w:t>Diagnoza stanu</w:t>
                        </w:r>
                      </w:p>
                    </w:txbxContent>
                  </v:textbox>
                </v:roundrect>
                <v:roundrect id="Zaokrąglony prostokąt 49" o:spid="_x0000_s1028" style="position:absolute;left:6750;top:7169;width:26073;height:344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" fillcolor="#c99" stroked="f">
                  <v:textbox>
                    <w:txbxContent>
                      <w:p w:rsidR="00580615" w:rsidRPr="007A51F8" w:rsidRDefault="00580615" w:rsidP="00316FDF">
                        <w:pPr>
                          <w:jc w:val="center"/>
                          <w:rPr>
                            <w:rFonts w:ascii="Arial" w:hAnsi="Arial" w:cs="Arial"/>
                          </w:rPr>
                        </w:pPr>
                        <w:r w:rsidRPr="006B7A91">
                          <w:rPr>
                            <w:rFonts w:ascii="Arial" w:hAnsi="Arial" w:cs="Arial"/>
                            <w:color w:val="FFFFFF"/>
                          </w:rPr>
                          <w:t>Obszary</w:t>
                        </w:r>
                        <w:r>
                          <w:rPr>
                            <w:rFonts w:ascii="Arial" w:hAnsi="Arial" w:cs="Arial"/>
                          </w:rPr>
                          <w:t xml:space="preserve"> </w:t>
                        </w:r>
                        <w:r w:rsidRPr="006B7A91">
                          <w:rPr>
                            <w:rFonts w:ascii="Arial" w:hAnsi="Arial" w:cs="Arial"/>
                            <w:color w:val="FFFFFF"/>
                          </w:rPr>
                          <w:t>kryzysowe</w:t>
                        </w:r>
                      </w:p>
                    </w:txbxContent>
                  </v:textbox>
                </v:roundrect>
                <v:roundrect id="Zaokrąglony prostokąt 50" o:spid="_x0000_s1029" style="position:absolute;left:6845;top:13836;width:26073;height:344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" fillcolor="#c99" stroked="f">
                  <v:textbox>
                    <w:txbxContent>
                      <w:p w:rsidR="00580615" w:rsidRPr="006B7A91" w:rsidRDefault="00580615" w:rsidP="00316FDF">
                        <w:pPr>
                          <w:jc w:val="center"/>
                          <w:rPr>
                            <w:rFonts w:ascii="Arial" w:hAnsi="Arial" w:cs="Arial"/>
                            <w:color w:val="FFFFFF"/>
                          </w:rPr>
                        </w:pPr>
                        <w:r w:rsidRPr="006B7A91">
                          <w:rPr>
                            <w:rFonts w:ascii="Arial" w:hAnsi="Arial" w:cs="Arial"/>
                            <w:color w:val="FFFFFF"/>
                          </w:rPr>
                          <w:t>Obszary zdegradowane</w:t>
                        </w:r>
                      </w:p>
                    </w:txbxContent>
                  </v:textbox>
                </v:roundrect>
                <v:roundrect id="Zaokrąglony prostokąt 51" o:spid="_x0000_s1030" style="position:absolute;left:6743;top:20516;width:26073;height:344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" fillcolor="#c99" stroked="f">
                  <v:textbox>
                    <w:txbxContent>
                      <w:p w:rsidR="00580615" w:rsidRPr="006B7A91" w:rsidRDefault="00580615" w:rsidP="00316FDF">
                        <w:pPr>
                          <w:jc w:val="center"/>
                          <w:rPr>
                            <w:rFonts w:ascii="Arial" w:hAnsi="Arial" w:cs="Arial"/>
                            <w:color w:val="FFFFFF"/>
                          </w:rPr>
                        </w:pPr>
                        <w:r w:rsidRPr="006B7A91">
                          <w:rPr>
                            <w:rFonts w:ascii="Arial" w:hAnsi="Arial" w:cs="Arial"/>
                            <w:color w:val="FFFFFF"/>
                          </w:rPr>
                          <w:t>O</w:t>
                        </w:r>
                        <w:r>
                          <w:rPr>
                            <w:rFonts w:ascii="Arial" w:hAnsi="Arial" w:cs="Arial"/>
                            <w:color w:val="FFFFFF"/>
                          </w:rPr>
                          <w:t>bszar</w:t>
                        </w:r>
                        <w:r w:rsidRPr="006B7A91">
                          <w:rPr>
                            <w:rFonts w:ascii="Arial" w:hAnsi="Arial" w:cs="Arial"/>
                            <w:color w:val="FFFFFF"/>
                          </w:rPr>
                          <w:t xml:space="preserve"> rewitalizacji</w:t>
                        </w:r>
                      </w:p>
                    </w:txbxContent>
                  </v:textbox>
                </v:roundrect>
                <v:roundrect id="Zaokrąglony prostokąt 56" o:spid="_x0000_s1031" style="position:absolute;left:-10078;top:10427;width:24295;height:3441;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" fillcolor="#c99" stroked="f">
                  <v:textbox style="layout-flow:vertical;mso-layout-flow-alt:bottom-to-top">
                    <w:txbxContent>
                      <w:p w:rsidR="00580615" w:rsidRPr="006B7A91" w:rsidRDefault="00580615" w:rsidP="00316FDF">
                        <w:pPr>
                          <w:jc w:val="center"/>
                          <w:rPr>
                            <w:rFonts w:ascii="Arial" w:hAnsi="Arial" w:cs="Arial"/>
                            <w:color w:val="FFFFFF"/>
                          </w:rPr>
                        </w:pPr>
                        <w:r w:rsidRPr="006B7A91">
                          <w:rPr>
                            <w:rFonts w:ascii="Arial" w:hAnsi="Arial" w:cs="Arial"/>
                            <w:color w:val="FFFFFF"/>
                          </w:rPr>
                          <w:t>Analiza wskaźnikowa</w:t>
                        </w:r>
                      </w:p>
                    </w:txbxContent>
                  </v:textbox>
                </v:roundrect>
                <v:roundrect id="Zaokrąglony prostokąt 57" o:spid="_x0000_s1032" style="position:absolute;left:25101;top:10852;width:24130;height:3442;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" fillcolor="#c99" stroked="f">
                  <v:textbox style="layout-flow:vertical;mso-layout-flow-alt:bottom-to-top">
                    <w:txbxContent>
                      <w:p w:rsidR="00580615" w:rsidRPr="006B7A91" w:rsidRDefault="00580615" w:rsidP="00316FDF">
                        <w:pPr>
                          <w:jc w:val="center"/>
                          <w:rPr>
                            <w:rFonts w:ascii="Arial" w:hAnsi="Arial" w:cs="Arial"/>
                            <w:color w:val="FFFFFF"/>
                          </w:rPr>
                        </w:pPr>
                        <w:r w:rsidRPr="006B7A91">
                          <w:rPr>
                            <w:rFonts w:ascii="Arial" w:hAnsi="Arial" w:cs="Arial"/>
                            <w:color w:val="FFFFFF"/>
                          </w:rPr>
                          <w:t>Partycypacja społeczna</w:t>
                        </w:r>
                      </w:p>
                    </w:txbxContent>
                  </v:textbox>
                </v:roundrect>
                <v:roundrect id="Zaokrąglony prostokąt 58" o:spid="_x0000_s1033" style="position:absolute;top:27317;width:38849;height:344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" fillcolor="#9c0" stroked="f">
                  <v:textbox>
                    <w:txbxContent>
                      <w:p w:rsidR="00580615" w:rsidRPr="006B7A91" w:rsidRDefault="00580615" w:rsidP="00316FDF">
                        <w:pPr>
                          <w:jc w:val="center"/>
                          <w:rPr>
                            <w:rFonts w:ascii="Arial" w:hAnsi="Arial" w:cs="Arial"/>
                            <w:b/>
                            <w:color w:val="FFFFFF"/>
                          </w:rPr>
                        </w:pPr>
                        <w:r w:rsidRPr="006B7A91">
                          <w:rPr>
                            <w:rFonts w:ascii="Arial" w:hAnsi="Arial" w:cs="Arial"/>
                            <w:b/>
                            <w:color w:val="FFFFFF"/>
                          </w:rPr>
                          <w:t>PROGRAM REWITALIZACJI</w:t>
                        </w:r>
                      </w:p>
                      <w:p w:rsidR="00580615" w:rsidRPr="006B7A91" w:rsidRDefault="00580615" w:rsidP="00316FDF">
                        <w:pPr>
                          <w:rPr>
                            <w:b/>
                            <w:color w:val="FFFFFF"/>
                          </w:rPr>
                        </w:pPr>
                      </w:p>
                    </w:txbxContent>
                  </v:textbox>
                </v:roundrect>
                <v:line id="Łącznik prosty 60" o:spid="_x0000_s1034" style="position:absolute;visibility:visible;mso-wrap-style:square" from="19215,3975" to="19221,71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" strokecolor="#7f7f7f" strokeweight="2pt">
                  <v:stroke endarrow="block" endarrowwidth="wide"/>
                </v:line>
                <v:line id="Łącznik prosty 62" o:spid="_x0000_s1035" style="position:absolute;visibility:visible;mso-wrap-style:square" from="19215,10579" to="19221,13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" strokecolor="#7f7f7f" strokeweight="2pt">
                  <v:stroke endarrow="block" endarrowwidth="wide"/>
                </v:line>
                <v:line id="Łącznik prosty 63" o:spid="_x0000_s1036" style="position:absolute;visibility:visible;mso-wrap-style:square" from="19291,17183" to="19297,20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" strokecolor="#7f7f7f" strokeweight="2pt">
                  <v:stroke endarrow="block" endarrowwidth="wide"/>
                </v:line>
                <v:line id="Łącznik prosty 64" o:spid="_x0000_s1037" style="position:absolute;visibility:visible;mso-wrap-style:square" from="19291,23971" to="19297,27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" strokecolor="#7f7f7f" strokeweight="2pt">
                  <v:stroke endarrow="block" endarrowwidth="wide"/>
                </v:line>
                <v:line id="Łącznik prosty 66" o:spid="_x0000_s1038" style="position:absolute;visibility:visible;mso-wrap-style:square" from="37084,24466" to="37160,274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" strokecolor="#7f7f7f" strokeweight="2pt">
                  <v:stroke endarrow="block" endarrowwidth="wide"/>
                </v:line>
                <v:line id="Łącznik prosty 67" o:spid="_x0000_s1039" style="position:absolute;flip:x;visibility:visible;mso-wrap-style:square" from="32683,22250" to="35471,223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" strokecolor="#7f7f7f" strokeweight="2pt">
                  <v:stroke endarrow="block" endarrowwidth="wide"/>
                </v:line>
                <v:line id="Łącznik prosty 68" o:spid="_x0000_s1040" style="position:absolute;flip:x;visibility:visible;mso-wrap-style:square" from="32677,2343" to="35464,2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" strokecolor="#7f7f7f" strokeweight="2pt">
                  <v:stroke endarrow="block" endarrowwidth="wide"/>
                </v:line>
                <v:line id="Łącznik prosty 70" o:spid="_x0000_s1041" style="position:absolute;flip:x;visibility:visible;mso-wrap-style:square" from="32677,8864" to="35464,8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" strokecolor="#7f7f7f" strokeweight="2pt">
                  <v:stroke endarrow="block" endarrowwidth="wide"/>
                </v:line>
                <v:line id="Łącznik prosty 72" o:spid="_x0000_s1042" style="position:absolute;flip:x;visibility:visible;mso-wrap-style:square" from="32683,15474" to="35471,15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" strokecolor="#7f7f7f" strokeweight="2pt">
                  <v:stroke endarrow="block" endarrowwidth="wide"/>
                </v:line>
                <v:line id="Łącznik prosty 74" o:spid="_x0000_s1043" style="position:absolute;visibility:visible;mso-wrap-style:square" from="3886,22332" to="6769,223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" strokecolor="#7f7f7f" strokeweight="2pt">
                  <v:stroke endarrow="block" endarrowwidth="wide"/>
                </v:line>
                <v:line id="Łącznik prosty 75" o:spid="_x0000_s1044" style="position:absolute;visibility:visible;mso-wrap-style:square" from="1860,24301" to="1936,27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" strokecolor="#7f7f7f" strokeweight="2pt">
                  <v:stroke endarrow="block" endarrowwidth="wide"/>
                </v:line>
                <v:line id="Łącznik prosty 93" o:spid="_x0000_s1045" style="position:absolute;visibility:visible;mso-wrap-style:square" from="3886,15728" to="6769,15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" strokecolor="#7f7f7f" strokeweight="2pt">
                  <v:stroke endarrow="block" endarrowwidth="wide"/>
                </v:line>
                <v:line id="Łącznik prosty 100" o:spid="_x0000_s1046" style="position:absolute;visibility:visible;mso-wrap-style:square" from="3797,9124" to="6680,9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" strokecolor="#7f7f7f" strokeweight="2pt">
                  <v:stroke endarrow="block" endarrowwidth="wide"/>
                </v:line>
                <v:line id="Łącznik prosty 102" o:spid="_x0000_s1047" style="position:absolute;visibility:visible;mso-wrap-style:square" from="3797,2349" to="6680,23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" strokecolor="#7f7f7f" strokeweight="2pt">
                  <v:stroke endarrow="block" endarrowwidth="wide"/>
                </v:line>
                <w10:wrap type="through"/>
              </v:group>
            </w:pict>
          </mc:Fallback>
        </mc:AlternateContent>
      </w:r>
    </w:p>
    <w:p w:rsidR="00316FDF" w:rsidRPr="007C3B4E" w:rsidRDefault="00316FDF" w:rsidP="00316FDF">
      <w:pPr>
        <w:widowControl w:val="0"/>
        <w:tabs>
          <w:tab w:val="left" w:pos="220"/>
          <w:tab w:val="left" w:pos="720"/>
        </w:tabs>
        <w:autoSpaceDE w:val="0"/>
        <w:autoSpaceDN w:val="0"/>
        <w:adjustRightInd w:val="0"/>
        <w:spacing w:after="0" w:line="320" w:lineRule="atLeast"/>
        <w:jc w:val="both"/>
        <w:rPr>
          <w:rFonts w:ascii="Arial" w:hAnsi="Arial" w:cs="Arial"/>
          <w:szCs w:val="24"/>
        </w:rPr>
      </w:pPr>
    </w:p>
    <w:p w:rsidR="00316FDF" w:rsidRPr="007C3B4E" w:rsidRDefault="00316FDF" w:rsidP="00316FDF">
      <w:pPr>
        <w:widowControl w:val="0"/>
        <w:tabs>
          <w:tab w:val="left" w:pos="220"/>
          <w:tab w:val="left" w:pos="720"/>
        </w:tabs>
        <w:autoSpaceDE w:val="0"/>
        <w:autoSpaceDN w:val="0"/>
        <w:adjustRightInd w:val="0"/>
        <w:spacing w:after="0" w:line="320" w:lineRule="atLeast"/>
        <w:jc w:val="both"/>
        <w:rPr>
          <w:rFonts w:ascii="Arial" w:hAnsi="Arial" w:cs="Arial"/>
          <w:szCs w:val="24"/>
        </w:rPr>
      </w:pPr>
    </w:p>
    <w:p w:rsidR="00316FDF" w:rsidRPr="007C3B4E" w:rsidRDefault="00316FDF" w:rsidP="00316FDF">
      <w:pPr>
        <w:widowControl w:val="0"/>
        <w:tabs>
          <w:tab w:val="left" w:pos="220"/>
          <w:tab w:val="left" w:pos="720"/>
        </w:tabs>
        <w:autoSpaceDE w:val="0"/>
        <w:autoSpaceDN w:val="0"/>
        <w:adjustRightInd w:val="0"/>
        <w:spacing w:after="0" w:line="320" w:lineRule="atLeast"/>
        <w:jc w:val="both"/>
        <w:rPr>
          <w:rFonts w:ascii="Arial" w:hAnsi="Arial" w:cs="Arial"/>
          <w:szCs w:val="24"/>
        </w:rPr>
      </w:pPr>
    </w:p>
    <w:p w:rsidR="00316FDF" w:rsidRPr="007C3B4E" w:rsidRDefault="00316FDF" w:rsidP="00316FDF">
      <w:pPr>
        <w:widowControl w:val="0"/>
        <w:tabs>
          <w:tab w:val="left" w:pos="220"/>
          <w:tab w:val="left" w:pos="720"/>
        </w:tabs>
        <w:autoSpaceDE w:val="0"/>
        <w:autoSpaceDN w:val="0"/>
        <w:adjustRightInd w:val="0"/>
        <w:spacing w:after="0" w:line="320" w:lineRule="atLeast"/>
        <w:jc w:val="both"/>
        <w:rPr>
          <w:rFonts w:ascii="Arial" w:hAnsi="Arial" w:cs="Arial"/>
          <w:szCs w:val="24"/>
        </w:rPr>
      </w:pPr>
    </w:p>
    <w:p w:rsidR="00316FDF" w:rsidRPr="007C3B4E" w:rsidRDefault="00316FDF" w:rsidP="00316FDF">
      <w:pPr>
        <w:widowControl w:val="0"/>
        <w:tabs>
          <w:tab w:val="left" w:pos="220"/>
          <w:tab w:val="left" w:pos="720"/>
        </w:tabs>
        <w:autoSpaceDE w:val="0"/>
        <w:autoSpaceDN w:val="0"/>
        <w:adjustRightInd w:val="0"/>
        <w:spacing w:after="0" w:line="320" w:lineRule="atLeast"/>
        <w:jc w:val="both"/>
        <w:rPr>
          <w:rFonts w:ascii="Arial" w:hAnsi="Arial" w:cs="Arial"/>
          <w:szCs w:val="24"/>
        </w:rPr>
      </w:pPr>
    </w:p>
    <w:p w:rsidR="00316FDF" w:rsidRPr="007C3B4E" w:rsidRDefault="00316FDF" w:rsidP="00316FDF">
      <w:pPr>
        <w:widowControl w:val="0"/>
        <w:tabs>
          <w:tab w:val="left" w:pos="220"/>
          <w:tab w:val="left" w:pos="720"/>
        </w:tabs>
        <w:autoSpaceDE w:val="0"/>
        <w:autoSpaceDN w:val="0"/>
        <w:adjustRightInd w:val="0"/>
        <w:spacing w:after="0" w:line="320" w:lineRule="atLeast"/>
        <w:jc w:val="both"/>
        <w:rPr>
          <w:rFonts w:ascii="Arial" w:hAnsi="Arial" w:cs="Arial"/>
          <w:szCs w:val="24"/>
        </w:rPr>
      </w:pPr>
    </w:p>
    <w:p w:rsidR="00316FDF" w:rsidRPr="007C3B4E" w:rsidRDefault="00316FDF" w:rsidP="00316FDF">
      <w:pPr>
        <w:widowControl w:val="0"/>
        <w:tabs>
          <w:tab w:val="left" w:pos="220"/>
          <w:tab w:val="left" w:pos="720"/>
        </w:tabs>
        <w:autoSpaceDE w:val="0"/>
        <w:autoSpaceDN w:val="0"/>
        <w:adjustRightInd w:val="0"/>
        <w:spacing w:after="0" w:line="320" w:lineRule="atLeast"/>
        <w:jc w:val="both"/>
        <w:rPr>
          <w:rFonts w:ascii="Arial" w:hAnsi="Arial" w:cs="Arial"/>
          <w:szCs w:val="24"/>
        </w:rPr>
      </w:pPr>
    </w:p>
    <w:p w:rsidR="00316FDF" w:rsidRPr="007C3B4E" w:rsidRDefault="00316FDF" w:rsidP="00316FDF">
      <w:pPr>
        <w:widowControl w:val="0"/>
        <w:tabs>
          <w:tab w:val="left" w:pos="220"/>
          <w:tab w:val="left" w:pos="720"/>
        </w:tabs>
        <w:autoSpaceDE w:val="0"/>
        <w:autoSpaceDN w:val="0"/>
        <w:adjustRightInd w:val="0"/>
        <w:spacing w:after="0" w:line="320" w:lineRule="atLeast"/>
        <w:jc w:val="both"/>
        <w:rPr>
          <w:rFonts w:ascii="Arial" w:hAnsi="Arial" w:cs="Arial"/>
          <w:szCs w:val="24"/>
        </w:rPr>
      </w:pPr>
    </w:p>
    <w:p w:rsidR="00316FDF" w:rsidRPr="007C3B4E" w:rsidRDefault="00316FDF" w:rsidP="00316FDF">
      <w:pPr>
        <w:widowControl w:val="0"/>
        <w:tabs>
          <w:tab w:val="left" w:pos="220"/>
          <w:tab w:val="left" w:pos="720"/>
        </w:tabs>
        <w:autoSpaceDE w:val="0"/>
        <w:autoSpaceDN w:val="0"/>
        <w:adjustRightInd w:val="0"/>
        <w:spacing w:after="0" w:line="320" w:lineRule="atLeast"/>
        <w:jc w:val="both"/>
        <w:rPr>
          <w:rFonts w:ascii="Arial" w:hAnsi="Arial" w:cs="Arial"/>
          <w:szCs w:val="24"/>
        </w:rPr>
      </w:pPr>
    </w:p>
    <w:p w:rsidR="00316FDF" w:rsidRPr="007C3B4E" w:rsidRDefault="00316FDF" w:rsidP="00316FDF">
      <w:pPr>
        <w:widowControl w:val="0"/>
        <w:tabs>
          <w:tab w:val="left" w:pos="220"/>
          <w:tab w:val="left" w:pos="720"/>
        </w:tabs>
        <w:autoSpaceDE w:val="0"/>
        <w:autoSpaceDN w:val="0"/>
        <w:adjustRightInd w:val="0"/>
        <w:spacing w:after="0" w:line="320" w:lineRule="atLeast"/>
        <w:jc w:val="both"/>
        <w:rPr>
          <w:rFonts w:ascii="Arial" w:hAnsi="Arial" w:cs="Arial"/>
          <w:szCs w:val="24"/>
        </w:rPr>
      </w:pPr>
    </w:p>
    <w:p w:rsidR="00316FDF" w:rsidRPr="007C3B4E" w:rsidRDefault="00316FDF" w:rsidP="00316FDF">
      <w:pPr>
        <w:widowControl w:val="0"/>
        <w:tabs>
          <w:tab w:val="left" w:pos="220"/>
          <w:tab w:val="left" w:pos="720"/>
        </w:tabs>
        <w:autoSpaceDE w:val="0"/>
        <w:autoSpaceDN w:val="0"/>
        <w:adjustRightInd w:val="0"/>
        <w:spacing w:after="0" w:line="320" w:lineRule="atLeast"/>
        <w:jc w:val="both"/>
        <w:rPr>
          <w:rFonts w:ascii="Arial" w:hAnsi="Arial" w:cs="Arial"/>
          <w:szCs w:val="24"/>
        </w:rPr>
      </w:pPr>
    </w:p>
    <w:p w:rsidR="00316FDF" w:rsidRPr="007C3B4E" w:rsidRDefault="00316FDF" w:rsidP="00316FDF"/>
    <w:p w:rsidR="00316FDF" w:rsidRPr="007C3B4E" w:rsidRDefault="00316FDF" w:rsidP="00316FDF">
      <w:pPr>
        <w:widowControl w:val="0"/>
        <w:tabs>
          <w:tab w:val="left" w:pos="220"/>
          <w:tab w:val="left" w:pos="720"/>
        </w:tabs>
        <w:autoSpaceDE w:val="0"/>
        <w:autoSpaceDN w:val="0"/>
        <w:adjustRightInd w:val="0"/>
        <w:spacing w:after="0" w:line="320" w:lineRule="atLeast"/>
        <w:jc w:val="both"/>
        <w:rPr>
          <w:rFonts w:ascii="Arial" w:hAnsi="Arial" w:cs="Arial"/>
          <w:szCs w:val="24"/>
        </w:rPr>
      </w:pPr>
    </w:p>
    <w:p w:rsidR="00316FDF" w:rsidRDefault="00316FDF" w:rsidP="00316FDF">
      <w:pPr>
        <w:spacing w:after="0" w:line="320" w:lineRule="atLeast"/>
        <w:jc w:val="both"/>
        <w:rPr>
          <w:rFonts w:ascii="Arial" w:hAnsi="Arial" w:cs="Arial"/>
          <w:color w:val="000000"/>
        </w:rPr>
      </w:pPr>
    </w:p>
    <w:p w:rsidR="00316FDF" w:rsidRDefault="00316FDF" w:rsidP="00316FDF">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316FDF" w:rsidRDefault="00316FDF" w:rsidP="00316FDF">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r w:rsidRPr="00FD2ECB">
        <w:rPr>
          <w:rFonts w:ascii="Arial" w:hAnsi="Arial" w:cs="Arial"/>
          <w:szCs w:val="24"/>
        </w:rPr>
        <w:t xml:space="preserve">Diagnoza stanu została przeprowadzona w trzech etapach. </w:t>
      </w:r>
      <w:r>
        <w:rPr>
          <w:rFonts w:ascii="Arial" w:hAnsi="Arial" w:cs="Arial"/>
          <w:szCs w:val="24"/>
        </w:rPr>
        <w:t xml:space="preserve">Najpierw przeanalizowano dokumenty strategiczne i planistyczne gminy, potem zebrano opinie interesariuszy, </w:t>
      </w:r>
      <w:r>
        <w:rPr>
          <w:rFonts w:ascii="Arial" w:hAnsi="Arial" w:cs="Arial"/>
          <w:szCs w:val="24"/>
        </w:rPr>
        <w:br/>
        <w:t xml:space="preserve">a następnie przeprowadzono analizę wskaźnikową zjawisk w sferze społecznej, gospodarczej, środowiskowej, przestrzenno-funkcjonalnej i technicznej </w:t>
      </w:r>
      <w:r w:rsidRPr="00FD2ECB">
        <w:rPr>
          <w:rFonts w:ascii="Arial" w:hAnsi="Arial" w:cs="Arial"/>
          <w:szCs w:val="24"/>
        </w:rPr>
        <w:t xml:space="preserve">na terenie </w:t>
      </w:r>
      <w:r>
        <w:rPr>
          <w:rFonts w:ascii="Arial" w:hAnsi="Arial" w:cs="Arial"/>
          <w:szCs w:val="24"/>
        </w:rPr>
        <w:t xml:space="preserve">Gminy Przemyśl </w:t>
      </w:r>
      <w:r>
        <w:rPr>
          <w:rFonts w:ascii="Arial" w:hAnsi="Arial" w:cs="Arial"/>
          <w:szCs w:val="24"/>
        </w:rPr>
        <w:br/>
        <w:t>i w poszczególnych jednostkach urbanistycznych gminy. Na tej podstawie wyznaczono</w:t>
      </w:r>
      <w:r w:rsidRPr="00FD2ECB">
        <w:rPr>
          <w:rFonts w:ascii="Arial" w:hAnsi="Arial" w:cs="Arial"/>
          <w:szCs w:val="24"/>
        </w:rPr>
        <w:t xml:space="preserve"> </w:t>
      </w:r>
      <w:r>
        <w:rPr>
          <w:rFonts w:ascii="Arial" w:hAnsi="Arial" w:cs="Arial"/>
          <w:szCs w:val="24"/>
        </w:rPr>
        <w:t>obszary w stanie kryzysowym i obszary</w:t>
      </w:r>
      <w:r w:rsidRPr="00FD2ECB">
        <w:rPr>
          <w:rFonts w:ascii="Arial" w:hAnsi="Arial" w:cs="Arial"/>
          <w:szCs w:val="24"/>
        </w:rPr>
        <w:t xml:space="preserve"> zdegra</w:t>
      </w:r>
      <w:r>
        <w:rPr>
          <w:rFonts w:ascii="Arial" w:hAnsi="Arial" w:cs="Arial"/>
          <w:szCs w:val="24"/>
        </w:rPr>
        <w:t>dowane, uwzględniając we wszystkich analizach potrzeby zgłaszane przez mieszkańców w ramach uspołecznienia procesu</w:t>
      </w:r>
      <w:r w:rsidRPr="00FD2ECB">
        <w:rPr>
          <w:rFonts w:ascii="Arial" w:hAnsi="Arial" w:cs="Arial"/>
          <w:szCs w:val="24"/>
        </w:rPr>
        <w:t xml:space="preserve">. </w:t>
      </w:r>
      <w:r>
        <w:rPr>
          <w:rFonts w:ascii="Arial" w:hAnsi="Arial" w:cs="Arial"/>
          <w:szCs w:val="24"/>
        </w:rPr>
        <w:br/>
      </w:r>
      <w:r w:rsidRPr="00FD2ECB">
        <w:rPr>
          <w:rFonts w:ascii="Arial" w:hAnsi="Arial" w:cs="Arial"/>
          <w:szCs w:val="24"/>
        </w:rPr>
        <w:t>W ostatnim etapie skoncentrowano się na wskazaniu obszaru rewitalizacji</w:t>
      </w:r>
      <w:r>
        <w:rPr>
          <w:rFonts w:ascii="Arial" w:hAnsi="Arial" w:cs="Arial"/>
          <w:szCs w:val="24"/>
        </w:rPr>
        <w:t xml:space="preserve">, istotnego z punktu widzenia rozwoju lokalnego gminy, charakteryzującego się niekorzystnymi zjawiskami zdiagnozowanymi w sferze społecznej, gospodarczej, środowiskowej czy przestrzenno-funkcjonalnej i technicznej oraz definiowanymi przez mieszkańców. </w:t>
      </w:r>
      <w:r w:rsidRPr="00FD2ECB">
        <w:rPr>
          <w:rFonts w:ascii="Arial" w:hAnsi="Arial" w:cs="Arial"/>
          <w:szCs w:val="24"/>
        </w:rPr>
        <w:t xml:space="preserve">Obszar zidentyfikowany </w:t>
      </w:r>
      <w:r>
        <w:rPr>
          <w:rFonts w:ascii="Arial" w:hAnsi="Arial" w:cs="Arial"/>
          <w:szCs w:val="24"/>
        </w:rPr>
        <w:br/>
      </w:r>
      <w:r w:rsidRPr="00FD2ECB">
        <w:rPr>
          <w:rFonts w:ascii="Arial" w:hAnsi="Arial" w:cs="Arial"/>
          <w:szCs w:val="24"/>
        </w:rPr>
        <w:t>w wyniku przeprowadzonej analizy stanowi najbardziej problemową część gminy, w granicach której podejmowane będą przedsięwzięcia rewitalizacyjne</w:t>
      </w:r>
      <w:r>
        <w:rPr>
          <w:rFonts w:ascii="Arial" w:hAnsi="Arial" w:cs="Arial"/>
          <w:szCs w:val="24"/>
        </w:rPr>
        <w:t>, dla którego przeprowadzono pogłębioną diagnozę stanu kryzysowego.</w:t>
      </w:r>
    </w:p>
    <w:p w:rsidR="00316FDF" w:rsidRDefault="00316FDF" w:rsidP="00316FDF">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DC3E23" w:rsidRPr="009A4138" w:rsidRDefault="00CB5BE4" w:rsidP="00BF4AA9">
      <w:pPr>
        <w:pStyle w:val="Nagwek2"/>
        <w:numPr>
          <w:ilvl w:val="1"/>
          <w:numId w:val="4"/>
        </w:numPr>
        <w:pBdr>
          <w:top w:val="single" w:sz="8" w:space="1" w:color="CC0000"/>
          <w:left w:val="single" w:sz="8" w:space="4" w:color="CC0000"/>
        </w:pBdr>
        <w:spacing w:line="320" w:lineRule="atLeast"/>
        <w:ind w:left="788" w:hanging="431"/>
        <w:rPr>
          <w:rFonts w:ascii="Arial" w:eastAsiaTheme="minorEastAsia" w:hAnsi="Arial" w:cs="Arial"/>
          <w:bCs w:val="0"/>
          <w:color w:val="595959" w:themeColor="text1" w:themeTint="A6"/>
          <w:sz w:val="24"/>
          <w:szCs w:val="24"/>
        </w:rPr>
      </w:pPr>
      <w:bookmarkStart w:id="8" w:name="_Toc330670417"/>
      <w:bookmarkStart w:id="9" w:name="_Toc474743233"/>
      <w:bookmarkStart w:id="10" w:name="_Toc486920711"/>
      <w:r w:rsidRPr="009A4138">
        <w:rPr>
          <w:rFonts w:ascii="Arial" w:eastAsiaTheme="minorEastAsia" w:hAnsi="Arial" w:cs="Arial"/>
          <w:bCs w:val="0"/>
          <w:color w:val="595959" w:themeColor="text1" w:themeTint="A6"/>
          <w:sz w:val="24"/>
          <w:szCs w:val="24"/>
        </w:rPr>
        <w:t xml:space="preserve">Obszar w stanie </w:t>
      </w:r>
      <w:r w:rsidR="00726C0F" w:rsidRPr="009A4138">
        <w:rPr>
          <w:rFonts w:ascii="Arial" w:eastAsiaTheme="minorEastAsia" w:hAnsi="Arial" w:cs="Arial"/>
          <w:bCs w:val="0"/>
          <w:color w:val="595959" w:themeColor="text1" w:themeTint="A6"/>
          <w:sz w:val="24"/>
          <w:szCs w:val="24"/>
        </w:rPr>
        <w:t>kryzysowym, obszar zdegradowany i</w:t>
      </w:r>
      <w:r w:rsidRPr="009A4138">
        <w:rPr>
          <w:rFonts w:ascii="Arial" w:eastAsiaTheme="minorEastAsia" w:hAnsi="Arial" w:cs="Arial"/>
          <w:bCs w:val="0"/>
          <w:color w:val="595959" w:themeColor="text1" w:themeTint="A6"/>
          <w:sz w:val="24"/>
          <w:szCs w:val="24"/>
        </w:rPr>
        <w:t xml:space="preserve"> obszar rewitalizacji</w:t>
      </w:r>
      <w:bookmarkEnd w:id="8"/>
      <w:bookmarkEnd w:id="9"/>
      <w:bookmarkEnd w:id="10"/>
    </w:p>
    <w:p w:rsidR="00DC3E23" w:rsidRDefault="00DC3E23" w:rsidP="000F601B">
      <w:pPr>
        <w:widowControl w:val="0"/>
        <w:tabs>
          <w:tab w:val="left" w:pos="220"/>
          <w:tab w:val="left" w:pos="720"/>
        </w:tabs>
        <w:autoSpaceDE w:val="0"/>
        <w:autoSpaceDN w:val="0"/>
        <w:adjustRightInd w:val="0"/>
        <w:spacing w:after="0" w:line="320" w:lineRule="atLeast"/>
        <w:jc w:val="both"/>
        <w:rPr>
          <w:rFonts w:ascii="Arial" w:hAnsi="Arial" w:cs="Arial"/>
          <w:szCs w:val="24"/>
        </w:rPr>
      </w:pPr>
    </w:p>
    <w:p w:rsidR="00456647" w:rsidRDefault="00456647" w:rsidP="00B5647A">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r>
        <w:rPr>
          <w:rFonts w:ascii="Arial" w:hAnsi="Arial" w:cs="Arial"/>
          <w:szCs w:val="24"/>
        </w:rPr>
        <w:t xml:space="preserve">Niniejsza Diagnoza została opracowana zgodnie z kierunkami i wytycznymi </w:t>
      </w:r>
      <w:r w:rsidR="007D2395">
        <w:rPr>
          <w:rFonts w:ascii="Arial" w:hAnsi="Arial" w:cs="Arial"/>
          <w:szCs w:val="24"/>
        </w:rPr>
        <w:t>zawartymi</w:t>
      </w:r>
      <w:r>
        <w:rPr>
          <w:rFonts w:ascii="Arial" w:hAnsi="Arial" w:cs="Arial"/>
          <w:szCs w:val="24"/>
        </w:rPr>
        <w:t xml:space="preserve"> w następujących dokumentach: </w:t>
      </w:r>
    </w:p>
    <w:p w:rsidR="00EE0B29" w:rsidRDefault="000879A0" w:rsidP="00A75CEC">
      <w:pPr>
        <w:pStyle w:val="Akapitzlist"/>
        <w:widowControl w:val="0"/>
        <w:numPr>
          <w:ilvl w:val="0"/>
          <w:numId w:val="14"/>
        </w:numPr>
        <w:tabs>
          <w:tab w:val="left" w:pos="220"/>
          <w:tab w:val="left" w:pos="720"/>
        </w:tabs>
        <w:autoSpaceDE w:val="0"/>
        <w:autoSpaceDN w:val="0"/>
        <w:adjustRightInd w:val="0"/>
        <w:spacing w:after="0" w:line="320" w:lineRule="atLeast"/>
        <w:jc w:val="both"/>
        <w:rPr>
          <w:rFonts w:ascii="Arial" w:hAnsi="Arial" w:cs="Arial"/>
          <w:color w:val="000000"/>
          <w:szCs w:val="24"/>
        </w:rPr>
      </w:pPr>
      <w:r w:rsidRPr="000879A0">
        <w:rPr>
          <w:rFonts w:ascii="Arial" w:hAnsi="Arial" w:cs="Arial"/>
          <w:color w:val="000000"/>
          <w:szCs w:val="24"/>
        </w:rPr>
        <w:t>ustaw</w:t>
      </w:r>
      <w:r w:rsidR="000F2A24">
        <w:rPr>
          <w:rFonts w:ascii="Arial" w:hAnsi="Arial" w:cs="Arial"/>
          <w:color w:val="000000"/>
          <w:szCs w:val="24"/>
        </w:rPr>
        <w:t>a</w:t>
      </w:r>
      <w:r w:rsidRPr="000879A0">
        <w:rPr>
          <w:rFonts w:ascii="Arial" w:hAnsi="Arial" w:cs="Arial"/>
          <w:color w:val="000000"/>
          <w:szCs w:val="24"/>
        </w:rPr>
        <w:t xml:space="preserve"> z dnia 9 października 2015 r. o rewitalizacji (</w:t>
      </w:r>
      <w:r w:rsidR="00A75CEC" w:rsidRPr="00A75CEC">
        <w:rPr>
          <w:rFonts w:ascii="Arial" w:hAnsi="Arial" w:cs="Arial"/>
          <w:color w:val="000000"/>
          <w:szCs w:val="24"/>
        </w:rPr>
        <w:t>Dz.U. z 2017 r. poz. 1023</w:t>
      </w:r>
      <w:r w:rsidRPr="000879A0">
        <w:rPr>
          <w:rFonts w:ascii="Arial" w:hAnsi="Arial" w:cs="Arial"/>
          <w:color w:val="000000"/>
          <w:szCs w:val="24"/>
        </w:rPr>
        <w:t xml:space="preserve">), </w:t>
      </w:r>
      <w:r w:rsidR="00A97E03">
        <w:rPr>
          <w:rFonts w:ascii="Arial" w:hAnsi="Arial" w:cs="Arial"/>
          <w:color w:val="000000"/>
          <w:szCs w:val="24"/>
        </w:rPr>
        <w:t xml:space="preserve">zwana </w:t>
      </w:r>
      <w:r w:rsidR="00A97E03">
        <w:rPr>
          <w:rFonts w:ascii="Arial" w:hAnsi="Arial" w:cs="Arial"/>
          <w:color w:val="000000"/>
          <w:szCs w:val="24"/>
        </w:rPr>
        <w:lastRenderedPageBreak/>
        <w:t xml:space="preserve">także w dalszej części dokumentu „ustawą”, </w:t>
      </w:r>
    </w:p>
    <w:p w:rsidR="00F717B4" w:rsidRDefault="000879A0" w:rsidP="00BF4AA9">
      <w:pPr>
        <w:pStyle w:val="Akapitzlist"/>
        <w:widowControl w:val="0"/>
        <w:numPr>
          <w:ilvl w:val="0"/>
          <w:numId w:val="14"/>
        </w:numPr>
        <w:tabs>
          <w:tab w:val="left" w:pos="220"/>
          <w:tab w:val="left" w:pos="720"/>
        </w:tabs>
        <w:autoSpaceDE w:val="0"/>
        <w:autoSpaceDN w:val="0"/>
        <w:adjustRightInd w:val="0"/>
        <w:spacing w:after="0" w:line="320" w:lineRule="atLeast"/>
        <w:ind w:hanging="294"/>
        <w:jc w:val="both"/>
        <w:rPr>
          <w:rFonts w:ascii="Arial" w:hAnsi="Arial" w:cs="Arial"/>
          <w:color w:val="000000"/>
          <w:szCs w:val="24"/>
        </w:rPr>
      </w:pPr>
      <w:r w:rsidRPr="000879A0">
        <w:rPr>
          <w:rFonts w:ascii="Arial" w:hAnsi="Arial" w:cs="Arial"/>
          <w:color w:val="000000"/>
          <w:szCs w:val="24"/>
        </w:rPr>
        <w:t>Wytyczn</w:t>
      </w:r>
      <w:r w:rsidR="00F717B4">
        <w:rPr>
          <w:rFonts w:ascii="Arial" w:hAnsi="Arial" w:cs="Arial"/>
          <w:color w:val="000000"/>
          <w:szCs w:val="24"/>
        </w:rPr>
        <w:t>e</w:t>
      </w:r>
      <w:r w:rsidRPr="000879A0">
        <w:rPr>
          <w:rFonts w:ascii="Arial" w:hAnsi="Arial" w:cs="Arial"/>
          <w:color w:val="000000"/>
          <w:szCs w:val="24"/>
        </w:rPr>
        <w:t xml:space="preserve"> Ministra Rozwoju w zakresie rewitalizacji w programach operacyjnych na lata 2014-2020</w:t>
      </w:r>
      <w:r>
        <w:rPr>
          <w:rStyle w:val="Odwoanieprzypisudolnego"/>
          <w:rFonts w:ascii="Arial" w:hAnsi="Arial" w:cs="Arial"/>
          <w:color w:val="000000"/>
          <w:szCs w:val="24"/>
        </w:rPr>
        <w:footnoteReference w:id="7"/>
      </w:r>
      <w:r w:rsidR="00F717B4">
        <w:rPr>
          <w:rFonts w:ascii="Arial" w:hAnsi="Arial" w:cs="Arial"/>
          <w:color w:val="000000"/>
          <w:szCs w:val="24"/>
        </w:rPr>
        <w:t>,</w:t>
      </w:r>
      <w:r w:rsidR="004A49B2">
        <w:rPr>
          <w:rFonts w:ascii="Arial" w:hAnsi="Arial" w:cs="Arial"/>
          <w:color w:val="000000"/>
          <w:szCs w:val="24"/>
        </w:rPr>
        <w:t xml:space="preserve"> zwane także w dalszej części dokumentu </w:t>
      </w:r>
      <w:r w:rsidR="008D57A8">
        <w:rPr>
          <w:rFonts w:ascii="Arial" w:hAnsi="Arial" w:cs="Arial"/>
          <w:color w:val="000000"/>
          <w:szCs w:val="24"/>
        </w:rPr>
        <w:t>„Wytycznymi”,</w:t>
      </w:r>
    </w:p>
    <w:p w:rsidR="000879A0" w:rsidRPr="000879A0" w:rsidRDefault="00411A5F" w:rsidP="00BF4AA9">
      <w:pPr>
        <w:pStyle w:val="Akapitzlist"/>
        <w:widowControl w:val="0"/>
        <w:numPr>
          <w:ilvl w:val="0"/>
          <w:numId w:val="14"/>
        </w:numPr>
        <w:tabs>
          <w:tab w:val="left" w:pos="220"/>
          <w:tab w:val="left" w:pos="720"/>
        </w:tabs>
        <w:autoSpaceDE w:val="0"/>
        <w:autoSpaceDN w:val="0"/>
        <w:adjustRightInd w:val="0"/>
        <w:spacing w:after="0" w:line="320" w:lineRule="atLeast"/>
        <w:ind w:hanging="294"/>
        <w:jc w:val="both"/>
        <w:rPr>
          <w:rFonts w:ascii="Arial" w:hAnsi="Arial" w:cs="Arial"/>
          <w:color w:val="000000"/>
          <w:szCs w:val="24"/>
        </w:rPr>
      </w:pPr>
      <w:r w:rsidRPr="00411A5F">
        <w:rPr>
          <w:rFonts w:ascii="Arial" w:hAnsi="Arial" w:cs="Arial"/>
          <w:color w:val="000000"/>
          <w:szCs w:val="24"/>
        </w:rPr>
        <w:t>Zasad</w:t>
      </w:r>
      <w:r>
        <w:rPr>
          <w:rFonts w:ascii="Arial" w:hAnsi="Arial" w:cs="Arial"/>
          <w:color w:val="000000"/>
          <w:szCs w:val="24"/>
        </w:rPr>
        <w:t>y</w:t>
      </w:r>
      <w:r w:rsidRPr="00411A5F">
        <w:rPr>
          <w:rFonts w:ascii="Arial" w:hAnsi="Arial" w:cs="Arial"/>
          <w:color w:val="000000"/>
          <w:szCs w:val="24"/>
        </w:rPr>
        <w:t xml:space="preserve"> programowania i wsparcia rewitalizacji w ramach Wielkopolskiego Regionalnego Progr</w:t>
      </w:r>
      <w:r w:rsidR="006A5C45">
        <w:rPr>
          <w:rFonts w:ascii="Arial" w:hAnsi="Arial" w:cs="Arial"/>
          <w:color w:val="000000"/>
          <w:szCs w:val="24"/>
        </w:rPr>
        <w:t>amu Operacyjnego na lata 2014-</w:t>
      </w:r>
      <w:r w:rsidRPr="00411A5F">
        <w:rPr>
          <w:rFonts w:ascii="Arial" w:hAnsi="Arial" w:cs="Arial"/>
          <w:color w:val="000000"/>
          <w:szCs w:val="24"/>
        </w:rPr>
        <w:t>2020 (WRPO 2014+)</w:t>
      </w:r>
      <w:r w:rsidR="00D54D9E">
        <w:rPr>
          <w:rFonts w:ascii="Arial" w:hAnsi="Arial" w:cs="Arial"/>
          <w:color w:val="000000"/>
          <w:szCs w:val="24"/>
        </w:rPr>
        <w:t>,</w:t>
      </w:r>
      <w:r w:rsidR="000879A0">
        <w:rPr>
          <w:rStyle w:val="Odwoanieprzypisudolnego"/>
          <w:rFonts w:ascii="Arial" w:hAnsi="Arial" w:cs="Arial"/>
          <w:color w:val="000000"/>
          <w:szCs w:val="24"/>
        </w:rPr>
        <w:footnoteReference w:id="8"/>
      </w:r>
      <w:r w:rsidR="00D54D9E">
        <w:rPr>
          <w:rFonts w:ascii="Arial" w:hAnsi="Arial" w:cs="Arial"/>
          <w:color w:val="000000"/>
          <w:szCs w:val="24"/>
        </w:rPr>
        <w:t xml:space="preserve"> zwan</w:t>
      </w:r>
      <w:r>
        <w:rPr>
          <w:rFonts w:ascii="Arial" w:hAnsi="Arial" w:cs="Arial"/>
          <w:color w:val="000000"/>
          <w:szCs w:val="24"/>
        </w:rPr>
        <w:t>e</w:t>
      </w:r>
      <w:r w:rsidR="00D54D9E">
        <w:rPr>
          <w:rFonts w:ascii="Arial" w:hAnsi="Arial" w:cs="Arial"/>
          <w:color w:val="000000"/>
          <w:szCs w:val="24"/>
        </w:rPr>
        <w:t xml:space="preserve"> </w:t>
      </w:r>
      <w:r w:rsidR="006A5C45">
        <w:rPr>
          <w:rFonts w:ascii="Arial" w:hAnsi="Arial" w:cs="Arial"/>
          <w:color w:val="000000"/>
          <w:szCs w:val="24"/>
        </w:rPr>
        <w:br/>
      </w:r>
      <w:r w:rsidR="00D54D9E">
        <w:rPr>
          <w:rFonts w:ascii="Arial" w:hAnsi="Arial" w:cs="Arial"/>
          <w:color w:val="000000"/>
          <w:szCs w:val="24"/>
        </w:rPr>
        <w:t>w dalszej części niniejszego dokumentu „Instrukcją”.</w:t>
      </w:r>
    </w:p>
    <w:p w:rsidR="00817187" w:rsidRDefault="00817187" w:rsidP="006A5C45">
      <w:pPr>
        <w:widowControl w:val="0"/>
        <w:tabs>
          <w:tab w:val="left" w:pos="220"/>
          <w:tab w:val="left" w:pos="720"/>
        </w:tabs>
        <w:autoSpaceDE w:val="0"/>
        <w:autoSpaceDN w:val="0"/>
        <w:adjustRightInd w:val="0"/>
        <w:spacing w:before="200" w:after="0" w:line="320" w:lineRule="atLeast"/>
        <w:jc w:val="both"/>
        <w:rPr>
          <w:rFonts w:ascii="Arial" w:hAnsi="Arial" w:cs="Arial"/>
          <w:szCs w:val="24"/>
        </w:rPr>
      </w:pPr>
    </w:p>
    <w:p w:rsidR="007C65D8" w:rsidRPr="0042462F" w:rsidRDefault="007C65D8" w:rsidP="00B56D9C">
      <w:pPr>
        <w:pBdr>
          <w:top w:val="single" w:sz="4" w:space="1" w:color="A6A6A6" w:themeColor="background1" w:themeShade="A6"/>
          <w:left w:val="single" w:sz="4" w:space="4" w:color="A6A6A6" w:themeColor="background1" w:themeShade="A6"/>
        </w:pBdr>
        <w:spacing w:after="120" w:line="320" w:lineRule="atLeast"/>
        <w:ind w:left="567"/>
        <w:rPr>
          <w:rFonts w:ascii="Arial" w:hAnsi="Arial" w:cs="Arial"/>
          <w:b/>
          <w:color w:val="808080" w:themeColor="background1" w:themeShade="80"/>
        </w:rPr>
      </w:pPr>
      <w:r w:rsidRPr="0042462F">
        <w:rPr>
          <w:rFonts w:ascii="Arial" w:hAnsi="Arial" w:cs="Arial"/>
          <w:b/>
          <w:color w:val="808080" w:themeColor="background1" w:themeShade="80"/>
        </w:rPr>
        <w:t>Obszar gminy znajdujący się w stanie kryzysowym</w:t>
      </w:r>
    </w:p>
    <w:p w:rsidR="007C65D8" w:rsidRDefault="007C65D8" w:rsidP="000F601B">
      <w:pPr>
        <w:widowControl w:val="0"/>
        <w:tabs>
          <w:tab w:val="left" w:pos="220"/>
          <w:tab w:val="left" w:pos="720"/>
        </w:tabs>
        <w:autoSpaceDE w:val="0"/>
        <w:autoSpaceDN w:val="0"/>
        <w:adjustRightInd w:val="0"/>
        <w:spacing w:after="0" w:line="320" w:lineRule="atLeast"/>
        <w:jc w:val="both"/>
        <w:rPr>
          <w:rFonts w:ascii="Arial" w:hAnsi="Arial" w:cs="Arial"/>
          <w:szCs w:val="24"/>
        </w:rPr>
      </w:pPr>
    </w:p>
    <w:p w:rsidR="0054784F" w:rsidRDefault="007F6033" w:rsidP="00362048">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r>
        <w:rPr>
          <w:rFonts w:ascii="Arial" w:hAnsi="Arial" w:cs="Arial"/>
          <w:szCs w:val="24"/>
        </w:rPr>
        <w:t xml:space="preserve">Zgodnie z </w:t>
      </w:r>
      <w:r w:rsidR="008C22B8">
        <w:rPr>
          <w:rFonts w:ascii="Arial" w:hAnsi="Arial" w:cs="Arial"/>
          <w:szCs w:val="24"/>
        </w:rPr>
        <w:t xml:space="preserve">zapisami </w:t>
      </w:r>
      <w:r>
        <w:rPr>
          <w:rFonts w:ascii="Arial" w:hAnsi="Arial" w:cs="Arial"/>
          <w:szCs w:val="24"/>
        </w:rPr>
        <w:t xml:space="preserve">art. </w:t>
      </w:r>
      <w:r w:rsidR="00A97E03">
        <w:rPr>
          <w:rFonts w:ascii="Arial" w:hAnsi="Arial" w:cs="Arial"/>
          <w:szCs w:val="24"/>
        </w:rPr>
        <w:t xml:space="preserve">9 ustawy </w:t>
      </w:r>
      <w:r w:rsidR="00D75CF3">
        <w:rPr>
          <w:rFonts w:ascii="Arial" w:hAnsi="Arial" w:cs="Arial"/>
          <w:szCs w:val="24"/>
        </w:rPr>
        <w:t xml:space="preserve">jako </w:t>
      </w:r>
      <w:r w:rsidR="004A169F" w:rsidRPr="00922848">
        <w:rPr>
          <w:rFonts w:ascii="Arial" w:hAnsi="Arial" w:cs="Arial"/>
          <w:b/>
          <w:szCs w:val="24"/>
        </w:rPr>
        <w:t>o</w:t>
      </w:r>
      <w:r w:rsidR="006552A7" w:rsidRPr="00922848">
        <w:rPr>
          <w:rFonts w:ascii="Arial" w:hAnsi="Arial" w:cs="Arial"/>
          <w:b/>
          <w:szCs w:val="24"/>
        </w:rPr>
        <w:t xml:space="preserve">bszar gminy </w:t>
      </w:r>
      <w:r w:rsidR="00D564A6" w:rsidRPr="00922848">
        <w:rPr>
          <w:rFonts w:ascii="Arial" w:hAnsi="Arial" w:cs="Arial"/>
          <w:b/>
          <w:szCs w:val="24"/>
        </w:rPr>
        <w:t>znajdujący</w:t>
      </w:r>
      <w:r w:rsidR="006552A7" w:rsidRPr="00922848">
        <w:rPr>
          <w:rFonts w:ascii="Arial" w:hAnsi="Arial" w:cs="Arial"/>
          <w:b/>
          <w:szCs w:val="24"/>
        </w:rPr>
        <w:t xml:space="preserve"> </w:t>
      </w:r>
      <w:r w:rsidR="003A075D" w:rsidRPr="00922848">
        <w:rPr>
          <w:rFonts w:ascii="Arial" w:hAnsi="Arial" w:cs="Arial"/>
          <w:b/>
          <w:szCs w:val="24"/>
        </w:rPr>
        <w:t>się</w:t>
      </w:r>
      <w:r w:rsidR="006552A7" w:rsidRPr="00922848">
        <w:rPr>
          <w:rFonts w:ascii="Arial" w:hAnsi="Arial" w:cs="Arial"/>
          <w:b/>
          <w:szCs w:val="24"/>
        </w:rPr>
        <w:t>̨ w stanie kryzysowym</w:t>
      </w:r>
      <w:r w:rsidR="006552A7" w:rsidRPr="00362048">
        <w:rPr>
          <w:rFonts w:ascii="Arial" w:hAnsi="Arial" w:cs="Arial"/>
          <w:szCs w:val="24"/>
        </w:rPr>
        <w:t xml:space="preserve"> </w:t>
      </w:r>
      <w:r w:rsidR="00C07FF5">
        <w:rPr>
          <w:rFonts w:ascii="Arial" w:hAnsi="Arial" w:cs="Arial"/>
          <w:szCs w:val="24"/>
        </w:rPr>
        <w:t xml:space="preserve">można uznać </w:t>
      </w:r>
      <w:r w:rsidR="000744B8">
        <w:rPr>
          <w:rFonts w:ascii="Arial" w:hAnsi="Arial" w:cs="Arial"/>
          <w:szCs w:val="24"/>
        </w:rPr>
        <w:t>taki</w:t>
      </w:r>
      <w:r w:rsidR="00C07FF5">
        <w:rPr>
          <w:rFonts w:ascii="Arial" w:hAnsi="Arial" w:cs="Arial"/>
          <w:szCs w:val="24"/>
        </w:rPr>
        <w:t>, w</w:t>
      </w:r>
      <w:r w:rsidR="00D35B89">
        <w:rPr>
          <w:rFonts w:ascii="Arial" w:hAnsi="Arial" w:cs="Arial"/>
          <w:szCs w:val="24"/>
        </w:rPr>
        <w:t xml:space="preserve"> </w:t>
      </w:r>
      <w:r w:rsidR="00C07FF5">
        <w:rPr>
          <w:rFonts w:ascii="Arial" w:hAnsi="Arial" w:cs="Arial"/>
          <w:szCs w:val="24"/>
        </w:rPr>
        <w:t>którym</w:t>
      </w:r>
      <w:r w:rsidR="00651263">
        <w:rPr>
          <w:rFonts w:ascii="Arial" w:hAnsi="Arial" w:cs="Arial"/>
          <w:szCs w:val="24"/>
        </w:rPr>
        <w:t xml:space="preserve"> nastąpiła </w:t>
      </w:r>
      <w:r w:rsidR="00EA42FE">
        <w:rPr>
          <w:rFonts w:ascii="Arial" w:hAnsi="Arial" w:cs="Arial"/>
          <w:szCs w:val="24"/>
        </w:rPr>
        <w:t>koncentracja</w:t>
      </w:r>
      <w:r w:rsidR="006552A7" w:rsidRPr="00362048">
        <w:rPr>
          <w:rFonts w:ascii="Arial" w:hAnsi="Arial" w:cs="Arial"/>
          <w:szCs w:val="24"/>
        </w:rPr>
        <w:t xml:space="preserve"> negatywnych zjawisk </w:t>
      </w:r>
      <w:r w:rsidR="00D564A6">
        <w:rPr>
          <w:rFonts w:ascii="Arial" w:hAnsi="Arial" w:cs="Arial"/>
          <w:szCs w:val="24"/>
        </w:rPr>
        <w:t>społecz</w:t>
      </w:r>
      <w:r w:rsidR="006552A7" w:rsidRPr="00362048">
        <w:rPr>
          <w:rFonts w:ascii="Arial" w:hAnsi="Arial" w:cs="Arial"/>
          <w:szCs w:val="24"/>
        </w:rPr>
        <w:t xml:space="preserve">nych, w </w:t>
      </w:r>
      <w:r w:rsidR="003A075D" w:rsidRPr="00362048">
        <w:rPr>
          <w:rFonts w:ascii="Arial" w:hAnsi="Arial" w:cs="Arial"/>
          <w:szCs w:val="24"/>
        </w:rPr>
        <w:t>szczególności</w:t>
      </w:r>
      <w:r w:rsidR="006552A7" w:rsidRPr="00362048">
        <w:rPr>
          <w:rFonts w:ascii="Arial" w:hAnsi="Arial" w:cs="Arial"/>
          <w:szCs w:val="24"/>
        </w:rPr>
        <w:t xml:space="preserve"> bezrobocia, ubóstwa, </w:t>
      </w:r>
      <w:r w:rsidR="00EC7BA3" w:rsidRPr="00362048">
        <w:rPr>
          <w:rFonts w:ascii="Arial" w:hAnsi="Arial" w:cs="Arial"/>
          <w:szCs w:val="24"/>
        </w:rPr>
        <w:t>przestępczości</w:t>
      </w:r>
      <w:r w:rsidR="006552A7" w:rsidRPr="00362048">
        <w:rPr>
          <w:rFonts w:ascii="Arial" w:hAnsi="Arial" w:cs="Arial"/>
          <w:szCs w:val="24"/>
        </w:rPr>
        <w:t xml:space="preserve">, niskiego poziomu edukacji lub kapitału społecznego, a </w:t>
      </w:r>
      <w:r w:rsidR="00EC7BA3" w:rsidRPr="00362048">
        <w:rPr>
          <w:rFonts w:ascii="Arial" w:hAnsi="Arial" w:cs="Arial"/>
          <w:szCs w:val="24"/>
        </w:rPr>
        <w:t>także</w:t>
      </w:r>
      <w:r w:rsidR="006552A7" w:rsidRPr="00362048">
        <w:rPr>
          <w:rFonts w:ascii="Arial" w:hAnsi="Arial" w:cs="Arial"/>
          <w:szCs w:val="24"/>
        </w:rPr>
        <w:t xml:space="preserve"> </w:t>
      </w:r>
      <w:r w:rsidR="00EC7BA3" w:rsidRPr="00362048">
        <w:rPr>
          <w:rFonts w:ascii="Arial" w:hAnsi="Arial" w:cs="Arial"/>
          <w:szCs w:val="24"/>
        </w:rPr>
        <w:t>niewystarczającego</w:t>
      </w:r>
      <w:r w:rsidR="006552A7" w:rsidRPr="00362048">
        <w:rPr>
          <w:rFonts w:ascii="Arial" w:hAnsi="Arial" w:cs="Arial"/>
          <w:szCs w:val="24"/>
        </w:rPr>
        <w:t xml:space="preserve"> poziomu uczestnictwa w </w:t>
      </w:r>
      <w:r w:rsidR="00EC7BA3" w:rsidRPr="00362048">
        <w:rPr>
          <w:rFonts w:ascii="Arial" w:hAnsi="Arial" w:cs="Arial"/>
          <w:szCs w:val="24"/>
        </w:rPr>
        <w:t>życiu</w:t>
      </w:r>
      <w:r w:rsidR="009A3782">
        <w:rPr>
          <w:rFonts w:ascii="Arial" w:hAnsi="Arial" w:cs="Arial"/>
          <w:szCs w:val="24"/>
        </w:rPr>
        <w:t xml:space="preserve"> publicznym i kulturalnym. </w:t>
      </w:r>
    </w:p>
    <w:p w:rsidR="004B62E2" w:rsidRDefault="004B62E2" w:rsidP="00EA774A">
      <w:pPr>
        <w:widowControl w:val="0"/>
        <w:tabs>
          <w:tab w:val="left" w:pos="220"/>
          <w:tab w:val="left" w:pos="720"/>
        </w:tabs>
        <w:autoSpaceDE w:val="0"/>
        <w:autoSpaceDN w:val="0"/>
        <w:adjustRightInd w:val="0"/>
        <w:spacing w:before="120" w:after="0" w:line="320" w:lineRule="atLeast"/>
        <w:ind w:firstLine="709"/>
        <w:jc w:val="both"/>
        <w:rPr>
          <w:rFonts w:ascii="Arial" w:hAnsi="Arial" w:cs="Arial"/>
          <w:szCs w:val="24"/>
        </w:rPr>
      </w:pPr>
    </w:p>
    <w:p w:rsidR="00372F37" w:rsidRPr="0042462F" w:rsidRDefault="00372F37" w:rsidP="008227BA">
      <w:pPr>
        <w:pBdr>
          <w:top w:val="single" w:sz="4" w:space="1" w:color="A6A6A6" w:themeColor="background1" w:themeShade="A6"/>
          <w:left w:val="single" w:sz="4" w:space="4" w:color="A6A6A6" w:themeColor="background1" w:themeShade="A6"/>
        </w:pBdr>
        <w:spacing w:after="120" w:line="320" w:lineRule="atLeast"/>
        <w:ind w:left="567"/>
        <w:rPr>
          <w:rFonts w:ascii="Arial" w:hAnsi="Arial" w:cs="Arial"/>
          <w:b/>
          <w:color w:val="808080" w:themeColor="background1" w:themeShade="80"/>
        </w:rPr>
      </w:pPr>
      <w:r w:rsidRPr="0042462F">
        <w:rPr>
          <w:rFonts w:ascii="Arial" w:hAnsi="Arial" w:cs="Arial"/>
          <w:b/>
          <w:color w:val="808080" w:themeColor="background1" w:themeShade="80"/>
        </w:rPr>
        <w:t xml:space="preserve">Obszar </w:t>
      </w:r>
      <w:r w:rsidR="00360816" w:rsidRPr="0042462F">
        <w:rPr>
          <w:rFonts w:ascii="Arial" w:hAnsi="Arial" w:cs="Arial"/>
          <w:b/>
          <w:color w:val="808080" w:themeColor="background1" w:themeShade="80"/>
        </w:rPr>
        <w:t>zdegradowany</w:t>
      </w:r>
    </w:p>
    <w:p w:rsidR="0054784F" w:rsidRDefault="0054784F" w:rsidP="00362048">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6552A7" w:rsidRPr="00362048" w:rsidRDefault="00916398" w:rsidP="00362048">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r w:rsidRPr="002713B7">
        <w:rPr>
          <w:rFonts w:ascii="Arial" w:hAnsi="Arial" w:cs="Arial"/>
          <w:szCs w:val="24"/>
        </w:rPr>
        <w:t xml:space="preserve">Obszar gminy znajdujący się w stanie kryzysowym </w:t>
      </w:r>
      <w:r w:rsidR="00EC7BA3" w:rsidRPr="002713B7">
        <w:rPr>
          <w:rFonts w:ascii="Arial" w:hAnsi="Arial" w:cs="Arial"/>
          <w:szCs w:val="24"/>
        </w:rPr>
        <w:t>można</w:t>
      </w:r>
      <w:r w:rsidR="006552A7" w:rsidRPr="002713B7">
        <w:rPr>
          <w:rFonts w:ascii="Arial" w:hAnsi="Arial" w:cs="Arial"/>
          <w:szCs w:val="24"/>
        </w:rPr>
        <w:t xml:space="preserve"> </w:t>
      </w:r>
      <w:r w:rsidR="006B4DE3" w:rsidRPr="002713B7">
        <w:rPr>
          <w:rFonts w:ascii="Arial" w:hAnsi="Arial" w:cs="Arial"/>
          <w:szCs w:val="24"/>
        </w:rPr>
        <w:t>wyznaczyć</w:t>
      </w:r>
      <w:r w:rsidR="00EC7BA3" w:rsidRPr="002713B7">
        <w:rPr>
          <w:rFonts w:ascii="Arial" w:hAnsi="Arial" w:cs="Arial"/>
          <w:szCs w:val="24"/>
        </w:rPr>
        <w:t xml:space="preserve"> jako </w:t>
      </w:r>
      <w:r w:rsidR="00EC7BA3" w:rsidRPr="002713B7">
        <w:rPr>
          <w:rFonts w:ascii="Arial" w:hAnsi="Arial" w:cs="Arial"/>
          <w:b/>
          <w:szCs w:val="24"/>
        </w:rPr>
        <w:t>obszar zdegradowa</w:t>
      </w:r>
      <w:r w:rsidR="006552A7" w:rsidRPr="002713B7">
        <w:rPr>
          <w:rFonts w:ascii="Arial" w:hAnsi="Arial" w:cs="Arial"/>
          <w:b/>
          <w:szCs w:val="24"/>
        </w:rPr>
        <w:t>ny</w:t>
      </w:r>
      <w:r w:rsidR="006552A7" w:rsidRPr="002713B7">
        <w:rPr>
          <w:rFonts w:ascii="Arial" w:hAnsi="Arial" w:cs="Arial"/>
          <w:szCs w:val="24"/>
        </w:rPr>
        <w:t xml:space="preserve"> w przypadku </w:t>
      </w:r>
      <w:r w:rsidR="005D2758" w:rsidRPr="002713B7">
        <w:rPr>
          <w:rFonts w:ascii="Arial" w:hAnsi="Arial" w:cs="Arial"/>
          <w:szCs w:val="24"/>
        </w:rPr>
        <w:t xml:space="preserve">wystąpienia </w:t>
      </w:r>
      <w:r w:rsidR="00994B03" w:rsidRPr="002713B7">
        <w:rPr>
          <w:rFonts w:ascii="Arial" w:hAnsi="Arial" w:cs="Arial"/>
          <w:szCs w:val="24"/>
        </w:rPr>
        <w:t xml:space="preserve">na nim </w:t>
      </w:r>
      <w:r w:rsidR="006552A7" w:rsidRPr="002713B7">
        <w:rPr>
          <w:rFonts w:ascii="Arial" w:hAnsi="Arial" w:cs="Arial"/>
          <w:szCs w:val="24"/>
        </w:rPr>
        <w:t xml:space="preserve">co najmniej jednego z </w:t>
      </w:r>
      <w:r w:rsidR="00613E29" w:rsidRPr="002713B7">
        <w:rPr>
          <w:rFonts w:ascii="Arial" w:hAnsi="Arial" w:cs="Arial"/>
          <w:szCs w:val="24"/>
        </w:rPr>
        <w:t>następujących</w:t>
      </w:r>
      <w:r w:rsidR="006552A7" w:rsidRPr="002713B7">
        <w:rPr>
          <w:rFonts w:ascii="Arial" w:hAnsi="Arial" w:cs="Arial"/>
          <w:szCs w:val="24"/>
        </w:rPr>
        <w:t xml:space="preserve"> negatywnych zjawisk:</w:t>
      </w:r>
    </w:p>
    <w:p w:rsidR="006552A7" w:rsidRPr="00CC3F00" w:rsidRDefault="006552A7" w:rsidP="00950355">
      <w:pPr>
        <w:pStyle w:val="Akapitzlist"/>
        <w:widowControl w:val="0"/>
        <w:numPr>
          <w:ilvl w:val="0"/>
          <w:numId w:val="1"/>
        </w:numPr>
        <w:tabs>
          <w:tab w:val="left" w:pos="220"/>
          <w:tab w:val="left" w:pos="720"/>
        </w:tabs>
        <w:autoSpaceDE w:val="0"/>
        <w:autoSpaceDN w:val="0"/>
        <w:adjustRightInd w:val="0"/>
        <w:spacing w:after="0" w:line="320" w:lineRule="atLeast"/>
        <w:ind w:hanging="294"/>
        <w:jc w:val="both"/>
        <w:rPr>
          <w:rFonts w:ascii="Arial" w:hAnsi="Arial" w:cs="Arial"/>
          <w:szCs w:val="24"/>
        </w:rPr>
      </w:pPr>
      <w:r w:rsidRPr="00CC3F00">
        <w:rPr>
          <w:rFonts w:ascii="Arial" w:hAnsi="Arial" w:cs="Arial"/>
          <w:szCs w:val="24"/>
        </w:rPr>
        <w:t xml:space="preserve">gospodarczych – w </w:t>
      </w:r>
      <w:r w:rsidR="00613E29" w:rsidRPr="00CC3F00">
        <w:rPr>
          <w:rFonts w:ascii="Arial" w:hAnsi="Arial" w:cs="Arial"/>
          <w:szCs w:val="24"/>
        </w:rPr>
        <w:t>szczególności</w:t>
      </w:r>
      <w:r w:rsidRPr="00CC3F00">
        <w:rPr>
          <w:rFonts w:ascii="Arial" w:hAnsi="Arial" w:cs="Arial"/>
          <w:szCs w:val="24"/>
        </w:rPr>
        <w:t xml:space="preserve"> niskiego stopnia </w:t>
      </w:r>
      <w:r w:rsidR="00613E29" w:rsidRPr="00CC3F00">
        <w:rPr>
          <w:rFonts w:ascii="Arial" w:hAnsi="Arial" w:cs="Arial"/>
          <w:szCs w:val="24"/>
        </w:rPr>
        <w:t>przedsiębiorczości</w:t>
      </w:r>
      <w:r w:rsidRPr="00CC3F00">
        <w:rPr>
          <w:rFonts w:ascii="Arial" w:hAnsi="Arial" w:cs="Arial"/>
          <w:szCs w:val="24"/>
        </w:rPr>
        <w:t xml:space="preserve">, słabej kondycji lokalnych </w:t>
      </w:r>
      <w:r w:rsidR="00613E29" w:rsidRPr="00CC3F00">
        <w:rPr>
          <w:rFonts w:ascii="Arial" w:hAnsi="Arial" w:cs="Arial"/>
          <w:szCs w:val="24"/>
        </w:rPr>
        <w:t>przedsiębiorstw</w:t>
      </w:r>
      <w:r w:rsidRPr="00CC3F00">
        <w:rPr>
          <w:rFonts w:ascii="Arial" w:hAnsi="Arial" w:cs="Arial"/>
          <w:szCs w:val="24"/>
        </w:rPr>
        <w:t xml:space="preserve"> lub </w:t>
      </w:r>
    </w:p>
    <w:p w:rsidR="006552A7" w:rsidRPr="0069187E" w:rsidRDefault="00434C86" w:rsidP="00950355">
      <w:pPr>
        <w:pStyle w:val="Akapitzlist"/>
        <w:widowControl w:val="0"/>
        <w:numPr>
          <w:ilvl w:val="0"/>
          <w:numId w:val="1"/>
        </w:numPr>
        <w:tabs>
          <w:tab w:val="left" w:pos="220"/>
          <w:tab w:val="left" w:pos="720"/>
        </w:tabs>
        <w:autoSpaceDE w:val="0"/>
        <w:autoSpaceDN w:val="0"/>
        <w:adjustRightInd w:val="0"/>
        <w:spacing w:after="0" w:line="320" w:lineRule="atLeast"/>
        <w:ind w:hanging="294"/>
        <w:jc w:val="both"/>
        <w:rPr>
          <w:rFonts w:ascii="Arial" w:hAnsi="Arial" w:cs="Arial"/>
          <w:szCs w:val="24"/>
        </w:rPr>
      </w:pPr>
      <w:r w:rsidRPr="00362048">
        <w:rPr>
          <w:rFonts w:ascii="Arial" w:hAnsi="Arial" w:cs="Arial"/>
          <w:szCs w:val="24"/>
        </w:rPr>
        <w:t>środowiskowych</w:t>
      </w:r>
      <w:r w:rsidR="006552A7" w:rsidRPr="00362048">
        <w:rPr>
          <w:rFonts w:ascii="Arial" w:hAnsi="Arial" w:cs="Arial"/>
          <w:szCs w:val="24"/>
        </w:rPr>
        <w:t xml:space="preserve"> – w </w:t>
      </w:r>
      <w:r w:rsidRPr="00362048">
        <w:rPr>
          <w:rFonts w:ascii="Arial" w:hAnsi="Arial" w:cs="Arial"/>
          <w:szCs w:val="24"/>
        </w:rPr>
        <w:t>szczególności</w:t>
      </w:r>
      <w:r w:rsidR="006552A7" w:rsidRPr="00362048">
        <w:rPr>
          <w:rFonts w:ascii="Arial" w:hAnsi="Arial" w:cs="Arial"/>
          <w:szCs w:val="24"/>
        </w:rPr>
        <w:t xml:space="preserve"> przekroczenia standardów </w:t>
      </w:r>
      <w:r w:rsidRPr="00362048">
        <w:rPr>
          <w:rFonts w:ascii="Arial" w:hAnsi="Arial" w:cs="Arial"/>
          <w:szCs w:val="24"/>
        </w:rPr>
        <w:t>jakości</w:t>
      </w:r>
      <w:r w:rsidR="006552A7" w:rsidRPr="00362048">
        <w:rPr>
          <w:rFonts w:ascii="Arial" w:hAnsi="Arial" w:cs="Arial"/>
          <w:szCs w:val="24"/>
        </w:rPr>
        <w:t xml:space="preserve"> </w:t>
      </w:r>
      <w:r w:rsidRPr="00362048">
        <w:rPr>
          <w:rFonts w:ascii="Arial" w:hAnsi="Arial" w:cs="Arial"/>
          <w:szCs w:val="24"/>
        </w:rPr>
        <w:t>środowiska</w:t>
      </w:r>
      <w:r w:rsidR="006552A7" w:rsidRPr="00362048">
        <w:rPr>
          <w:rFonts w:ascii="Arial" w:hAnsi="Arial" w:cs="Arial"/>
          <w:szCs w:val="24"/>
        </w:rPr>
        <w:t xml:space="preserve">, </w:t>
      </w:r>
      <w:r w:rsidRPr="00362048">
        <w:rPr>
          <w:rFonts w:ascii="Arial" w:hAnsi="Arial" w:cs="Arial"/>
          <w:szCs w:val="24"/>
        </w:rPr>
        <w:t>obecności</w:t>
      </w:r>
      <w:r w:rsidR="006552A7" w:rsidRPr="00362048">
        <w:rPr>
          <w:rFonts w:ascii="Arial" w:hAnsi="Arial" w:cs="Arial"/>
          <w:szCs w:val="24"/>
        </w:rPr>
        <w:t xml:space="preserve"> odpadów </w:t>
      </w:r>
      <w:r w:rsidR="000022DF" w:rsidRPr="00362048">
        <w:rPr>
          <w:rFonts w:ascii="Arial" w:hAnsi="Arial" w:cs="Arial"/>
          <w:szCs w:val="24"/>
        </w:rPr>
        <w:t>stwarzających</w:t>
      </w:r>
      <w:r w:rsidR="006552A7" w:rsidRPr="00362048">
        <w:rPr>
          <w:rFonts w:ascii="Arial" w:hAnsi="Arial" w:cs="Arial"/>
          <w:szCs w:val="24"/>
        </w:rPr>
        <w:t xml:space="preserve"> </w:t>
      </w:r>
      <w:r w:rsidR="000022DF" w:rsidRPr="00362048">
        <w:rPr>
          <w:rFonts w:ascii="Arial" w:hAnsi="Arial" w:cs="Arial"/>
          <w:szCs w:val="24"/>
        </w:rPr>
        <w:t>zagrożenie</w:t>
      </w:r>
      <w:r w:rsidR="006552A7" w:rsidRPr="00362048">
        <w:rPr>
          <w:rFonts w:ascii="Arial" w:hAnsi="Arial" w:cs="Arial"/>
          <w:szCs w:val="24"/>
        </w:rPr>
        <w:t xml:space="preserve"> dla </w:t>
      </w:r>
      <w:r w:rsidR="000022DF" w:rsidRPr="00362048">
        <w:rPr>
          <w:rFonts w:ascii="Arial" w:hAnsi="Arial" w:cs="Arial"/>
          <w:szCs w:val="24"/>
        </w:rPr>
        <w:t>życia</w:t>
      </w:r>
      <w:r w:rsidR="006552A7" w:rsidRPr="00362048">
        <w:rPr>
          <w:rFonts w:ascii="Arial" w:hAnsi="Arial" w:cs="Arial"/>
          <w:szCs w:val="24"/>
        </w:rPr>
        <w:t xml:space="preserve">, zdrowia ludzi lub stanu </w:t>
      </w:r>
      <w:r w:rsidR="001A76EB" w:rsidRPr="00362048">
        <w:rPr>
          <w:rFonts w:ascii="Arial" w:hAnsi="Arial" w:cs="Arial"/>
          <w:szCs w:val="24"/>
        </w:rPr>
        <w:t>środowiska</w:t>
      </w:r>
      <w:r w:rsidR="006552A7" w:rsidRPr="00362048">
        <w:rPr>
          <w:rFonts w:ascii="Arial" w:hAnsi="Arial" w:cs="Arial"/>
          <w:szCs w:val="24"/>
        </w:rPr>
        <w:t xml:space="preserve">, lub </w:t>
      </w:r>
    </w:p>
    <w:p w:rsidR="0069187E" w:rsidRPr="0069187E" w:rsidRDefault="0069187E" w:rsidP="00950355">
      <w:pPr>
        <w:pStyle w:val="Akapitzlist"/>
        <w:widowControl w:val="0"/>
        <w:numPr>
          <w:ilvl w:val="0"/>
          <w:numId w:val="1"/>
        </w:numPr>
        <w:tabs>
          <w:tab w:val="left" w:pos="220"/>
          <w:tab w:val="left" w:pos="720"/>
        </w:tabs>
        <w:autoSpaceDE w:val="0"/>
        <w:autoSpaceDN w:val="0"/>
        <w:adjustRightInd w:val="0"/>
        <w:spacing w:after="0" w:line="320" w:lineRule="atLeast"/>
        <w:ind w:hanging="294"/>
        <w:jc w:val="both"/>
        <w:rPr>
          <w:rFonts w:ascii="Arial" w:hAnsi="Arial" w:cs="Arial"/>
          <w:szCs w:val="24"/>
        </w:rPr>
      </w:pPr>
      <w:r w:rsidRPr="0069187E">
        <w:rPr>
          <w:rFonts w:ascii="Arial" w:hAnsi="Arial" w:cs="Arial"/>
          <w:szCs w:val="24"/>
        </w:rPr>
        <w:t xml:space="preserve">przestrzenno-funkcjonalnych – w </w:t>
      </w:r>
      <w:r w:rsidR="00D11AB5" w:rsidRPr="0069187E">
        <w:rPr>
          <w:rFonts w:ascii="Arial" w:hAnsi="Arial" w:cs="Arial"/>
          <w:szCs w:val="24"/>
        </w:rPr>
        <w:t>szczególności</w:t>
      </w:r>
      <w:r w:rsidRPr="0069187E">
        <w:rPr>
          <w:rFonts w:ascii="Arial" w:hAnsi="Arial" w:cs="Arial"/>
          <w:szCs w:val="24"/>
        </w:rPr>
        <w:t xml:space="preserve"> </w:t>
      </w:r>
      <w:r w:rsidR="00D11AB5" w:rsidRPr="0069187E">
        <w:rPr>
          <w:rFonts w:ascii="Arial" w:hAnsi="Arial" w:cs="Arial"/>
          <w:szCs w:val="24"/>
        </w:rPr>
        <w:t>niewystarczającego</w:t>
      </w:r>
      <w:r w:rsidRPr="0069187E">
        <w:rPr>
          <w:rFonts w:ascii="Arial" w:hAnsi="Arial" w:cs="Arial"/>
          <w:szCs w:val="24"/>
        </w:rPr>
        <w:t xml:space="preserve"> </w:t>
      </w:r>
      <w:r w:rsidR="00D11AB5" w:rsidRPr="0069187E">
        <w:rPr>
          <w:rFonts w:ascii="Arial" w:hAnsi="Arial" w:cs="Arial"/>
          <w:szCs w:val="24"/>
        </w:rPr>
        <w:t>wyposażenia</w:t>
      </w:r>
      <w:r w:rsidRPr="0069187E">
        <w:rPr>
          <w:rFonts w:ascii="Arial" w:hAnsi="Arial" w:cs="Arial"/>
          <w:szCs w:val="24"/>
        </w:rPr>
        <w:t xml:space="preserve"> </w:t>
      </w:r>
      <w:r w:rsidR="009B054D">
        <w:rPr>
          <w:rFonts w:ascii="Arial" w:hAnsi="Arial" w:cs="Arial"/>
          <w:szCs w:val="24"/>
        </w:rPr>
        <w:br/>
      </w:r>
      <w:r w:rsidRPr="0069187E">
        <w:rPr>
          <w:rFonts w:ascii="Arial" w:hAnsi="Arial" w:cs="Arial"/>
          <w:szCs w:val="24"/>
        </w:rPr>
        <w:t xml:space="preserve">w </w:t>
      </w:r>
      <w:r w:rsidR="00865D59" w:rsidRPr="0069187E">
        <w:rPr>
          <w:rFonts w:ascii="Arial" w:hAnsi="Arial" w:cs="Arial"/>
          <w:szCs w:val="24"/>
        </w:rPr>
        <w:t>infrastrukturę</w:t>
      </w:r>
      <w:r w:rsidRPr="0069187E">
        <w:rPr>
          <w:rFonts w:ascii="Arial" w:hAnsi="Arial" w:cs="Arial"/>
          <w:szCs w:val="24"/>
        </w:rPr>
        <w:t xml:space="preserve">̨ techniczną i społeczną lub jej złego stanu technicznego, braku </w:t>
      </w:r>
      <w:r w:rsidR="00865D59" w:rsidRPr="0069187E">
        <w:rPr>
          <w:rFonts w:ascii="Arial" w:hAnsi="Arial" w:cs="Arial"/>
          <w:szCs w:val="24"/>
        </w:rPr>
        <w:t>dostępu</w:t>
      </w:r>
      <w:r w:rsidRPr="0069187E">
        <w:rPr>
          <w:rFonts w:ascii="Arial" w:hAnsi="Arial" w:cs="Arial"/>
          <w:szCs w:val="24"/>
        </w:rPr>
        <w:t xml:space="preserve"> do podstawowych usług lub ich niskiej </w:t>
      </w:r>
      <w:r w:rsidR="00865D59" w:rsidRPr="0069187E">
        <w:rPr>
          <w:rFonts w:ascii="Arial" w:hAnsi="Arial" w:cs="Arial"/>
          <w:szCs w:val="24"/>
        </w:rPr>
        <w:t>jakości</w:t>
      </w:r>
      <w:r w:rsidR="00865D59">
        <w:rPr>
          <w:rFonts w:ascii="Arial" w:hAnsi="Arial" w:cs="Arial"/>
          <w:szCs w:val="24"/>
        </w:rPr>
        <w:t>, niedosto</w:t>
      </w:r>
      <w:r w:rsidRPr="0069187E">
        <w:rPr>
          <w:rFonts w:ascii="Arial" w:hAnsi="Arial" w:cs="Arial"/>
          <w:szCs w:val="24"/>
        </w:rPr>
        <w:t xml:space="preserve">sowania </w:t>
      </w:r>
      <w:r w:rsidR="00D325C0" w:rsidRPr="0069187E">
        <w:rPr>
          <w:rFonts w:ascii="Arial" w:hAnsi="Arial" w:cs="Arial"/>
          <w:szCs w:val="24"/>
        </w:rPr>
        <w:t>rozwiązań</w:t>
      </w:r>
      <w:r w:rsidRPr="0069187E">
        <w:rPr>
          <w:rFonts w:ascii="Arial" w:hAnsi="Arial" w:cs="Arial"/>
          <w:szCs w:val="24"/>
        </w:rPr>
        <w:t xml:space="preserve"> urbanistycznych do </w:t>
      </w:r>
      <w:r w:rsidR="00D325C0" w:rsidRPr="0069187E">
        <w:rPr>
          <w:rFonts w:ascii="Arial" w:hAnsi="Arial" w:cs="Arial"/>
          <w:szCs w:val="24"/>
        </w:rPr>
        <w:t>zmieniających</w:t>
      </w:r>
      <w:r w:rsidRPr="0069187E">
        <w:rPr>
          <w:rFonts w:ascii="Arial" w:hAnsi="Arial" w:cs="Arial"/>
          <w:szCs w:val="24"/>
        </w:rPr>
        <w:t xml:space="preserve"> </w:t>
      </w:r>
      <w:r w:rsidR="00D325C0" w:rsidRPr="0069187E">
        <w:rPr>
          <w:rFonts w:ascii="Arial" w:hAnsi="Arial" w:cs="Arial"/>
          <w:szCs w:val="24"/>
        </w:rPr>
        <w:t>się</w:t>
      </w:r>
      <w:r w:rsidRPr="0069187E">
        <w:rPr>
          <w:rFonts w:ascii="Arial" w:hAnsi="Arial" w:cs="Arial"/>
          <w:szCs w:val="24"/>
        </w:rPr>
        <w:t>̨ funkcji obszaru, niskiego poziomu obsł</w:t>
      </w:r>
      <w:r w:rsidR="001F0F1E">
        <w:rPr>
          <w:rFonts w:ascii="Arial" w:hAnsi="Arial" w:cs="Arial"/>
          <w:szCs w:val="24"/>
        </w:rPr>
        <w:t>ugi komunikacyj</w:t>
      </w:r>
      <w:r w:rsidRPr="0069187E">
        <w:rPr>
          <w:rFonts w:ascii="Arial" w:hAnsi="Arial" w:cs="Arial"/>
          <w:szCs w:val="24"/>
        </w:rPr>
        <w:t xml:space="preserve">nej, niedoboru lub niskiej </w:t>
      </w:r>
      <w:r w:rsidR="00E25A32" w:rsidRPr="0069187E">
        <w:rPr>
          <w:rFonts w:ascii="Arial" w:hAnsi="Arial" w:cs="Arial"/>
          <w:szCs w:val="24"/>
        </w:rPr>
        <w:t>jakości</w:t>
      </w:r>
      <w:r w:rsidRPr="0069187E">
        <w:rPr>
          <w:rFonts w:ascii="Arial" w:hAnsi="Arial" w:cs="Arial"/>
          <w:szCs w:val="24"/>
        </w:rPr>
        <w:t xml:space="preserve"> terenów publicznych, lub </w:t>
      </w:r>
    </w:p>
    <w:p w:rsidR="0069187E" w:rsidRPr="0069187E" w:rsidRDefault="0069187E" w:rsidP="00950355">
      <w:pPr>
        <w:pStyle w:val="Akapitzlist"/>
        <w:widowControl w:val="0"/>
        <w:numPr>
          <w:ilvl w:val="0"/>
          <w:numId w:val="1"/>
        </w:numPr>
        <w:tabs>
          <w:tab w:val="left" w:pos="220"/>
          <w:tab w:val="left" w:pos="720"/>
        </w:tabs>
        <w:autoSpaceDE w:val="0"/>
        <w:autoSpaceDN w:val="0"/>
        <w:adjustRightInd w:val="0"/>
        <w:spacing w:after="0" w:line="320" w:lineRule="atLeast"/>
        <w:ind w:hanging="294"/>
        <w:jc w:val="both"/>
        <w:rPr>
          <w:rFonts w:ascii="Arial" w:hAnsi="Arial" w:cs="Arial"/>
          <w:szCs w:val="24"/>
        </w:rPr>
      </w:pPr>
      <w:r w:rsidRPr="0069187E">
        <w:rPr>
          <w:rFonts w:ascii="Arial" w:hAnsi="Arial" w:cs="Arial"/>
          <w:szCs w:val="24"/>
        </w:rPr>
        <w:t xml:space="preserve">technicznych – w </w:t>
      </w:r>
      <w:r w:rsidR="00AC23BD" w:rsidRPr="0069187E">
        <w:rPr>
          <w:rFonts w:ascii="Arial" w:hAnsi="Arial" w:cs="Arial"/>
          <w:szCs w:val="24"/>
        </w:rPr>
        <w:t>szczególności</w:t>
      </w:r>
      <w:r w:rsidRPr="0069187E">
        <w:rPr>
          <w:rFonts w:ascii="Arial" w:hAnsi="Arial" w:cs="Arial"/>
          <w:szCs w:val="24"/>
        </w:rPr>
        <w:t xml:space="preserve"> degradacji stanu technicznego obiektów budowlanych, w tym o przeznaczeniu mieszkaniowym, oraz niefunkcjonowaniu </w:t>
      </w:r>
      <w:r w:rsidR="00AC23BD" w:rsidRPr="0069187E">
        <w:rPr>
          <w:rFonts w:ascii="Arial" w:hAnsi="Arial" w:cs="Arial"/>
          <w:szCs w:val="24"/>
        </w:rPr>
        <w:t>rozwiązań</w:t>
      </w:r>
      <w:r w:rsidRPr="0069187E">
        <w:rPr>
          <w:rFonts w:ascii="Arial" w:hAnsi="Arial" w:cs="Arial"/>
          <w:szCs w:val="24"/>
        </w:rPr>
        <w:t xml:space="preserve"> technicznych </w:t>
      </w:r>
      <w:r w:rsidR="00AC23BD" w:rsidRPr="0069187E">
        <w:rPr>
          <w:rFonts w:ascii="Arial" w:hAnsi="Arial" w:cs="Arial"/>
          <w:szCs w:val="24"/>
        </w:rPr>
        <w:t>umożliwiających</w:t>
      </w:r>
      <w:r w:rsidRPr="0069187E">
        <w:rPr>
          <w:rFonts w:ascii="Arial" w:hAnsi="Arial" w:cs="Arial"/>
          <w:szCs w:val="24"/>
        </w:rPr>
        <w:t xml:space="preserve"> efektywne korzystanie z obiektów budowlanych, </w:t>
      </w:r>
      <w:r w:rsidR="00177E41">
        <w:rPr>
          <w:rFonts w:ascii="Arial" w:hAnsi="Arial" w:cs="Arial"/>
          <w:szCs w:val="24"/>
        </w:rPr>
        <w:br/>
      </w:r>
      <w:r w:rsidRPr="0069187E">
        <w:rPr>
          <w:rFonts w:ascii="Arial" w:hAnsi="Arial" w:cs="Arial"/>
          <w:szCs w:val="24"/>
        </w:rPr>
        <w:t xml:space="preserve">w </w:t>
      </w:r>
      <w:r w:rsidR="00AC23BD" w:rsidRPr="0069187E">
        <w:rPr>
          <w:rFonts w:ascii="Arial" w:hAnsi="Arial" w:cs="Arial"/>
          <w:szCs w:val="24"/>
        </w:rPr>
        <w:t>szczególności</w:t>
      </w:r>
      <w:r w:rsidRPr="0069187E">
        <w:rPr>
          <w:rFonts w:ascii="Arial" w:hAnsi="Arial" w:cs="Arial"/>
          <w:szCs w:val="24"/>
        </w:rPr>
        <w:t xml:space="preserve"> w zakresie </w:t>
      </w:r>
      <w:r w:rsidR="00AC23BD" w:rsidRPr="0069187E">
        <w:rPr>
          <w:rFonts w:ascii="Arial" w:hAnsi="Arial" w:cs="Arial"/>
          <w:szCs w:val="24"/>
        </w:rPr>
        <w:t>energooszczędności</w:t>
      </w:r>
      <w:r w:rsidRPr="0069187E">
        <w:rPr>
          <w:rFonts w:ascii="Arial" w:hAnsi="Arial" w:cs="Arial"/>
          <w:szCs w:val="24"/>
        </w:rPr>
        <w:t xml:space="preserve"> i ochrony </w:t>
      </w:r>
      <w:r w:rsidR="00AC23BD" w:rsidRPr="0069187E">
        <w:rPr>
          <w:rFonts w:ascii="Arial" w:hAnsi="Arial" w:cs="Arial"/>
          <w:szCs w:val="24"/>
        </w:rPr>
        <w:t>środowiska</w:t>
      </w:r>
      <w:r w:rsidRPr="0069187E">
        <w:rPr>
          <w:rFonts w:ascii="Arial" w:hAnsi="Arial" w:cs="Arial"/>
          <w:szCs w:val="24"/>
        </w:rPr>
        <w:t xml:space="preserve">. </w:t>
      </w:r>
    </w:p>
    <w:p w:rsidR="006552A7" w:rsidRDefault="006552A7" w:rsidP="00362048">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D46582" w:rsidRDefault="00D46582" w:rsidP="00612E2C">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r w:rsidRPr="00D46582">
        <w:rPr>
          <w:rFonts w:ascii="Arial" w:hAnsi="Arial" w:cs="Arial"/>
          <w:szCs w:val="24"/>
        </w:rPr>
        <w:t xml:space="preserve">Obszar zdegradowany może </w:t>
      </w:r>
      <w:r w:rsidR="00612E2C" w:rsidRPr="00D46582">
        <w:rPr>
          <w:rFonts w:ascii="Arial" w:hAnsi="Arial" w:cs="Arial"/>
          <w:szCs w:val="24"/>
        </w:rPr>
        <w:t>być</w:t>
      </w:r>
      <w:r w:rsidRPr="00D46582">
        <w:rPr>
          <w:rFonts w:ascii="Arial" w:hAnsi="Arial" w:cs="Arial"/>
          <w:szCs w:val="24"/>
        </w:rPr>
        <w:t xml:space="preserve"> podzielony na podobszary, w tym podobszary </w:t>
      </w:r>
      <w:r w:rsidR="007A6760" w:rsidRPr="00D46582">
        <w:rPr>
          <w:rFonts w:ascii="Arial" w:hAnsi="Arial" w:cs="Arial"/>
          <w:szCs w:val="24"/>
        </w:rPr>
        <w:t>nieposiadające</w:t>
      </w:r>
      <w:r w:rsidRPr="00D46582">
        <w:rPr>
          <w:rFonts w:ascii="Arial" w:hAnsi="Arial" w:cs="Arial"/>
          <w:szCs w:val="24"/>
        </w:rPr>
        <w:t xml:space="preserve"> ze </w:t>
      </w:r>
      <w:r w:rsidR="007A6760" w:rsidRPr="00D46582">
        <w:rPr>
          <w:rFonts w:ascii="Arial" w:hAnsi="Arial" w:cs="Arial"/>
          <w:szCs w:val="24"/>
        </w:rPr>
        <w:t>sobą</w:t>
      </w:r>
      <w:r w:rsidRPr="00D46582">
        <w:rPr>
          <w:rFonts w:ascii="Arial" w:hAnsi="Arial" w:cs="Arial"/>
          <w:szCs w:val="24"/>
        </w:rPr>
        <w:t xml:space="preserve">̨ wspólnych granic, pod warunkiem stwierdzenia na </w:t>
      </w:r>
      <w:r w:rsidR="007A6760" w:rsidRPr="00D46582">
        <w:rPr>
          <w:rFonts w:ascii="Arial" w:hAnsi="Arial" w:cs="Arial"/>
          <w:szCs w:val="24"/>
        </w:rPr>
        <w:t>każdym</w:t>
      </w:r>
      <w:r w:rsidRPr="00D46582">
        <w:rPr>
          <w:rFonts w:ascii="Arial" w:hAnsi="Arial" w:cs="Arial"/>
          <w:szCs w:val="24"/>
        </w:rPr>
        <w:t xml:space="preserve"> </w:t>
      </w:r>
      <w:r w:rsidR="00773910">
        <w:rPr>
          <w:rFonts w:ascii="Arial" w:hAnsi="Arial" w:cs="Arial"/>
          <w:szCs w:val="24"/>
        </w:rPr>
        <w:br/>
      </w:r>
      <w:r w:rsidRPr="00D46582">
        <w:rPr>
          <w:rFonts w:ascii="Arial" w:hAnsi="Arial" w:cs="Arial"/>
          <w:szCs w:val="24"/>
        </w:rPr>
        <w:t xml:space="preserve">z podobszarów </w:t>
      </w:r>
      <w:r w:rsidR="007A6760" w:rsidRPr="00D46582">
        <w:rPr>
          <w:rFonts w:ascii="Arial" w:hAnsi="Arial" w:cs="Arial"/>
          <w:szCs w:val="24"/>
        </w:rPr>
        <w:t>występowania</w:t>
      </w:r>
      <w:r w:rsidRPr="00D46582">
        <w:rPr>
          <w:rFonts w:ascii="Arial" w:hAnsi="Arial" w:cs="Arial"/>
          <w:szCs w:val="24"/>
        </w:rPr>
        <w:t xml:space="preserve"> koncentracji negatywnych zjawisk społ</w:t>
      </w:r>
      <w:r w:rsidR="007A6760">
        <w:rPr>
          <w:rFonts w:ascii="Arial" w:hAnsi="Arial" w:cs="Arial"/>
          <w:szCs w:val="24"/>
        </w:rPr>
        <w:t>ecz</w:t>
      </w:r>
      <w:r w:rsidRPr="00D46582">
        <w:rPr>
          <w:rFonts w:ascii="Arial" w:hAnsi="Arial" w:cs="Arial"/>
          <w:szCs w:val="24"/>
        </w:rPr>
        <w:t xml:space="preserve">nych oraz </w:t>
      </w:r>
      <w:r w:rsidR="00F939D0">
        <w:rPr>
          <w:rFonts w:ascii="Arial" w:hAnsi="Arial" w:cs="Arial"/>
          <w:szCs w:val="24"/>
        </w:rPr>
        <w:lastRenderedPageBreak/>
        <w:t xml:space="preserve">przynajmniej jednego negatywnego zjawiska z obszaru </w:t>
      </w:r>
      <w:r w:rsidRPr="00D46582">
        <w:rPr>
          <w:rFonts w:ascii="Arial" w:hAnsi="Arial" w:cs="Arial"/>
          <w:szCs w:val="24"/>
        </w:rPr>
        <w:t>gospodarc</w:t>
      </w:r>
      <w:r w:rsidR="00F939D0">
        <w:rPr>
          <w:rFonts w:ascii="Arial" w:hAnsi="Arial" w:cs="Arial"/>
          <w:szCs w:val="24"/>
        </w:rPr>
        <w:t>zego</w:t>
      </w:r>
      <w:r w:rsidRPr="00D46582">
        <w:rPr>
          <w:rFonts w:ascii="Arial" w:hAnsi="Arial" w:cs="Arial"/>
          <w:szCs w:val="24"/>
        </w:rPr>
        <w:t xml:space="preserve">, </w:t>
      </w:r>
      <w:r w:rsidR="00484974" w:rsidRPr="00D46582">
        <w:rPr>
          <w:rFonts w:ascii="Arial" w:hAnsi="Arial" w:cs="Arial"/>
          <w:szCs w:val="24"/>
        </w:rPr>
        <w:t>środowiskow</w:t>
      </w:r>
      <w:r w:rsidR="00F939D0">
        <w:rPr>
          <w:rFonts w:ascii="Arial" w:hAnsi="Arial" w:cs="Arial"/>
          <w:szCs w:val="24"/>
        </w:rPr>
        <w:t>ego</w:t>
      </w:r>
      <w:r w:rsidRPr="00D46582">
        <w:rPr>
          <w:rFonts w:ascii="Arial" w:hAnsi="Arial" w:cs="Arial"/>
          <w:szCs w:val="24"/>
        </w:rPr>
        <w:t>, przestrzenno-</w:t>
      </w:r>
      <w:r w:rsidR="00484974">
        <w:rPr>
          <w:rFonts w:ascii="Arial" w:hAnsi="Arial" w:cs="Arial"/>
          <w:szCs w:val="24"/>
        </w:rPr>
        <w:t>funkcjonaln</w:t>
      </w:r>
      <w:r w:rsidR="00F939D0">
        <w:rPr>
          <w:rFonts w:ascii="Arial" w:hAnsi="Arial" w:cs="Arial"/>
          <w:szCs w:val="24"/>
        </w:rPr>
        <w:t>ego</w:t>
      </w:r>
      <w:r w:rsidR="00484974">
        <w:rPr>
          <w:rFonts w:ascii="Arial" w:hAnsi="Arial" w:cs="Arial"/>
          <w:szCs w:val="24"/>
        </w:rPr>
        <w:t xml:space="preserve"> lub techniczn</w:t>
      </w:r>
      <w:r w:rsidR="00F939D0">
        <w:rPr>
          <w:rFonts w:ascii="Arial" w:hAnsi="Arial" w:cs="Arial"/>
          <w:szCs w:val="24"/>
        </w:rPr>
        <w:t>ego</w:t>
      </w:r>
      <w:r w:rsidR="00484974">
        <w:rPr>
          <w:rFonts w:ascii="Arial" w:hAnsi="Arial" w:cs="Arial"/>
          <w:szCs w:val="24"/>
        </w:rPr>
        <w:t>.</w:t>
      </w:r>
    </w:p>
    <w:p w:rsidR="000E4F62" w:rsidRDefault="000E4F62" w:rsidP="00EA774A">
      <w:pPr>
        <w:widowControl w:val="0"/>
        <w:tabs>
          <w:tab w:val="left" w:pos="220"/>
          <w:tab w:val="left" w:pos="720"/>
        </w:tabs>
        <w:autoSpaceDE w:val="0"/>
        <w:autoSpaceDN w:val="0"/>
        <w:adjustRightInd w:val="0"/>
        <w:spacing w:before="120" w:after="0" w:line="320" w:lineRule="atLeast"/>
        <w:ind w:firstLine="709"/>
        <w:jc w:val="both"/>
        <w:rPr>
          <w:rFonts w:ascii="Arial" w:hAnsi="Arial" w:cs="Arial"/>
          <w:szCs w:val="24"/>
        </w:rPr>
      </w:pPr>
    </w:p>
    <w:p w:rsidR="000E4F62" w:rsidRPr="00520FDA" w:rsidRDefault="000E4F62" w:rsidP="00520FDA">
      <w:pPr>
        <w:pBdr>
          <w:top w:val="single" w:sz="4" w:space="1" w:color="A6A6A6" w:themeColor="background1" w:themeShade="A6"/>
          <w:left w:val="single" w:sz="4" w:space="4" w:color="A6A6A6" w:themeColor="background1" w:themeShade="A6"/>
        </w:pBdr>
        <w:spacing w:after="120" w:line="320" w:lineRule="atLeast"/>
        <w:ind w:left="567"/>
        <w:rPr>
          <w:rFonts w:ascii="Arial" w:hAnsi="Arial" w:cs="Arial"/>
          <w:b/>
          <w:color w:val="808080" w:themeColor="background1" w:themeShade="80"/>
        </w:rPr>
      </w:pPr>
      <w:r w:rsidRPr="00520FDA">
        <w:rPr>
          <w:rFonts w:ascii="Arial" w:hAnsi="Arial" w:cs="Arial"/>
          <w:b/>
          <w:color w:val="808080" w:themeColor="background1" w:themeShade="80"/>
        </w:rPr>
        <w:t xml:space="preserve">Obszar </w:t>
      </w:r>
      <w:r w:rsidR="00A22615" w:rsidRPr="00520FDA">
        <w:rPr>
          <w:rFonts w:ascii="Arial" w:hAnsi="Arial" w:cs="Arial"/>
          <w:b/>
          <w:color w:val="808080" w:themeColor="background1" w:themeShade="80"/>
        </w:rPr>
        <w:t>rewitalizacji</w:t>
      </w:r>
    </w:p>
    <w:p w:rsidR="000D7CD9" w:rsidRDefault="000D7CD9" w:rsidP="00612E2C">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8E65EA" w:rsidRDefault="008E65EA" w:rsidP="0007541F">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r w:rsidRPr="002053E5">
        <w:rPr>
          <w:rFonts w:ascii="Arial" w:hAnsi="Arial" w:cs="Arial"/>
          <w:szCs w:val="24"/>
        </w:rPr>
        <w:t xml:space="preserve">Obszar </w:t>
      </w:r>
      <w:r w:rsidR="00D41D56" w:rsidRPr="002053E5">
        <w:rPr>
          <w:rFonts w:ascii="Arial" w:hAnsi="Arial" w:cs="Arial"/>
          <w:szCs w:val="24"/>
        </w:rPr>
        <w:t>obejmujący</w:t>
      </w:r>
      <w:r w:rsidRPr="002053E5">
        <w:rPr>
          <w:rFonts w:ascii="Arial" w:hAnsi="Arial" w:cs="Arial"/>
          <w:szCs w:val="24"/>
        </w:rPr>
        <w:t xml:space="preserve"> </w:t>
      </w:r>
      <w:r w:rsidR="00D41D56" w:rsidRPr="002053E5">
        <w:rPr>
          <w:rFonts w:ascii="Arial" w:hAnsi="Arial" w:cs="Arial"/>
          <w:szCs w:val="24"/>
        </w:rPr>
        <w:t>całość</w:t>
      </w:r>
      <w:r w:rsidRPr="002053E5">
        <w:rPr>
          <w:rFonts w:ascii="Arial" w:hAnsi="Arial" w:cs="Arial"/>
          <w:szCs w:val="24"/>
        </w:rPr>
        <w:t xml:space="preserve"> lub </w:t>
      </w:r>
      <w:r w:rsidR="00611B70" w:rsidRPr="002053E5">
        <w:rPr>
          <w:rFonts w:ascii="Arial" w:hAnsi="Arial" w:cs="Arial"/>
          <w:szCs w:val="24"/>
        </w:rPr>
        <w:t>część</w:t>
      </w:r>
      <w:r w:rsidRPr="002053E5">
        <w:rPr>
          <w:rFonts w:ascii="Arial" w:hAnsi="Arial" w:cs="Arial"/>
          <w:szCs w:val="24"/>
        </w:rPr>
        <w:t xml:space="preserve"> obszaru zdegradowanego, </w:t>
      </w:r>
      <w:r w:rsidR="00611B70" w:rsidRPr="002053E5">
        <w:rPr>
          <w:rFonts w:ascii="Arial" w:hAnsi="Arial" w:cs="Arial"/>
          <w:szCs w:val="24"/>
        </w:rPr>
        <w:t>cechujący</w:t>
      </w:r>
      <w:r w:rsidRPr="002053E5">
        <w:rPr>
          <w:rFonts w:ascii="Arial" w:hAnsi="Arial" w:cs="Arial"/>
          <w:szCs w:val="24"/>
        </w:rPr>
        <w:t xml:space="preserve"> </w:t>
      </w:r>
      <w:r w:rsidR="00224DD5" w:rsidRPr="002053E5">
        <w:rPr>
          <w:rFonts w:ascii="Arial" w:hAnsi="Arial" w:cs="Arial"/>
          <w:szCs w:val="24"/>
        </w:rPr>
        <w:t>się</w:t>
      </w:r>
      <w:r w:rsidRPr="002053E5">
        <w:rPr>
          <w:rFonts w:ascii="Arial" w:hAnsi="Arial" w:cs="Arial"/>
          <w:szCs w:val="24"/>
        </w:rPr>
        <w:t>̨ szczególną koncentracją</w:t>
      </w:r>
      <w:r w:rsidR="00611B70">
        <w:rPr>
          <w:rFonts w:ascii="Arial" w:hAnsi="Arial" w:cs="Arial"/>
          <w:szCs w:val="24"/>
        </w:rPr>
        <w:t xml:space="preserve"> ne</w:t>
      </w:r>
      <w:r w:rsidRPr="002053E5">
        <w:rPr>
          <w:rFonts w:ascii="Arial" w:hAnsi="Arial" w:cs="Arial"/>
          <w:szCs w:val="24"/>
        </w:rPr>
        <w:t xml:space="preserve">gatywnych zjawisk, na którym z uwagi na istotne znaczenie dla rozwoju lokalnego gmina zamierza </w:t>
      </w:r>
      <w:r w:rsidR="00133245" w:rsidRPr="002053E5">
        <w:rPr>
          <w:rFonts w:ascii="Arial" w:hAnsi="Arial" w:cs="Arial"/>
          <w:szCs w:val="24"/>
        </w:rPr>
        <w:t>prowadzić</w:t>
      </w:r>
      <w:r w:rsidRPr="002053E5">
        <w:rPr>
          <w:rFonts w:ascii="Arial" w:hAnsi="Arial" w:cs="Arial"/>
          <w:szCs w:val="24"/>
        </w:rPr>
        <w:t xml:space="preserve"> rewitalizację, wyznacza </w:t>
      </w:r>
      <w:r w:rsidR="001E0B80" w:rsidRPr="002053E5">
        <w:rPr>
          <w:rFonts w:ascii="Arial" w:hAnsi="Arial" w:cs="Arial"/>
          <w:szCs w:val="24"/>
        </w:rPr>
        <w:t>się</w:t>
      </w:r>
      <w:r w:rsidRPr="002053E5">
        <w:rPr>
          <w:rFonts w:ascii="Arial" w:hAnsi="Arial" w:cs="Arial"/>
          <w:szCs w:val="24"/>
        </w:rPr>
        <w:t xml:space="preserve">̨ jako </w:t>
      </w:r>
      <w:r w:rsidRPr="00174650">
        <w:rPr>
          <w:rFonts w:ascii="Arial" w:hAnsi="Arial" w:cs="Arial"/>
          <w:b/>
          <w:szCs w:val="24"/>
        </w:rPr>
        <w:t>obszar rewitalizacji</w:t>
      </w:r>
      <w:r w:rsidR="00B56521">
        <w:rPr>
          <w:rFonts w:ascii="Arial" w:hAnsi="Arial" w:cs="Arial"/>
          <w:szCs w:val="24"/>
        </w:rPr>
        <w:t xml:space="preserve"> (art. 10 ustawy). </w:t>
      </w:r>
      <w:r w:rsidRPr="002053E5">
        <w:rPr>
          <w:rFonts w:ascii="Arial" w:hAnsi="Arial" w:cs="Arial"/>
          <w:szCs w:val="24"/>
        </w:rPr>
        <w:t xml:space="preserve">Obszar rewitalizacji nie </w:t>
      </w:r>
      <w:r w:rsidR="00840A3E" w:rsidRPr="002053E5">
        <w:rPr>
          <w:rFonts w:ascii="Arial" w:hAnsi="Arial" w:cs="Arial"/>
          <w:szCs w:val="24"/>
        </w:rPr>
        <w:t>może</w:t>
      </w:r>
      <w:r w:rsidRPr="002053E5">
        <w:rPr>
          <w:rFonts w:ascii="Arial" w:hAnsi="Arial" w:cs="Arial"/>
          <w:szCs w:val="24"/>
        </w:rPr>
        <w:t xml:space="preserve"> </w:t>
      </w:r>
      <w:r w:rsidR="00840A3E" w:rsidRPr="002053E5">
        <w:rPr>
          <w:rFonts w:ascii="Arial" w:hAnsi="Arial" w:cs="Arial"/>
          <w:szCs w:val="24"/>
        </w:rPr>
        <w:t>być</w:t>
      </w:r>
      <w:r w:rsidRPr="002053E5">
        <w:rPr>
          <w:rFonts w:ascii="Arial" w:hAnsi="Arial" w:cs="Arial"/>
          <w:szCs w:val="24"/>
        </w:rPr>
        <w:t xml:space="preserve"> </w:t>
      </w:r>
      <w:r w:rsidR="00943E84" w:rsidRPr="002053E5">
        <w:rPr>
          <w:rFonts w:ascii="Arial" w:hAnsi="Arial" w:cs="Arial"/>
          <w:szCs w:val="24"/>
        </w:rPr>
        <w:t>większy</w:t>
      </w:r>
      <w:r w:rsidRPr="002053E5">
        <w:rPr>
          <w:rFonts w:ascii="Arial" w:hAnsi="Arial" w:cs="Arial"/>
          <w:szCs w:val="24"/>
        </w:rPr>
        <w:t xml:space="preserve"> </w:t>
      </w:r>
      <w:r w:rsidR="00137326" w:rsidRPr="002053E5">
        <w:rPr>
          <w:rFonts w:ascii="Arial" w:hAnsi="Arial" w:cs="Arial"/>
          <w:szCs w:val="24"/>
        </w:rPr>
        <w:t>niż</w:t>
      </w:r>
      <w:r w:rsidRPr="002053E5">
        <w:rPr>
          <w:rFonts w:ascii="Arial" w:hAnsi="Arial" w:cs="Arial"/>
          <w:szCs w:val="24"/>
        </w:rPr>
        <w:t xml:space="preserve"> 20% powierzchni gminy oraz zamieszkały przez </w:t>
      </w:r>
      <w:r w:rsidR="00137326" w:rsidRPr="002053E5">
        <w:rPr>
          <w:rFonts w:ascii="Arial" w:hAnsi="Arial" w:cs="Arial"/>
          <w:szCs w:val="24"/>
        </w:rPr>
        <w:t>więcej</w:t>
      </w:r>
      <w:r w:rsidRPr="002053E5">
        <w:rPr>
          <w:rFonts w:ascii="Arial" w:hAnsi="Arial" w:cs="Arial"/>
          <w:szCs w:val="24"/>
        </w:rPr>
        <w:t xml:space="preserve"> </w:t>
      </w:r>
      <w:r w:rsidR="00137326" w:rsidRPr="002053E5">
        <w:rPr>
          <w:rFonts w:ascii="Arial" w:hAnsi="Arial" w:cs="Arial"/>
          <w:szCs w:val="24"/>
        </w:rPr>
        <w:t>niż</w:t>
      </w:r>
      <w:r w:rsidRPr="002053E5">
        <w:rPr>
          <w:rFonts w:ascii="Arial" w:hAnsi="Arial" w:cs="Arial"/>
          <w:szCs w:val="24"/>
        </w:rPr>
        <w:t xml:space="preserve"> 30% liczby </w:t>
      </w:r>
      <w:r w:rsidR="00907C9D" w:rsidRPr="002053E5">
        <w:rPr>
          <w:rFonts w:ascii="Arial" w:hAnsi="Arial" w:cs="Arial"/>
          <w:szCs w:val="24"/>
        </w:rPr>
        <w:t>mieszkańców</w:t>
      </w:r>
      <w:r w:rsidRPr="002053E5">
        <w:rPr>
          <w:rFonts w:ascii="Arial" w:hAnsi="Arial" w:cs="Arial"/>
          <w:szCs w:val="24"/>
        </w:rPr>
        <w:t xml:space="preserve"> gminy. Obszar rewitalizacji </w:t>
      </w:r>
      <w:r w:rsidR="00907C9D" w:rsidRPr="002053E5">
        <w:rPr>
          <w:rFonts w:ascii="Arial" w:hAnsi="Arial" w:cs="Arial"/>
          <w:szCs w:val="24"/>
        </w:rPr>
        <w:t>może</w:t>
      </w:r>
      <w:r w:rsidRPr="002053E5">
        <w:rPr>
          <w:rFonts w:ascii="Arial" w:hAnsi="Arial" w:cs="Arial"/>
          <w:szCs w:val="24"/>
        </w:rPr>
        <w:t xml:space="preserve"> </w:t>
      </w:r>
      <w:r w:rsidR="00907C9D" w:rsidRPr="002053E5">
        <w:rPr>
          <w:rFonts w:ascii="Arial" w:hAnsi="Arial" w:cs="Arial"/>
          <w:szCs w:val="24"/>
        </w:rPr>
        <w:t>być</w:t>
      </w:r>
      <w:r w:rsidRPr="002053E5">
        <w:rPr>
          <w:rFonts w:ascii="Arial" w:hAnsi="Arial" w:cs="Arial"/>
          <w:szCs w:val="24"/>
        </w:rPr>
        <w:t xml:space="preserve"> podzielony na podobszary, w tym podobszary </w:t>
      </w:r>
      <w:r w:rsidR="00907C9D" w:rsidRPr="002053E5">
        <w:rPr>
          <w:rFonts w:ascii="Arial" w:hAnsi="Arial" w:cs="Arial"/>
          <w:szCs w:val="24"/>
        </w:rPr>
        <w:t>nieposiadające</w:t>
      </w:r>
      <w:r w:rsidRPr="002053E5">
        <w:rPr>
          <w:rFonts w:ascii="Arial" w:hAnsi="Arial" w:cs="Arial"/>
          <w:szCs w:val="24"/>
        </w:rPr>
        <w:t xml:space="preserve"> ze </w:t>
      </w:r>
      <w:r w:rsidR="00EC43F9" w:rsidRPr="002053E5">
        <w:rPr>
          <w:rFonts w:ascii="Arial" w:hAnsi="Arial" w:cs="Arial"/>
          <w:szCs w:val="24"/>
        </w:rPr>
        <w:t>sobą</w:t>
      </w:r>
      <w:r w:rsidRPr="002053E5">
        <w:rPr>
          <w:rFonts w:ascii="Arial" w:hAnsi="Arial" w:cs="Arial"/>
          <w:szCs w:val="24"/>
        </w:rPr>
        <w:t>̨ wspólnych granic.</w:t>
      </w:r>
    </w:p>
    <w:p w:rsidR="008A0793" w:rsidRDefault="008A0793" w:rsidP="00612E2C">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677CC1" w:rsidRPr="009A4138" w:rsidRDefault="00925E49" w:rsidP="00BF4AA9">
      <w:pPr>
        <w:pStyle w:val="Nagwek2"/>
        <w:numPr>
          <w:ilvl w:val="1"/>
          <w:numId w:val="4"/>
        </w:numPr>
        <w:pBdr>
          <w:top w:val="single" w:sz="8" w:space="1" w:color="CC0000"/>
          <w:left w:val="single" w:sz="8" w:space="4" w:color="CC0000"/>
        </w:pBdr>
        <w:spacing w:line="320" w:lineRule="atLeast"/>
        <w:ind w:left="788" w:hanging="431"/>
        <w:rPr>
          <w:rFonts w:ascii="Arial" w:eastAsiaTheme="minorEastAsia" w:hAnsi="Arial" w:cs="Arial"/>
          <w:bCs w:val="0"/>
          <w:color w:val="595959" w:themeColor="text1" w:themeTint="A6"/>
          <w:sz w:val="24"/>
          <w:szCs w:val="24"/>
        </w:rPr>
      </w:pPr>
      <w:bookmarkStart w:id="11" w:name="_Toc330670418"/>
      <w:bookmarkStart w:id="12" w:name="_Toc474743234"/>
      <w:bookmarkStart w:id="13" w:name="_Toc486920712"/>
      <w:r w:rsidRPr="009A4138">
        <w:rPr>
          <w:rFonts w:ascii="Arial" w:eastAsiaTheme="minorEastAsia" w:hAnsi="Arial" w:cs="Arial"/>
          <w:bCs w:val="0"/>
          <w:color w:val="595959" w:themeColor="text1" w:themeTint="A6"/>
          <w:sz w:val="24"/>
          <w:szCs w:val="24"/>
        </w:rPr>
        <w:t>Analiza wskaźnikowa</w:t>
      </w:r>
      <w:bookmarkEnd w:id="11"/>
      <w:bookmarkEnd w:id="12"/>
      <w:bookmarkEnd w:id="13"/>
    </w:p>
    <w:p w:rsidR="00677CC1" w:rsidRPr="00D46582" w:rsidRDefault="00677CC1" w:rsidP="00612E2C">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B63756" w:rsidRDefault="00DD2738" w:rsidP="009D7D8A">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r>
        <w:rPr>
          <w:rFonts w:ascii="Arial" w:hAnsi="Arial" w:cs="Arial"/>
          <w:szCs w:val="24"/>
        </w:rPr>
        <w:t xml:space="preserve">Zgodnie z </w:t>
      </w:r>
      <w:r w:rsidRPr="00CD6C5E">
        <w:rPr>
          <w:rFonts w:ascii="Arial" w:hAnsi="Arial" w:cs="Arial"/>
          <w:i/>
          <w:szCs w:val="24"/>
        </w:rPr>
        <w:t>Instrukcją</w:t>
      </w:r>
      <w:r>
        <w:rPr>
          <w:rFonts w:ascii="Arial" w:hAnsi="Arial" w:cs="Arial"/>
          <w:szCs w:val="24"/>
        </w:rPr>
        <w:t xml:space="preserve"> </w:t>
      </w:r>
      <w:r w:rsidR="00471E9C">
        <w:rPr>
          <w:rFonts w:ascii="Arial" w:hAnsi="Arial" w:cs="Arial"/>
          <w:szCs w:val="24"/>
        </w:rPr>
        <w:t>w</w:t>
      </w:r>
      <w:r w:rsidR="00471E9C" w:rsidRPr="00DD2738">
        <w:rPr>
          <w:rFonts w:ascii="Arial" w:hAnsi="Arial" w:cs="Arial"/>
          <w:szCs w:val="24"/>
        </w:rPr>
        <w:t>ybór</w:t>
      </w:r>
      <w:r w:rsidRPr="00DD2738">
        <w:rPr>
          <w:rFonts w:ascii="Arial" w:hAnsi="Arial" w:cs="Arial"/>
          <w:szCs w:val="24"/>
        </w:rPr>
        <w:t xml:space="preserve"> </w:t>
      </w:r>
      <w:r w:rsidR="00471E9C" w:rsidRPr="00DD2738">
        <w:rPr>
          <w:rFonts w:ascii="Arial" w:hAnsi="Arial" w:cs="Arial"/>
          <w:szCs w:val="24"/>
        </w:rPr>
        <w:t>wskaźników</w:t>
      </w:r>
      <w:r w:rsidRPr="00DD2738">
        <w:rPr>
          <w:rFonts w:ascii="Arial" w:hAnsi="Arial" w:cs="Arial"/>
          <w:szCs w:val="24"/>
        </w:rPr>
        <w:t xml:space="preserve"> powinien </w:t>
      </w:r>
      <w:r w:rsidR="00471E9C" w:rsidRPr="00DD2738">
        <w:rPr>
          <w:rFonts w:ascii="Arial" w:hAnsi="Arial" w:cs="Arial"/>
          <w:szCs w:val="24"/>
        </w:rPr>
        <w:t>uwzględniać</w:t>
      </w:r>
      <w:r w:rsidRPr="00DD2738">
        <w:rPr>
          <w:rFonts w:ascii="Arial" w:hAnsi="Arial" w:cs="Arial"/>
          <w:szCs w:val="24"/>
        </w:rPr>
        <w:t xml:space="preserve"> </w:t>
      </w:r>
      <w:r w:rsidR="001030A4" w:rsidRPr="00DD2738">
        <w:rPr>
          <w:rFonts w:ascii="Arial" w:hAnsi="Arial" w:cs="Arial"/>
          <w:szCs w:val="24"/>
        </w:rPr>
        <w:t>możliwość</w:t>
      </w:r>
      <w:r w:rsidRPr="00DD2738">
        <w:rPr>
          <w:rFonts w:ascii="Arial" w:hAnsi="Arial" w:cs="Arial"/>
          <w:szCs w:val="24"/>
        </w:rPr>
        <w:t xml:space="preserve"> pozyskania informacji, a </w:t>
      </w:r>
      <w:r w:rsidR="00503953" w:rsidRPr="00DD2738">
        <w:rPr>
          <w:rFonts w:ascii="Arial" w:hAnsi="Arial" w:cs="Arial"/>
          <w:szCs w:val="24"/>
        </w:rPr>
        <w:t>jednocześnie</w:t>
      </w:r>
      <w:r w:rsidRPr="00DD2738">
        <w:rPr>
          <w:rFonts w:ascii="Arial" w:hAnsi="Arial" w:cs="Arial"/>
          <w:szCs w:val="24"/>
        </w:rPr>
        <w:t xml:space="preserve"> </w:t>
      </w:r>
      <w:r w:rsidR="00DE43DE" w:rsidRPr="00DD2738">
        <w:rPr>
          <w:rFonts w:ascii="Arial" w:hAnsi="Arial" w:cs="Arial"/>
          <w:szCs w:val="24"/>
        </w:rPr>
        <w:t>możliwość</w:t>
      </w:r>
      <w:r w:rsidRPr="00DD2738">
        <w:rPr>
          <w:rFonts w:ascii="Arial" w:hAnsi="Arial" w:cs="Arial"/>
          <w:szCs w:val="24"/>
        </w:rPr>
        <w:t xml:space="preserve"> </w:t>
      </w:r>
      <w:r w:rsidR="00A663D1" w:rsidRPr="00DD2738">
        <w:rPr>
          <w:rFonts w:ascii="Arial" w:hAnsi="Arial" w:cs="Arial"/>
          <w:szCs w:val="24"/>
        </w:rPr>
        <w:t>porównania</w:t>
      </w:r>
      <w:r w:rsidRPr="00DD2738">
        <w:rPr>
          <w:rFonts w:ascii="Arial" w:hAnsi="Arial" w:cs="Arial"/>
          <w:szCs w:val="24"/>
        </w:rPr>
        <w:t xml:space="preserve"> otrzymanych </w:t>
      </w:r>
      <w:r w:rsidR="00A663D1" w:rsidRPr="00DD2738">
        <w:rPr>
          <w:rFonts w:ascii="Arial" w:hAnsi="Arial" w:cs="Arial"/>
          <w:szCs w:val="24"/>
        </w:rPr>
        <w:t>wartości</w:t>
      </w:r>
      <w:r w:rsidRPr="00DD2738">
        <w:rPr>
          <w:rFonts w:ascii="Arial" w:hAnsi="Arial" w:cs="Arial"/>
          <w:szCs w:val="24"/>
        </w:rPr>
        <w:t xml:space="preserve"> z danymi dla powiatu, </w:t>
      </w:r>
      <w:r w:rsidR="00B15D07" w:rsidRPr="00DD2738">
        <w:rPr>
          <w:rFonts w:ascii="Arial" w:hAnsi="Arial" w:cs="Arial"/>
          <w:szCs w:val="24"/>
        </w:rPr>
        <w:t>województwa</w:t>
      </w:r>
      <w:r w:rsidRPr="00DD2738">
        <w:rPr>
          <w:rFonts w:ascii="Arial" w:hAnsi="Arial" w:cs="Arial"/>
          <w:szCs w:val="24"/>
        </w:rPr>
        <w:t xml:space="preserve">, czy kraju. Ponadto podstawą decyzji o wyborze konkretnych danych powinna </w:t>
      </w:r>
      <w:r w:rsidR="00B15D07" w:rsidRPr="00DD2738">
        <w:rPr>
          <w:rFonts w:ascii="Arial" w:hAnsi="Arial" w:cs="Arial"/>
          <w:szCs w:val="24"/>
        </w:rPr>
        <w:t>być</w:t>
      </w:r>
      <w:r w:rsidRPr="00DD2738">
        <w:rPr>
          <w:rFonts w:ascii="Arial" w:hAnsi="Arial" w:cs="Arial"/>
          <w:szCs w:val="24"/>
        </w:rPr>
        <w:t xml:space="preserve"> ocena potrzebnej </w:t>
      </w:r>
      <w:r w:rsidR="005E7013" w:rsidRPr="00DD2738">
        <w:rPr>
          <w:rFonts w:ascii="Arial" w:hAnsi="Arial" w:cs="Arial"/>
          <w:szCs w:val="24"/>
        </w:rPr>
        <w:t>szczegółowości</w:t>
      </w:r>
      <w:r w:rsidRPr="00DD2738">
        <w:rPr>
          <w:rFonts w:ascii="Arial" w:hAnsi="Arial" w:cs="Arial"/>
          <w:szCs w:val="24"/>
        </w:rPr>
        <w:t xml:space="preserve"> diagnozy i potwierdzenia </w:t>
      </w:r>
      <w:r w:rsidR="005E7013" w:rsidRPr="00DD2738">
        <w:rPr>
          <w:rFonts w:ascii="Arial" w:hAnsi="Arial" w:cs="Arial"/>
          <w:szCs w:val="24"/>
        </w:rPr>
        <w:t>intensywności</w:t>
      </w:r>
      <w:r w:rsidRPr="00DD2738">
        <w:rPr>
          <w:rFonts w:ascii="Arial" w:hAnsi="Arial" w:cs="Arial"/>
          <w:szCs w:val="24"/>
        </w:rPr>
        <w:t xml:space="preserve"> negatywnych </w:t>
      </w:r>
      <w:r w:rsidR="00B63756">
        <w:rPr>
          <w:rFonts w:ascii="Arial" w:hAnsi="Arial" w:cs="Arial"/>
          <w:szCs w:val="24"/>
        </w:rPr>
        <w:t xml:space="preserve">zjawisk w </w:t>
      </w:r>
      <w:r w:rsidR="005E7013">
        <w:rPr>
          <w:rFonts w:ascii="Arial" w:hAnsi="Arial" w:cs="Arial"/>
          <w:szCs w:val="24"/>
        </w:rPr>
        <w:t>rożnych</w:t>
      </w:r>
      <w:r w:rsidR="00B63756">
        <w:rPr>
          <w:rFonts w:ascii="Arial" w:hAnsi="Arial" w:cs="Arial"/>
          <w:szCs w:val="24"/>
        </w:rPr>
        <w:t xml:space="preserve"> materiałach.</w:t>
      </w:r>
    </w:p>
    <w:p w:rsidR="00985FBE" w:rsidRDefault="00985FBE" w:rsidP="009D7D8A">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C44CA6" w:rsidRPr="00C44CA6" w:rsidRDefault="00763251" w:rsidP="00C44CA6">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r>
        <w:rPr>
          <w:rFonts w:ascii="Arial" w:hAnsi="Arial" w:cs="Arial"/>
          <w:szCs w:val="24"/>
        </w:rPr>
        <w:t>Zgodnie</w:t>
      </w:r>
      <w:r w:rsidR="00C44CA6">
        <w:rPr>
          <w:rFonts w:ascii="Arial" w:hAnsi="Arial" w:cs="Arial"/>
          <w:szCs w:val="24"/>
        </w:rPr>
        <w:t xml:space="preserve"> z zapisami ustawy, analizy w ramach diagnozy stanu </w:t>
      </w:r>
      <w:r w:rsidR="005E1696">
        <w:rPr>
          <w:rFonts w:ascii="Arial" w:hAnsi="Arial" w:cs="Arial"/>
          <w:szCs w:val="24"/>
        </w:rPr>
        <w:t>Gminy Śmigiel</w:t>
      </w:r>
      <w:r w:rsidR="00411A5F">
        <w:rPr>
          <w:rFonts w:ascii="Arial" w:hAnsi="Arial" w:cs="Arial"/>
          <w:szCs w:val="24"/>
        </w:rPr>
        <w:t xml:space="preserve"> </w:t>
      </w:r>
      <w:r w:rsidR="005E1696">
        <w:rPr>
          <w:rFonts w:ascii="Arial" w:hAnsi="Arial" w:cs="Arial"/>
          <w:szCs w:val="24"/>
        </w:rPr>
        <w:t>i </w:t>
      </w:r>
      <w:r w:rsidR="00C44CA6">
        <w:rPr>
          <w:rFonts w:ascii="Arial" w:hAnsi="Arial" w:cs="Arial"/>
          <w:szCs w:val="24"/>
        </w:rPr>
        <w:t>wytypowania obszarów w stanie kryzysowym zostały wykonane z wykorzystaniem obiektywnych i weryfikowalnych mierników i metod badawczych dostosowanych</w:t>
      </w:r>
      <w:r w:rsidR="00C44CA6" w:rsidRPr="00C44CA6">
        <w:rPr>
          <w:rFonts w:ascii="Arial" w:hAnsi="Arial" w:cs="Arial"/>
          <w:szCs w:val="24"/>
        </w:rPr>
        <w:t xml:space="preserve"> do lokalnych uwarunkowań.</w:t>
      </w:r>
    </w:p>
    <w:p w:rsidR="00B63756" w:rsidRDefault="00B63756" w:rsidP="00C56F36">
      <w:pPr>
        <w:widowControl w:val="0"/>
        <w:tabs>
          <w:tab w:val="left" w:pos="220"/>
          <w:tab w:val="left" w:pos="720"/>
        </w:tabs>
        <w:autoSpaceDE w:val="0"/>
        <w:autoSpaceDN w:val="0"/>
        <w:adjustRightInd w:val="0"/>
        <w:spacing w:after="0" w:line="340" w:lineRule="atLeast"/>
        <w:ind w:firstLine="709"/>
        <w:jc w:val="both"/>
        <w:rPr>
          <w:rFonts w:ascii="Arial" w:hAnsi="Arial" w:cs="Arial"/>
        </w:rPr>
      </w:pPr>
    </w:p>
    <w:p w:rsidR="00DD2738" w:rsidRPr="00985FBE" w:rsidRDefault="00182D0E" w:rsidP="00EA2123">
      <w:pPr>
        <w:widowControl w:val="0"/>
        <w:tabs>
          <w:tab w:val="left" w:pos="220"/>
          <w:tab w:val="left" w:pos="720"/>
        </w:tabs>
        <w:autoSpaceDE w:val="0"/>
        <w:autoSpaceDN w:val="0"/>
        <w:adjustRightInd w:val="0"/>
        <w:spacing w:after="0" w:line="340" w:lineRule="atLeast"/>
        <w:ind w:firstLine="709"/>
        <w:jc w:val="both"/>
        <w:rPr>
          <w:rFonts w:ascii="Arial" w:hAnsi="Arial" w:cs="Arial"/>
        </w:rPr>
      </w:pPr>
      <w:r w:rsidRPr="00985FBE">
        <w:rPr>
          <w:rFonts w:ascii="Arial" w:hAnsi="Arial" w:cs="Arial"/>
        </w:rPr>
        <w:t>Pierwszym etapem w przeprowadzonej analizie było</w:t>
      </w:r>
      <w:r w:rsidR="005F20EF" w:rsidRPr="00985FBE">
        <w:rPr>
          <w:rFonts w:ascii="Arial" w:hAnsi="Arial" w:cs="Arial"/>
        </w:rPr>
        <w:t xml:space="preserve"> wytypowanie zmiennych, które zostały wykorzystane do diagnozy stanu </w:t>
      </w:r>
      <w:r w:rsidR="005E1696" w:rsidRPr="00985FBE">
        <w:rPr>
          <w:rFonts w:ascii="Arial" w:hAnsi="Arial" w:cs="Arial"/>
        </w:rPr>
        <w:t>Gminy Śmigiel</w:t>
      </w:r>
      <w:r w:rsidR="00EA2123" w:rsidRPr="00985FBE">
        <w:rPr>
          <w:rFonts w:ascii="Arial" w:hAnsi="Arial" w:cs="Arial"/>
        </w:rPr>
        <w:t>.</w:t>
      </w:r>
      <w:r w:rsidRPr="00985FBE">
        <w:rPr>
          <w:rFonts w:ascii="Arial" w:hAnsi="Arial" w:cs="Arial"/>
        </w:rPr>
        <w:t xml:space="preserve"> </w:t>
      </w:r>
      <w:r w:rsidR="00B63756" w:rsidRPr="00985FBE">
        <w:rPr>
          <w:rFonts w:ascii="Arial" w:hAnsi="Arial" w:cs="Arial"/>
        </w:rPr>
        <w:t xml:space="preserve">Przy formułowaniu diagnozy, wykorzystano </w:t>
      </w:r>
      <w:r w:rsidR="00732FCC" w:rsidRPr="00985FBE">
        <w:rPr>
          <w:rFonts w:ascii="Arial" w:hAnsi="Arial" w:cs="Arial"/>
        </w:rPr>
        <w:t>r</w:t>
      </w:r>
      <w:r w:rsidR="00DD2738" w:rsidRPr="00985FBE">
        <w:rPr>
          <w:rFonts w:ascii="Arial" w:hAnsi="Arial" w:cs="Arial"/>
        </w:rPr>
        <w:t xml:space="preserve">ekomendowane </w:t>
      </w:r>
      <w:r w:rsidR="005E7013" w:rsidRPr="00985FBE">
        <w:rPr>
          <w:rFonts w:ascii="Arial" w:hAnsi="Arial" w:cs="Arial"/>
        </w:rPr>
        <w:t>wskaźniki</w:t>
      </w:r>
      <w:r w:rsidR="00DD2738" w:rsidRPr="00985FBE">
        <w:rPr>
          <w:rFonts w:ascii="Arial" w:hAnsi="Arial" w:cs="Arial"/>
        </w:rPr>
        <w:t xml:space="preserve"> podstawowe do wyznaczania </w:t>
      </w:r>
      <w:r w:rsidR="00B4332D" w:rsidRPr="00985FBE">
        <w:rPr>
          <w:rFonts w:ascii="Arial" w:hAnsi="Arial" w:cs="Arial"/>
        </w:rPr>
        <w:t>obszarów</w:t>
      </w:r>
      <w:r w:rsidR="00DD2738" w:rsidRPr="00985FBE">
        <w:rPr>
          <w:rFonts w:ascii="Arial" w:hAnsi="Arial" w:cs="Arial"/>
        </w:rPr>
        <w:t xml:space="preserve"> kryzysowych</w:t>
      </w:r>
      <w:r w:rsidR="007B5F59" w:rsidRPr="00985FBE">
        <w:rPr>
          <w:rFonts w:ascii="Arial" w:hAnsi="Arial" w:cs="Arial"/>
        </w:rPr>
        <w:t xml:space="preserve"> w poszczególnych sferach, </w:t>
      </w:r>
      <w:r w:rsidR="00B4332D" w:rsidRPr="00985FBE">
        <w:rPr>
          <w:rFonts w:ascii="Arial" w:hAnsi="Arial" w:cs="Arial"/>
        </w:rPr>
        <w:t>tj</w:t>
      </w:r>
      <w:r w:rsidR="007B5F59" w:rsidRPr="00985FBE">
        <w:rPr>
          <w:rFonts w:ascii="Arial" w:hAnsi="Arial" w:cs="Arial"/>
        </w:rPr>
        <w:t>.</w:t>
      </w:r>
      <w:r w:rsidR="00DD2738" w:rsidRPr="00985FBE">
        <w:rPr>
          <w:rFonts w:ascii="Arial" w:hAnsi="Arial" w:cs="Arial"/>
        </w:rPr>
        <w:t xml:space="preserve">: </w:t>
      </w:r>
      <w:r w:rsidR="00AF04D5" w:rsidRPr="00985FBE">
        <w:rPr>
          <w:rFonts w:ascii="Arial" w:hAnsi="Arial" w:cs="Arial"/>
        </w:rPr>
        <w:t>społecznej, gospodarczej, środowiskowej, przestrzen</w:t>
      </w:r>
      <w:r w:rsidR="00D65DBA" w:rsidRPr="00985FBE">
        <w:rPr>
          <w:rFonts w:ascii="Arial" w:hAnsi="Arial" w:cs="Arial"/>
        </w:rPr>
        <w:t xml:space="preserve">no-funkcjonalnej i technicznej (tabela nr </w:t>
      </w:r>
      <w:r w:rsidR="005038DD" w:rsidRPr="00985FBE">
        <w:rPr>
          <w:rFonts w:ascii="Arial" w:hAnsi="Arial" w:cs="Arial"/>
        </w:rPr>
        <w:t>1</w:t>
      </w:r>
      <w:r w:rsidR="00D65DBA" w:rsidRPr="00985FBE">
        <w:rPr>
          <w:rFonts w:ascii="Arial" w:hAnsi="Arial" w:cs="Arial"/>
        </w:rPr>
        <w:t>).</w:t>
      </w:r>
    </w:p>
    <w:p w:rsidR="00CA56F5" w:rsidRPr="00985FBE" w:rsidRDefault="00CA56F5" w:rsidP="00286D7A">
      <w:pPr>
        <w:widowControl w:val="0"/>
        <w:tabs>
          <w:tab w:val="left" w:pos="220"/>
          <w:tab w:val="left" w:pos="720"/>
        </w:tabs>
        <w:autoSpaceDE w:val="0"/>
        <w:autoSpaceDN w:val="0"/>
        <w:adjustRightInd w:val="0"/>
        <w:spacing w:after="0" w:line="320" w:lineRule="atLeast"/>
        <w:jc w:val="both"/>
        <w:rPr>
          <w:rFonts w:ascii="Arial" w:hAnsi="Arial" w:cs="Arial"/>
          <w:bCs/>
        </w:rPr>
      </w:pPr>
    </w:p>
    <w:p w:rsidR="00CA56F5" w:rsidRPr="00985FBE" w:rsidRDefault="00286D7A" w:rsidP="003B4B96">
      <w:pPr>
        <w:pStyle w:val="Legenda"/>
        <w:spacing w:after="0" w:line="320" w:lineRule="atLeast"/>
        <w:rPr>
          <w:rFonts w:ascii="Arial" w:hAnsi="Arial" w:cs="Arial"/>
          <w:b w:val="0"/>
          <w:bCs w:val="0"/>
          <w:sz w:val="22"/>
          <w:szCs w:val="22"/>
        </w:rPr>
      </w:pPr>
      <w:bookmarkStart w:id="14" w:name="_Toc486920633"/>
      <w:r w:rsidRPr="00985FBE">
        <w:rPr>
          <w:rFonts w:ascii="Arial" w:hAnsi="Arial" w:cs="Arial"/>
          <w:b w:val="0"/>
          <w:sz w:val="22"/>
          <w:szCs w:val="22"/>
        </w:rPr>
        <w:t xml:space="preserve">Tabela nr </w:t>
      </w:r>
      <w:r w:rsidRPr="00985FBE">
        <w:rPr>
          <w:rFonts w:ascii="Arial" w:hAnsi="Arial" w:cs="Arial"/>
          <w:b w:val="0"/>
          <w:sz w:val="22"/>
          <w:szCs w:val="22"/>
        </w:rPr>
        <w:fldChar w:fldCharType="begin"/>
      </w:r>
      <w:r w:rsidRPr="00985FBE">
        <w:rPr>
          <w:rFonts w:ascii="Arial" w:hAnsi="Arial" w:cs="Arial"/>
          <w:b w:val="0"/>
          <w:sz w:val="22"/>
          <w:szCs w:val="22"/>
        </w:rPr>
        <w:instrText xml:space="preserve"> SEQ Tabela_nr \* ARABIC </w:instrText>
      </w:r>
      <w:r w:rsidRPr="00985FBE">
        <w:rPr>
          <w:rFonts w:ascii="Arial" w:hAnsi="Arial" w:cs="Arial"/>
          <w:b w:val="0"/>
          <w:sz w:val="22"/>
          <w:szCs w:val="22"/>
        </w:rPr>
        <w:fldChar w:fldCharType="separate"/>
      </w:r>
      <w:r w:rsidR="00D61845">
        <w:rPr>
          <w:rFonts w:ascii="Arial" w:hAnsi="Arial" w:cs="Arial"/>
          <w:b w:val="0"/>
          <w:noProof/>
          <w:sz w:val="22"/>
          <w:szCs w:val="22"/>
        </w:rPr>
        <w:t>1</w:t>
      </w:r>
      <w:r w:rsidRPr="00985FBE">
        <w:rPr>
          <w:rFonts w:ascii="Arial" w:hAnsi="Arial" w:cs="Arial"/>
          <w:b w:val="0"/>
          <w:sz w:val="22"/>
          <w:szCs w:val="22"/>
        </w:rPr>
        <w:fldChar w:fldCharType="end"/>
      </w:r>
      <w:r w:rsidR="00616D7F" w:rsidRPr="00985FBE">
        <w:rPr>
          <w:rFonts w:ascii="Arial" w:hAnsi="Arial" w:cs="Arial"/>
          <w:b w:val="0"/>
          <w:sz w:val="22"/>
          <w:szCs w:val="22"/>
        </w:rPr>
        <w:t xml:space="preserve"> Zestawienie </w:t>
      </w:r>
      <w:r w:rsidR="002B2FD9" w:rsidRPr="00985FBE">
        <w:rPr>
          <w:rFonts w:ascii="Arial" w:hAnsi="Arial" w:cs="Arial"/>
          <w:b w:val="0"/>
          <w:sz w:val="22"/>
          <w:szCs w:val="22"/>
        </w:rPr>
        <w:t xml:space="preserve">wykorzystanych </w:t>
      </w:r>
      <w:r w:rsidR="00616D7F" w:rsidRPr="00985FBE">
        <w:rPr>
          <w:rFonts w:ascii="Arial" w:hAnsi="Arial" w:cs="Arial"/>
          <w:b w:val="0"/>
          <w:sz w:val="22"/>
          <w:szCs w:val="22"/>
        </w:rPr>
        <w:t>wskaźników</w:t>
      </w:r>
      <w:bookmarkEnd w:id="14"/>
    </w:p>
    <w:tbl>
      <w:tblPr>
        <w:tblStyle w:val="Jasnecieniowanie"/>
        <w:tblW w:w="9356" w:type="dxa"/>
        <w:tblInd w:w="108" w:type="dxa"/>
        <w:tblLook w:val="04A0" w:firstRow="1" w:lastRow="0" w:firstColumn="1" w:lastColumn="0" w:noHBand="0" w:noVBand="1"/>
      </w:tblPr>
      <w:tblGrid>
        <w:gridCol w:w="1866"/>
        <w:gridCol w:w="2245"/>
        <w:gridCol w:w="5245"/>
      </w:tblGrid>
      <w:tr w:rsidR="00DD5897" w:rsidRPr="00985FBE" w:rsidTr="0039520B">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866" w:type="dxa"/>
            <w:tcBorders>
              <w:top w:val="single" w:sz="4" w:space="0" w:color="CC0000"/>
              <w:left w:val="single" w:sz="4" w:space="0" w:color="CC0000"/>
              <w:bottom w:val="single" w:sz="4" w:space="0" w:color="BFBFBF" w:themeColor="background1" w:themeShade="BF"/>
            </w:tcBorders>
          </w:tcPr>
          <w:p w:rsidR="00330203" w:rsidRPr="00985FBE" w:rsidRDefault="00262A93" w:rsidP="00831703">
            <w:pPr>
              <w:spacing w:before="80" w:after="80" w:line="240" w:lineRule="auto"/>
              <w:rPr>
                <w:rFonts w:ascii="Arial" w:hAnsi="Arial" w:cs="Arial"/>
                <w:color w:val="595959" w:themeColor="text1" w:themeTint="A6"/>
                <w:sz w:val="20"/>
                <w:szCs w:val="20"/>
                <w:lang w:val="pl-PL"/>
              </w:rPr>
            </w:pPr>
            <w:r w:rsidRPr="00985FBE">
              <w:rPr>
                <w:rFonts w:ascii="Arial" w:hAnsi="Arial" w:cs="Arial"/>
                <w:color w:val="595959" w:themeColor="text1" w:themeTint="A6"/>
                <w:sz w:val="20"/>
                <w:szCs w:val="20"/>
                <w:lang w:val="pl-PL"/>
              </w:rPr>
              <w:t>Sytuacja</w:t>
            </w:r>
          </w:p>
        </w:tc>
        <w:tc>
          <w:tcPr>
            <w:tcW w:w="2245" w:type="dxa"/>
            <w:tcBorders>
              <w:top w:val="single" w:sz="4" w:space="0" w:color="CC0000"/>
              <w:bottom w:val="single" w:sz="4" w:space="0" w:color="BFBFBF" w:themeColor="background1" w:themeShade="BF"/>
            </w:tcBorders>
          </w:tcPr>
          <w:p w:rsidR="00330203" w:rsidRPr="00985FBE" w:rsidRDefault="00262A93" w:rsidP="00831703">
            <w:pPr>
              <w:spacing w:before="80" w:after="80" w:line="240" w:lineRule="auto"/>
              <w:cnfStyle w:val="100000000000" w:firstRow="1" w:lastRow="0" w:firstColumn="0" w:lastColumn="0" w:oddVBand="0" w:evenVBand="0" w:oddHBand="0" w:evenHBand="0" w:firstRowFirstColumn="0" w:firstRowLastColumn="0" w:lastRowFirstColumn="0" w:lastRowLastColumn="0"/>
              <w:rPr>
                <w:rFonts w:ascii="Arial" w:hAnsi="Arial" w:cs="Arial"/>
                <w:color w:val="595959" w:themeColor="text1" w:themeTint="A6"/>
                <w:sz w:val="20"/>
                <w:szCs w:val="20"/>
                <w:lang w:val="pl-PL"/>
              </w:rPr>
            </w:pPr>
            <w:r w:rsidRPr="00985FBE">
              <w:rPr>
                <w:rFonts w:ascii="Arial" w:hAnsi="Arial" w:cs="Arial"/>
                <w:color w:val="595959" w:themeColor="text1" w:themeTint="A6"/>
                <w:sz w:val="20"/>
                <w:szCs w:val="20"/>
                <w:lang w:val="pl-PL"/>
              </w:rPr>
              <w:t>Obszar</w:t>
            </w:r>
          </w:p>
        </w:tc>
        <w:tc>
          <w:tcPr>
            <w:tcW w:w="5245" w:type="dxa"/>
            <w:tcBorders>
              <w:top w:val="single" w:sz="4" w:space="0" w:color="CC0000"/>
              <w:bottom w:val="single" w:sz="4" w:space="0" w:color="BFBFBF" w:themeColor="background1" w:themeShade="BF"/>
            </w:tcBorders>
          </w:tcPr>
          <w:p w:rsidR="00330203" w:rsidRPr="00985FBE" w:rsidRDefault="008555B9" w:rsidP="00831703">
            <w:pPr>
              <w:spacing w:before="80" w:after="80" w:line="240" w:lineRule="auto"/>
              <w:cnfStyle w:val="100000000000" w:firstRow="1" w:lastRow="0" w:firstColumn="0" w:lastColumn="0" w:oddVBand="0" w:evenVBand="0" w:oddHBand="0" w:evenHBand="0" w:firstRowFirstColumn="0" w:firstRowLastColumn="0" w:lastRowFirstColumn="0" w:lastRowLastColumn="0"/>
              <w:rPr>
                <w:rFonts w:ascii="Arial" w:hAnsi="Arial" w:cs="Arial"/>
                <w:color w:val="595959" w:themeColor="text1" w:themeTint="A6"/>
                <w:sz w:val="20"/>
                <w:szCs w:val="20"/>
                <w:lang w:val="pl-PL"/>
              </w:rPr>
            </w:pPr>
            <w:r w:rsidRPr="00985FBE">
              <w:rPr>
                <w:rFonts w:ascii="Arial" w:hAnsi="Arial" w:cs="Arial"/>
                <w:color w:val="595959" w:themeColor="text1" w:themeTint="A6"/>
                <w:sz w:val="20"/>
                <w:szCs w:val="20"/>
                <w:lang w:val="pl-PL"/>
              </w:rPr>
              <w:t>Wskaźniki</w:t>
            </w:r>
          </w:p>
        </w:tc>
      </w:tr>
      <w:tr w:rsidR="00411A5F" w:rsidRPr="00985FBE" w:rsidTr="003952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6" w:type="dxa"/>
            <w:tcBorders>
              <w:top w:val="single" w:sz="4" w:space="0" w:color="BFBFBF" w:themeColor="background1" w:themeShade="BF"/>
              <w:bottom w:val="single" w:sz="4" w:space="0" w:color="BFBFBF" w:themeColor="background1" w:themeShade="BF"/>
            </w:tcBorders>
            <w:shd w:val="clear" w:color="auto" w:fill="auto"/>
          </w:tcPr>
          <w:p w:rsidR="00411A5F" w:rsidRPr="00985FBE" w:rsidRDefault="00411A5F" w:rsidP="00831703">
            <w:pPr>
              <w:spacing w:before="80" w:after="80" w:line="240" w:lineRule="auto"/>
              <w:rPr>
                <w:rFonts w:ascii="Arial" w:hAnsi="Arial" w:cs="Arial"/>
                <w:b w:val="0"/>
                <w:color w:val="595959" w:themeColor="text1" w:themeTint="A6"/>
                <w:sz w:val="20"/>
                <w:szCs w:val="20"/>
                <w:lang w:val="pl-PL"/>
              </w:rPr>
            </w:pPr>
            <w:r w:rsidRPr="00985FBE">
              <w:rPr>
                <w:rFonts w:ascii="Arial" w:hAnsi="Arial" w:cs="Arial"/>
                <w:b w:val="0"/>
                <w:color w:val="595959" w:themeColor="text1" w:themeTint="A6"/>
                <w:sz w:val="20"/>
                <w:szCs w:val="20"/>
                <w:lang w:val="pl-PL"/>
              </w:rPr>
              <w:t>Społeczna</w:t>
            </w:r>
          </w:p>
        </w:tc>
        <w:tc>
          <w:tcPr>
            <w:tcW w:w="2245" w:type="dxa"/>
            <w:tcBorders>
              <w:top w:val="single" w:sz="4" w:space="0" w:color="BFBFBF" w:themeColor="background1" w:themeShade="BF"/>
              <w:bottom w:val="single" w:sz="4" w:space="0" w:color="BFBFBF" w:themeColor="background1" w:themeShade="BF"/>
            </w:tcBorders>
            <w:shd w:val="clear" w:color="auto" w:fill="auto"/>
          </w:tcPr>
          <w:p w:rsidR="00411A5F" w:rsidRPr="00985FBE" w:rsidRDefault="005E1696" w:rsidP="00B678B9">
            <w:pPr>
              <w:spacing w:before="80" w:after="8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sz w:val="20"/>
                <w:szCs w:val="20"/>
                <w:lang w:val="pl-PL"/>
              </w:rPr>
            </w:pPr>
            <w:r w:rsidRPr="00985FBE">
              <w:rPr>
                <w:rFonts w:ascii="Arial" w:hAnsi="Arial" w:cs="Arial"/>
                <w:color w:val="595959" w:themeColor="text1" w:themeTint="A6"/>
                <w:sz w:val="20"/>
                <w:szCs w:val="20"/>
                <w:lang w:val="pl-PL"/>
              </w:rPr>
              <w:t>Demografia</w:t>
            </w:r>
          </w:p>
        </w:tc>
        <w:tc>
          <w:tcPr>
            <w:tcW w:w="5245" w:type="dxa"/>
            <w:tcBorders>
              <w:top w:val="single" w:sz="4" w:space="0" w:color="BFBFBF" w:themeColor="background1" w:themeShade="BF"/>
              <w:bottom w:val="single" w:sz="4" w:space="0" w:color="BFBFBF" w:themeColor="background1" w:themeShade="BF"/>
            </w:tcBorders>
            <w:shd w:val="clear" w:color="auto" w:fill="auto"/>
          </w:tcPr>
          <w:p w:rsidR="00411A5F" w:rsidRPr="00985FBE" w:rsidRDefault="005E1696" w:rsidP="00831703">
            <w:pPr>
              <w:spacing w:before="80" w:after="8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sz w:val="20"/>
                <w:szCs w:val="20"/>
                <w:lang w:val="pl-PL"/>
              </w:rPr>
            </w:pPr>
            <w:r w:rsidRPr="00985FBE">
              <w:rPr>
                <w:rFonts w:ascii="Arial" w:hAnsi="Arial" w:cs="Arial"/>
                <w:color w:val="595959" w:themeColor="text1" w:themeTint="A6"/>
                <w:sz w:val="20"/>
                <w:szCs w:val="20"/>
                <w:lang w:val="pl-PL"/>
              </w:rPr>
              <w:t>udział ludności w wieku poprodukcyjnym w stosunku do ludności w wieku produkcyjnym, liczba osób w wieku przedprodukcyjnym w przeliczeniu na 100 mieszkańców</w:t>
            </w:r>
          </w:p>
        </w:tc>
      </w:tr>
      <w:tr w:rsidR="005E1696" w:rsidRPr="00985FBE" w:rsidTr="005E1696">
        <w:tc>
          <w:tcPr>
            <w:cnfStyle w:val="001000000000" w:firstRow="0" w:lastRow="0" w:firstColumn="1" w:lastColumn="0" w:oddVBand="0" w:evenVBand="0" w:oddHBand="0" w:evenHBand="0" w:firstRowFirstColumn="0" w:firstRowLastColumn="0" w:lastRowFirstColumn="0" w:lastRowLastColumn="0"/>
            <w:tcW w:w="1866" w:type="dxa"/>
            <w:tcBorders>
              <w:top w:val="single" w:sz="4" w:space="0" w:color="BFBFBF" w:themeColor="background1" w:themeShade="BF"/>
              <w:bottom w:val="single" w:sz="4" w:space="0" w:color="BFBFBF" w:themeColor="background1" w:themeShade="BF"/>
              <w:right w:val="nil"/>
            </w:tcBorders>
            <w:shd w:val="clear" w:color="auto" w:fill="auto"/>
          </w:tcPr>
          <w:p w:rsidR="005E1696" w:rsidRPr="00985FBE" w:rsidRDefault="005E1696" w:rsidP="00831703">
            <w:pPr>
              <w:spacing w:before="80" w:after="80" w:line="240" w:lineRule="auto"/>
              <w:rPr>
                <w:rFonts w:ascii="Arial" w:hAnsi="Arial" w:cs="Arial"/>
                <w:b w:val="0"/>
                <w:color w:val="595959" w:themeColor="text1" w:themeTint="A6"/>
                <w:sz w:val="20"/>
                <w:szCs w:val="20"/>
              </w:rPr>
            </w:pPr>
          </w:p>
        </w:tc>
        <w:tc>
          <w:tcPr>
            <w:tcW w:w="2245" w:type="dxa"/>
            <w:tcBorders>
              <w:top w:val="single" w:sz="4" w:space="0" w:color="BFBFBF" w:themeColor="background1" w:themeShade="BF"/>
              <w:left w:val="nil"/>
              <w:bottom w:val="single" w:sz="4" w:space="0" w:color="BFBFBF" w:themeColor="background1" w:themeShade="BF"/>
            </w:tcBorders>
            <w:shd w:val="clear" w:color="auto" w:fill="auto"/>
          </w:tcPr>
          <w:p w:rsidR="005E1696" w:rsidRPr="00985FBE" w:rsidRDefault="005E1696" w:rsidP="0017048E">
            <w:pPr>
              <w:spacing w:before="80" w:after="8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sz w:val="20"/>
                <w:szCs w:val="20"/>
                <w:lang w:val="pl-PL"/>
              </w:rPr>
            </w:pPr>
            <w:r w:rsidRPr="00985FBE">
              <w:rPr>
                <w:rFonts w:ascii="Arial" w:hAnsi="Arial" w:cs="Arial"/>
                <w:color w:val="595959" w:themeColor="text1" w:themeTint="A6"/>
                <w:sz w:val="20"/>
                <w:szCs w:val="20"/>
                <w:lang w:val="pl-PL"/>
              </w:rPr>
              <w:t>Bezrobocie</w:t>
            </w:r>
          </w:p>
        </w:tc>
        <w:tc>
          <w:tcPr>
            <w:tcW w:w="5245" w:type="dxa"/>
            <w:tcBorders>
              <w:top w:val="single" w:sz="4" w:space="0" w:color="BFBFBF" w:themeColor="background1" w:themeShade="BF"/>
              <w:bottom w:val="single" w:sz="4" w:space="0" w:color="BFBFBF" w:themeColor="background1" w:themeShade="BF"/>
            </w:tcBorders>
            <w:shd w:val="clear" w:color="auto" w:fill="auto"/>
          </w:tcPr>
          <w:p w:rsidR="005E1696" w:rsidRPr="00985FBE" w:rsidRDefault="005E1696" w:rsidP="00985FBE">
            <w:pPr>
              <w:spacing w:before="80" w:after="8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sz w:val="20"/>
                <w:szCs w:val="20"/>
                <w:lang w:val="pl-PL"/>
              </w:rPr>
            </w:pPr>
            <w:r w:rsidRPr="00985FBE">
              <w:rPr>
                <w:rFonts w:ascii="Arial" w:hAnsi="Arial" w:cs="Arial"/>
                <w:color w:val="595959" w:themeColor="text1" w:themeTint="A6"/>
                <w:sz w:val="20"/>
                <w:szCs w:val="20"/>
                <w:lang w:val="pl-PL"/>
              </w:rPr>
              <w:t xml:space="preserve">udział osób bezrobotnych w ogólnej liczbie mieszkańców, odsetek długotrwale bezrobotnych </w:t>
            </w:r>
            <w:r w:rsidRPr="00985FBE">
              <w:rPr>
                <w:rFonts w:ascii="Arial" w:hAnsi="Arial" w:cs="Arial"/>
                <w:color w:val="595959" w:themeColor="text1" w:themeTint="A6"/>
                <w:sz w:val="20"/>
                <w:szCs w:val="20"/>
                <w:lang w:val="pl-PL"/>
              </w:rPr>
              <w:br/>
              <w:t xml:space="preserve">w ogólnej liczbie </w:t>
            </w:r>
            <w:r w:rsidR="00985FBE" w:rsidRPr="00985FBE">
              <w:rPr>
                <w:rFonts w:ascii="Arial" w:hAnsi="Arial" w:cs="Arial"/>
                <w:color w:val="595959" w:themeColor="text1" w:themeTint="A6"/>
                <w:sz w:val="20"/>
                <w:szCs w:val="20"/>
                <w:lang w:val="pl-PL"/>
              </w:rPr>
              <w:t>mieszkańców</w:t>
            </w:r>
          </w:p>
        </w:tc>
      </w:tr>
      <w:tr w:rsidR="005E1696" w:rsidRPr="00985FBE" w:rsidTr="005E16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6" w:type="dxa"/>
            <w:tcBorders>
              <w:top w:val="single" w:sz="4" w:space="0" w:color="BFBFBF" w:themeColor="background1" w:themeShade="BF"/>
              <w:bottom w:val="single" w:sz="4" w:space="0" w:color="BFBFBF" w:themeColor="background1" w:themeShade="BF"/>
            </w:tcBorders>
            <w:shd w:val="clear" w:color="auto" w:fill="auto"/>
          </w:tcPr>
          <w:p w:rsidR="005E1696" w:rsidRPr="00985FBE" w:rsidRDefault="005E1696" w:rsidP="00831703">
            <w:pPr>
              <w:spacing w:before="80" w:after="80" w:line="240" w:lineRule="auto"/>
              <w:rPr>
                <w:rFonts w:ascii="Arial" w:hAnsi="Arial" w:cs="Arial"/>
                <w:b w:val="0"/>
                <w:color w:val="595959" w:themeColor="text1" w:themeTint="A6"/>
                <w:sz w:val="20"/>
                <w:szCs w:val="20"/>
                <w:lang w:val="pl-PL"/>
              </w:rPr>
            </w:pPr>
          </w:p>
        </w:tc>
        <w:tc>
          <w:tcPr>
            <w:tcW w:w="2245" w:type="dxa"/>
            <w:tcBorders>
              <w:top w:val="single" w:sz="4" w:space="0" w:color="BFBFBF" w:themeColor="background1" w:themeShade="BF"/>
              <w:bottom w:val="single" w:sz="4" w:space="0" w:color="BFBFBF" w:themeColor="background1" w:themeShade="BF"/>
            </w:tcBorders>
            <w:shd w:val="clear" w:color="auto" w:fill="auto"/>
          </w:tcPr>
          <w:p w:rsidR="005E1696" w:rsidRPr="00985FBE" w:rsidRDefault="005E1696" w:rsidP="00B678B9">
            <w:pPr>
              <w:spacing w:before="80" w:after="8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sz w:val="20"/>
                <w:szCs w:val="20"/>
                <w:lang w:val="pl-PL"/>
              </w:rPr>
            </w:pPr>
            <w:r w:rsidRPr="00985FBE">
              <w:rPr>
                <w:rFonts w:ascii="Arial" w:hAnsi="Arial" w:cs="Arial"/>
                <w:color w:val="595959" w:themeColor="text1" w:themeTint="A6"/>
                <w:sz w:val="20"/>
                <w:szCs w:val="20"/>
                <w:lang w:val="pl-PL"/>
              </w:rPr>
              <w:t>Ubóstwo</w:t>
            </w:r>
          </w:p>
        </w:tc>
        <w:tc>
          <w:tcPr>
            <w:tcW w:w="5245" w:type="dxa"/>
            <w:tcBorders>
              <w:top w:val="single" w:sz="4" w:space="0" w:color="BFBFBF" w:themeColor="background1" w:themeShade="BF"/>
              <w:bottom w:val="single" w:sz="4" w:space="0" w:color="BFBFBF" w:themeColor="background1" w:themeShade="BF"/>
            </w:tcBorders>
            <w:shd w:val="clear" w:color="auto" w:fill="auto"/>
          </w:tcPr>
          <w:p w:rsidR="005E1696" w:rsidRPr="00985FBE" w:rsidRDefault="00985FBE" w:rsidP="00985FBE">
            <w:pPr>
              <w:spacing w:before="80" w:after="8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sz w:val="20"/>
                <w:szCs w:val="20"/>
                <w:lang w:val="pl-PL"/>
              </w:rPr>
            </w:pPr>
            <w:r w:rsidRPr="00985FBE">
              <w:rPr>
                <w:rFonts w:ascii="Arial" w:hAnsi="Arial" w:cs="Arial"/>
                <w:color w:val="595959" w:themeColor="text1" w:themeTint="A6"/>
                <w:sz w:val="20"/>
                <w:szCs w:val="20"/>
                <w:lang w:val="pl-PL"/>
              </w:rPr>
              <w:t>liczba osób korzystających ze świadczeń pomocy społecznej w przeliczeniu na 100 mieszkańców</w:t>
            </w:r>
          </w:p>
        </w:tc>
      </w:tr>
      <w:tr w:rsidR="005E1696" w:rsidRPr="00985FBE" w:rsidTr="005E1696">
        <w:tc>
          <w:tcPr>
            <w:cnfStyle w:val="001000000000" w:firstRow="0" w:lastRow="0" w:firstColumn="1" w:lastColumn="0" w:oddVBand="0" w:evenVBand="0" w:oddHBand="0" w:evenHBand="0" w:firstRowFirstColumn="0" w:firstRowLastColumn="0" w:lastRowFirstColumn="0" w:lastRowLastColumn="0"/>
            <w:tcW w:w="1866" w:type="dxa"/>
            <w:tcBorders>
              <w:top w:val="single" w:sz="4" w:space="0" w:color="BFBFBF" w:themeColor="background1" w:themeShade="BF"/>
              <w:bottom w:val="single" w:sz="4" w:space="0" w:color="BFBFBF" w:themeColor="background1" w:themeShade="BF"/>
            </w:tcBorders>
            <w:shd w:val="clear" w:color="auto" w:fill="auto"/>
          </w:tcPr>
          <w:p w:rsidR="005E1696" w:rsidRPr="00985FBE" w:rsidRDefault="005E1696" w:rsidP="00831703">
            <w:pPr>
              <w:spacing w:before="80" w:after="80" w:line="240" w:lineRule="auto"/>
              <w:rPr>
                <w:rFonts w:ascii="Arial" w:hAnsi="Arial" w:cs="Arial"/>
                <w:b w:val="0"/>
                <w:color w:val="595959" w:themeColor="text1" w:themeTint="A6"/>
                <w:sz w:val="20"/>
                <w:szCs w:val="20"/>
                <w:lang w:val="pl-PL"/>
              </w:rPr>
            </w:pPr>
          </w:p>
        </w:tc>
        <w:tc>
          <w:tcPr>
            <w:tcW w:w="2245" w:type="dxa"/>
            <w:tcBorders>
              <w:top w:val="single" w:sz="4" w:space="0" w:color="BFBFBF" w:themeColor="background1" w:themeShade="BF"/>
              <w:bottom w:val="single" w:sz="4" w:space="0" w:color="BFBFBF" w:themeColor="background1" w:themeShade="BF"/>
            </w:tcBorders>
            <w:shd w:val="clear" w:color="auto" w:fill="auto"/>
          </w:tcPr>
          <w:p w:rsidR="005E1696" w:rsidRPr="00985FBE" w:rsidRDefault="005E1696" w:rsidP="00B678B9">
            <w:pPr>
              <w:spacing w:before="80" w:after="8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sz w:val="20"/>
                <w:szCs w:val="20"/>
                <w:lang w:val="pl-PL"/>
              </w:rPr>
            </w:pPr>
            <w:r w:rsidRPr="00985FBE">
              <w:rPr>
                <w:rFonts w:ascii="Arial" w:hAnsi="Arial" w:cs="Arial"/>
                <w:color w:val="595959" w:themeColor="text1" w:themeTint="A6"/>
                <w:sz w:val="20"/>
                <w:szCs w:val="20"/>
                <w:lang w:val="pl-PL"/>
              </w:rPr>
              <w:t>Przestępczość</w:t>
            </w:r>
          </w:p>
        </w:tc>
        <w:tc>
          <w:tcPr>
            <w:tcW w:w="5245" w:type="dxa"/>
            <w:tcBorders>
              <w:top w:val="single" w:sz="4" w:space="0" w:color="BFBFBF" w:themeColor="background1" w:themeShade="BF"/>
              <w:bottom w:val="single" w:sz="4" w:space="0" w:color="BFBFBF" w:themeColor="background1" w:themeShade="BF"/>
            </w:tcBorders>
            <w:shd w:val="clear" w:color="auto" w:fill="auto"/>
          </w:tcPr>
          <w:p w:rsidR="005E1696" w:rsidRPr="00985FBE" w:rsidRDefault="00985FBE" w:rsidP="00831703">
            <w:pPr>
              <w:spacing w:before="80" w:after="8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sz w:val="20"/>
                <w:szCs w:val="20"/>
                <w:lang w:val="pl-PL"/>
              </w:rPr>
            </w:pPr>
            <w:r w:rsidRPr="00985FBE">
              <w:rPr>
                <w:rFonts w:ascii="Arial" w:hAnsi="Arial" w:cs="Arial"/>
                <w:color w:val="595959" w:themeColor="text1" w:themeTint="A6"/>
                <w:sz w:val="20"/>
                <w:szCs w:val="20"/>
                <w:lang w:val="pl-PL"/>
              </w:rPr>
              <w:t>liczba popełnionych przestępstw w przeliczeniu na 100 mieszkańców</w:t>
            </w:r>
          </w:p>
        </w:tc>
      </w:tr>
      <w:tr w:rsidR="005E1696" w:rsidRPr="00985FBE" w:rsidTr="005E16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6" w:type="dxa"/>
            <w:tcBorders>
              <w:top w:val="single" w:sz="4" w:space="0" w:color="BFBFBF" w:themeColor="background1" w:themeShade="BF"/>
              <w:bottom w:val="single" w:sz="4" w:space="0" w:color="BFBFBF" w:themeColor="background1" w:themeShade="BF"/>
            </w:tcBorders>
            <w:shd w:val="clear" w:color="auto" w:fill="auto"/>
          </w:tcPr>
          <w:p w:rsidR="005E1696" w:rsidRPr="00985FBE" w:rsidRDefault="005E1696" w:rsidP="00831703">
            <w:pPr>
              <w:spacing w:before="80" w:after="80" w:line="240" w:lineRule="auto"/>
              <w:rPr>
                <w:rFonts w:ascii="Arial" w:hAnsi="Arial" w:cs="Arial"/>
                <w:b w:val="0"/>
                <w:color w:val="595959" w:themeColor="text1" w:themeTint="A6"/>
                <w:sz w:val="20"/>
                <w:szCs w:val="20"/>
                <w:lang w:val="pl-PL"/>
              </w:rPr>
            </w:pPr>
          </w:p>
        </w:tc>
        <w:tc>
          <w:tcPr>
            <w:tcW w:w="2245" w:type="dxa"/>
            <w:tcBorders>
              <w:top w:val="single" w:sz="4" w:space="0" w:color="BFBFBF" w:themeColor="background1" w:themeShade="BF"/>
              <w:bottom w:val="single" w:sz="4" w:space="0" w:color="BFBFBF" w:themeColor="background1" w:themeShade="BF"/>
            </w:tcBorders>
            <w:shd w:val="clear" w:color="auto" w:fill="auto"/>
          </w:tcPr>
          <w:p w:rsidR="005E1696" w:rsidRPr="00985FBE" w:rsidRDefault="005E1696" w:rsidP="00B678B9">
            <w:pPr>
              <w:spacing w:before="80" w:after="8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sz w:val="20"/>
                <w:szCs w:val="20"/>
                <w:lang w:val="pl-PL"/>
              </w:rPr>
            </w:pPr>
            <w:r w:rsidRPr="00985FBE">
              <w:rPr>
                <w:rFonts w:ascii="Arial" w:hAnsi="Arial" w:cs="Arial"/>
                <w:color w:val="595959" w:themeColor="text1" w:themeTint="A6"/>
                <w:sz w:val="20"/>
                <w:szCs w:val="20"/>
                <w:lang w:val="pl-PL"/>
              </w:rPr>
              <w:t>Aktywność społeczna</w:t>
            </w:r>
          </w:p>
        </w:tc>
        <w:tc>
          <w:tcPr>
            <w:tcW w:w="5245" w:type="dxa"/>
            <w:tcBorders>
              <w:top w:val="single" w:sz="4" w:space="0" w:color="BFBFBF" w:themeColor="background1" w:themeShade="BF"/>
              <w:bottom w:val="single" w:sz="4" w:space="0" w:color="BFBFBF" w:themeColor="background1" w:themeShade="BF"/>
            </w:tcBorders>
            <w:shd w:val="clear" w:color="auto" w:fill="auto"/>
          </w:tcPr>
          <w:p w:rsidR="005E1696" w:rsidRPr="00985FBE" w:rsidRDefault="005E1696" w:rsidP="00985FBE">
            <w:pPr>
              <w:spacing w:before="80" w:after="8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sz w:val="20"/>
                <w:szCs w:val="20"/>
                <w:lang w:val="pl-PL"/>
              </w:rPr>
            </w:pPr>
            <w:r w:rsidRPr="00985FBE">
              <w:rPr>
                <w:rFonts w:ascii="Arial" w:hAnsi="Arial" w:cs="Arial"/>
                <w:color w:val="595959" w:themeColor="text1" w:themeTint="A6"/>
                <w:sz w:val="20"/>
                <w:szCs w:val="20"/>
                <w:lang w:val="pl-PL"/>
              </w:rPr>
              <w:t>liczba organizacji pozarządowych</w:t>
            </w:r>
            <w:r w:rsidR="00985FBE" w:rsidRPr="00985FBE">
              <w:rPr>
                <w:rFonts w:ascii="Arial" w:hAnsi="Arial" w:cs="Arial"/>
                <w:color w:val="595959" w:themeColor="text1" w:themeTint="A6"/>
                <w:sz w:val="20"/>
                <w:szCs w:val="20"/>
                <w:lang w:val="pl-PL"/>
              </w:rPr>
              <w:t xml:space="preserve"> </w:t>
            </w:r>
            <w:r w:rsidRPr="00985FBE">
              <w:rPr>
                <w:rFonts w:ascii="Arial" w:hAnsi="Arial" w:cs="Arial"/>
                <w:color w:val="595959" w:themeColor="text1" w:themeTint="A6"/>
                <w:sz w:val="20"/>
                <w:szCs w:val="20"/>
                <w:lang w:val="pl-PL"/>
              </w:rPr>
              <w:t xml:space="preserve">w przeliczeniu na </w:t>
            </w:r>
            <w:r w:rsidR="00985FBE" w:rsidRPr="00985FBE">
              <w:rPr>
                <w:rFonts w:ascii="Arial" w:hAnsi="Arial" w:cs="Arial"/>
                <w:color w:val="595959" w:themeColor="text1" w:themeTint="A6"/>
                <w:sz w:val="20"/>
                <w:szCs w:val="20"/>
                <w:lang w:val="pl-PL"/>
              </w:rPr>
              <w:t>100 mieszkańców, frekwencja w wyborach samorządowych w 2014 r.</w:t>
            </w:r>
          </w:p>
        </w:tc>
      </w:tr>
      <w:tr w:rsidR="005E1696" w:rsidRPr="00985FBE" w:rsidTr="0039520B">
        <w:tc>
          <w:tcPr>
            <w:cnfStyle w:val="001000000000" w:firstRow="0" w:lastRow="0" w:firstColumn="1" w:lastColumn="0" w:oddVBand="0" w:evenVBand="0" w:oddHBand="0" w:evenHBand="0" w:firstRowFirstColumn="0" w:firstRowLastColumn="0" w:lastRowFirstColumn="0" w:lastRowLastColumn="0"/>
            <w:tcW w:w="1866" w:type="dxa"/>
            <w:tcBorders>
              <w:top w:val="single" w:sz="4" w:space="0" w:color="BFBFBF" w:themeColor="background1" w:themeShade="BF"/>
              <w:bottom w:val="single" w:sz="4" w:space="0" w:color="BFBFBF" w:themeColor="background1" w:themeShade="BF"/>
            </w:tcBorders>
            <w:shd w:val="clear" w:color="auto" w:fill="FFFFFF"/>
          </w:tcPr>
          <w:p w:rsidR="005E1696" w:rsidRPr="00985FBE" w:rsidRDefault="005E1696" w:rsidP="00831703">
            <w:pPr>
              <w:spacing w:before="80" w:after="80" w:line="240" w:lineRule="auto"/>
              <w:rPr>
                <w:rFonts w:ascii="Arial" w:hAnsi="Arial" w:cs="Arial"/>
                <w:b w:val="0"/>
                <w:color w:val="595959" w:themeColor="text1" w:themeTint="A6"/>
                <w:sz w:val="20"/>
                <w:szCs w:val="20"/>
                <w:lang w:val="pl-PL"/>
              </w:rPr>
            </w:pPr>
            <w:r w:rsidRPr="00985FBE">
              <w:rPr>
                <w:rFonts w:ascii="Arial" w:hAnsi="Arial" w:cs="Arial"/>
                <w:b w:val="0"/>
                <w:color w:val="595959" w:themeColor="text1" w:themeTint="A6"/>
                <w:sz w:val="20"/>
                <w:szCs w:val="20"/>
                <w:lang w:val="pl-PL"/>
              </w:rPr>
              <w:t>Gospodarcza</w:t>
            </w:r>
          </w:p>
        </w:tc>
        <w:tc>
          <w:tcPr>
            <w:tcW w:w="2245" w:type="dxa"/>
            <w:tcBorders>
              <w:top w:val="single" w:sz="4" w:space="0" w:color="BFBFBF" w:themeColor="background1" w:themeShade="BF"/>
              <w:bottom w:val="single" w:sz="4" w:space="0" w:color="BFBFBF" w:themeColor="background1" w:themeShade="BF"/>
            </w:tcBorders>
            <w:shd w:val="clear" w:color="auto" w:fill="FFFFFF"/>
          </w:tcPr>
          <w:p w:rsidR="005E1696" w:rsidRPr="00985FBE" w:rsidRDefault="005E1696" w:rsidP="00B678B9">
            <w:pPr>
              <w:spacing w:before="80" w:after="80" w:line="240" w:lineRule="auto"/>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sz w:val="20"/>
                <w:szCs w:val="20"/>
                <w:lang w:val="pl-PL"/>
              </w:rPr>
            </w:pPr>
            <w:r w:rsidRPr="00985FBE">
              <w:rPr>
                <w:rFonts w:ascii="Arial" w:hAnsi="Arial" w:cs="Arial"/>
                <w:color w:val="595959" w:themeColor="text1" w:themeTint="A6"/>
                <w:sz w:val="20"/>
                <w:szCs w:val="20"/>
                <w:lang w:val="pl-PL"/>
              </w:rPr>
              <w:t>Przedsiębiorczość</w:t>
            </w:r>
          </w:p>
        </w:tc>
        <w:tc>
          <w:tcPr>
            <w:tcW w:w="5245" w:type="dxa"/>
            <w:tcBorders>
              <w:top w:val="single" w:sz="4" w:space="0" w:color="BFBFBF" w:themeColor="background1" w:themeShade="BF"/>
              <w:bottom w:val="single" w:sz="4" w:space="0" w:color="BFBFBF" w:themeColor="background1" w:themeShade="BF"/>
            </w:tcBorders>
            <w:shd w:val="clear" w:color="auto" w:fill="FFFFFF"/>
          </w:tcPr>
          <w:p w:rsidR="005E1696" w:rsidRPr="00985FBE" w:rsidRDefault="005E1696" w:rsidP="001F499A">
            <w:pPr>
              <w:spacing w:before="80" w:after="8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sz w:val="20"/>
                <w:szCs w:val="20"/>
                <w:lang w:val="pl-PL"/>
              </w:rPr>
            </w:pPr>
            <w:r w:rsidRPr="00985FBE">
              <w:rPr>
                <w:rFonts w:ascii="Arial" w:hAnsi="Arial" w:cs="Arial"/>
                <w:color w:val="595959" w:themeColor="text1" w:themeTint="A6"/>
                <w:sz w:val="20"/>
                <w:szCs w:val="20"/>
                <w:lang w:val="pl-PL"/>
              </w:rPr>
              <w:t xml:space="preserve">liczba </w:t>
            </w:r>
            <w:r w:rsidR="00985FBE" w:rsidRPr="00985FBE">
              <w:rPr>
                <w:rFonts w:ascii="Arial" w:hAnsi="Arial" w:cs="Arial"/>
                <w:color w:val="595959" w:themeColor="text1" w:themeTint="A6"/>
                <w:sz w:val="20"/>
                <w:szCs w:val="20"/>
                <w:lang w:val="pl-PL"/>
              </w:rPr>
              <w:t>podmiotów zarejestrowanych w rejestrze REGON w przeliczeniu na 100 osób</w:t>
            </w:r>
            <w:r w:rsidRPr="00985FBE">
              <w:rPr>
                <w:rFonts w:ascii="Arial" w:hAnsi="Arial" w:cs="Arial"/>
                <w:color w:val="595959" w:themeColor="text1" w:themeTint="A6"/>
                <w:sz w:val="20"/>
                <w:szCs w:val="20"/>
                <w:lang w:val="pl-PL"/>
              </w:rPr>
              <w:t>, udział ludności w wieku poprodukcyjnym w ogólnej liczbie mieszkańców, udział osób z wykształceniem gimnazjalnym lub poniżej w ogólnej liczbie bezrobotnych</w:t>
            </w:r>
          </w:p>
        </w:tc>
      </w:tr>
      <w:tr w:rsidR="00985FBE" w:rsidRPr="00985FBE" w:rsidTr="003952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6" w:type="dxa"/>
            <w:tcBorders>
              <w:top w:val="single" w:sz="4" w:space="0" w:color="BFBFBF" w:themeColor="background1" w:themeShade="BF"/>
              <w:bottom w:val="single" w:sz="4" w:space="0" w:color="BFBFBF" w:themeColor="background1" w:themeShade="BF"/>
            </w:tcBorders>
            <w:shd w:val="clear" w:color="auto" w:fill="FFFFFF"/>
          </w:tcPr>
          <w:p w:rsidR="00985FBE" w:rsidRPr="00985FBE" w:rsidRDefault="00985FBE" w:rsidP="00831703">
            <w:pPr>
              <w:spacing w:before="80" w:after="80" w:line="240" w:lineRule="auto"/>
              <w:rPr>
                <w:rFonts w:ascii="Arial" w:hAnsi="Arial" w:cs="Arial"/>
                <w:b w:val="0"/>
                <w:color w:val="595959" w:themeColor="text1" w:themeTint="A6"/>
                <w:sz w:val="20"/>
                <w:szCs w:val="20"/>
                <w:lang w:val="pl-PL"/>
              </w:rPr>
            </w:pPr>
            <w:r w:rsidRPr="00985FBE">
              <w:rPr>
                <w:rFonts w:ascii="Arial" w:hAnsi="Arial" w:cs="Arial"/>
                <w:b w:val="0"/>
                <w:color w:val="595959" w:themeColor="text1" w:themeTint="A6"/>
                <w:sz w:val="20"/>
                <w:szCs w:val="20"/>
                <w:lang w:val="pl-PL"/>
              </w:rPr>
              <w:t>Środowiskowa</w:t>
            </w:r>
          </w:p>
        </w:tc>
        <w:tc>
          <w:tcPr>
            <w:tcW w:w="2245" w:type="dxa"/>
            <w:tcBorders>
              <w:top w:val="single" w:sz="4" w:space="0" w:color="BFBFBF" w:themeColor="background1" w:themeShade="BF"/>
              <w:bottom w:val="single" w:sz="4" w:space="0" w:color="BFBFBF" w:themeColor="background1" w:themeShade="BF"/>
            </w:tcBorders>
            <w:shd w:val="clear" w:color="auto" w:fill="FFFFFF"/>
          </w:tcPr>
          <w:p w:rsidR="00985FBE" w:rsidRPr="00985FBE" w:rsidRDefault="00985FBE" w:rsidP="00985FBE">
            <w:pPr>
              <w:spacing w:before="80" w:after="80" w:line="240" w:lineRule="auto"/>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sz w:val="20"/>
                <w:szCs w:val="20"/>
                <w:lang w:val="pl-PL"/>
              </w:rPr>
            </w:pPr>
            <w:r w:rsidRPr="00985FBE">
              <w:rPr>
                <w:rFonts w:ascii="Arial" w:hAnsi="Arial" w:cs="Arial"/>
                <w:color w:val="595959" w:themeColor="text1" w:themeTint="A6"/>
                <w:sz w:val="20"/>
                <w:szCs w:val="20"/>
                <w:lang w:val="pl-PL"/>
              </w:rPr>
              <w:t>Tereny zielone</w:t>
            </w:r>
          </w:p>
        </w:tc>
        <w:tc>
          <w:tcPr>
            <w:tcW w:w="5245" w:type="dxa"/>
            <w:tcBorders>
              <w:top w:val="single" w:sz="4" w:space="0" w:color="BFBFBF" w:themeColor="background1" w:themeShade="BF"/>
              <w:bottom w:val="single" w:sz="4" w:space="0" w:color="BFBFBF" w:themeColor="background1" w:themeShade="BF"/>
            </w:tcBorders>
            <w:shd w:val="clear" w:color="auto" w:fill="FFFFFF"/>
          </w:tcPr>
          <w:p w:rsidR="00985FBE" w:rsidRPr="00985FBE" w:rsidRDefault="00985FBE" w:rsidP="00985FBE">
            <w:pPr>
              <w:spacing w:before="80" w:after="8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sz w:val="20"/>
                <w:szCs w:val="20"/>
                <w:lang w:val="pl-PL"/>
              </w:rPr>
            </w:pPr>
            <w:r w:rsidRPr="00985FBE">
              <w:rPr>
                <w:rFonts w:ascii="Arial" w:hAnsi="Arial" w:cs="Arial"/>
                <w:color w:val="595959" w:themeColor="text1" w:themeTint="A6"/>
                <w:sz w:val="20"/>
                <w:szCs w:val="20"/>
                <w:lang w:val="pl-PL"/>
              </w:rPr>
              <w:t>udział powierzchni zielonych w powierzchni jednostek urbanistycznych</w:t>
            </w:r>
          </w:p>
        </w:tc>
      </w:tr>
      <w:tr w:rsidR="005E1696" w:rsidRPr="00985FBE" w:rsidTr="0039520B">
        <w:tc>
          <w:tcPr>
            <w:cnfStyle w:val="001000000000" w:firstRow="0" w:lastRow="0" w:firstColumn="1" w:lastColumn="0" w:oddVBand="0" w:evenVBand="0" w:oddHBand="0" w:evenHBand="0" w:firstRowFirstColumn="0" w:firstRowLastColumn="0" w:lastRowFirstColumn="0" w:lastRowLastColumn="0"/>
            <w:tcW w:w="1866" w:type="dxa"/>
            <w:tcBorders>
              <w:top w:val="single" w:sz="4" w:space="0" w:color="BFBFBF" w:themeColor="background1" w:themeShade="BF"/>
              <w:bottom w:val="single" w:sz="4" w:space="0" w:color="BFBFBF" w:themeColor="background1" w:themeShade="BF"/>
            </w:tcBorders>
            <w:shd w:val="clear" w:color="auto" w:fill="FFFFFF"/>
          </w:tcPr>
          <w:p w:rsidR="005E1696" w:rsidRPr="00985FBE" w:rsidRDefault="005E1696" w:rsidP="00831703">
            <w:pPr>
              <w:spacing w:before="80" w:after="80" w:line="240" w:lineRule="auto"/>
              <w:rPr>
                <w:rFonts w:ascii="Arial" w:hAnsi="Arial" w:cs="Arial"/>
                <w:b w:val="0"/>
                <w:color w:val="595959" w:themeColor="text1" w:themeTint="A6"/>
                <w:sz w:val="20"/>
                <w:szCs w:val="20"/>
                <w:lang w:val="pl-PL"/>
              </w:rPr>
            </w:pPr>
            <w:r w:rsidRPr="00985FBE">
              <w:rPr>
                <w:rFonts w:ascii="Arial" w:hAnsi="Arial" w:cs="Arial"/>
                <w:b w:val="0"/>
                <w:color w:val="595959" w:themeColor="text1" w:themeTint="A6"/>
                <w:sz w:val="20"/>
                <w:szCs w:val="20"/>
                <w:lang w:val="pl-PL"/>
              </w:rPr>
              <w:t>Przestrzenno-funkcjonalna</w:t>
            </w:r>
          </w:p>
        </w:tc>
        <w:tc>
          <w:tcPr>
            <w:tcW w:w="2245" w:type="dxa"/>
            <w:tcBorders>
              <w:top w:val="single" w:sz="4" w:space="0" w:color="BFBFBF" w:themeColor="background1" w:themeShade="BF"/>
              <w:bottom w:val="single" w:sz="4" w:space="0" w:color="BFBFBF" w:themeColor="background1" w:themeShade="BF"/>
            </w:tcBorders>
            <w:shd w:val="clear" w:color="auto" w:fill="FFFFFF"/>
          </w:tcPr>
          <w:p w:rsidR="005E1696" w:rsidRPr="00985FBE" w:rsidRDefault="005E1696" w:rsidP="00B678B9">
            <w:pPr>
              <w:spacing w:before="80" w:after="80" w:line="240" w:lineRule="auto"/>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sz w:val="20"/>
                <w:szCs w:val="20"/>
                <w:lang w:val="pl-PL"/>
              </w:rPr>
            </w:pPr>
            <w:r w:rsidRPr="00985FBE">
              <w:rPr>
                <w:rFonts w:ascii="Arial" w:hAnsi="Arial" w:cs="Arial"/>
                <w:color w:val="595959" w:themeColor="text1" w:themeTint="A6"/>
                <w:sz w:val="20"/>
                <w:szCs w:val="20"/>
                <w:lang w:val="pl-PL"/>
              </w:rPr>
              <w:t>Miejska infrastruktura techniczna</w:t>
            </w:r>
          </w:p>
        </w:tc>
        <w:tc>
          <w:tcPr>
            <w:tcW w:w="5245" w:type="dxa"/>
            <w:tcBorders>
              <w:top w:val="single" w:sz="4" w:space="0" w:color="BFBFBF" w:themeColor="background1" w:themeShade="BF"/>
              <w:bottom w:val="single" w:sz="4" w:space="0" w:color="BFBFBF" w:themeColor="background1" w:themeShade="BF"/>
            </w:tcBorders>
            <w:shd w:val="clear" w:color="auto" w:fill="FFFFFF"/>
          </w:tcPr>
          <w:p w:rsidR="005E1696" w:rsidRPr="00985FBE" w:rsidRDefault="00985FBE" w:rsidP="00985FBE">
            <w:pPr>
              <w:spacing w:before="80" w:after="8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595959" w:themeColor="text1" w:themeTint="A6"/>
                <w:sz w:val="20"/>
                <w:szCs w:val="20"/>
                <w:lang w:val="pl-PL"/>
              </w:rPr>
            </w:pPr>
            <w:r w:rsidRPr="00985FBE">
              <w:rPr>
                <w:rFonts w:ascii="Arial" w:hAnsi="Arial" w:cs="Arial"/>
                <w:color w:val="595959" w:themeColor="text1" w:themeTint="A6"/>
                <w:sz w:val="20"/>
                <w:szCs w:val="20"/>
                <w:lang w:val="pl-PL"/>
              </w:rPr>
              <w:t>odsetek ludności korzystającej z sieci wodociągowej, odsetek ludności korzystającej z sieci kanalizacyjnej</w:t>
            </w:r>
          </w:p>
        </w:tc>
      </w:tr>
      <w:tr w:rsidR="00985FBE" w:rsidRPr="008937FA" w:rsidTr="003952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6" w:type="dxa"/>
            <w:tcBorders>
              <w:top w:val="single" w:sz="4" w:space="0" w:color="BFBFBF" w:themeColor="background1" w:themeShade="BF"/>
              <w:bottom w:val="single" w:sz="4" w:space="0" w:color="CC0000"/>
            </w:tcBorders>
            <w:shd w:val="clear" w:color="auto" w:fill="FFFFFF"/>
          </w:tcPr>
          <w:p w:rsidR="00985FBE" w:rsidRPr="00985FBE" w:rsidRDefault="00985FBE" w:rsidP="00831703">
            <w:pPr>
              <w:spacing w:before="80" w:after="80" w:line="240" w:lineRule="auto"/>
              <w:rPr>
                <w:rFonts w:ascii="Arial" w:hAnsi="Arial" w:cs="Arial"/>
                <w:b w:val="0"/>
                <w:color w:val="595959" w:themeColor="text1" w:themeTint="A6"/>
                <w:sz w:val="20"/>
                <w:szCs w:val="20"/>
                <w:lang w:val="pl-PL"/>
              </w:rPr>
            </w:pPr>
            <w:r w:rsidRPr="00985FBE">
              <w:rPr>
                <w:rFonts w:ascii="Arial" w:hAnsi="Arial" w:cs="Arial"/>
                <w:b w:val="0"/>
                <w:color w:val="595959" w:themeColor="text1" w:themeTint="A6"/>
                <w:sz w:val="20"/>
                <w:szCs w:val="20"/>
                <w:lang w:val="pl-PL"/>
              </w:rPr>
              <w:t>Techniczna</w:t>
            </w:r>
          </w:p>
        </w:tc>
        <w:tc>
          <w:tcPr>
            <w:tcW w:w="2245" w:type="dxa"/>
            <w:tcBorders>
              <w:top w:val="single" w:sz="4" w:space="0" w:color="BFBFBF" w:themeColor="background1" w:themeShade="BF"/>
              <w:bottom w:val="single" w:sz="4" w:space="0" w:color="CC0000"/>
            </w:tcBorders>
            <w:shd w:val="clear" w:color="auto" w:fill="FFFFFF"/>
          </w:tcPr>
          <w:p w:rsidR="00985FBE" w:rsidRPr="00985FBE" w:rsidRDefault="00985FBE" w:rsidP="00985FBE">
            <w:pPr>
              <w:spacing w:before="80" w:after="80" w:line="240" w:lineRule="auto"/>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sz w:val="20"/>
                <w:szCs w:val="20"/>
                <w:lang w:val="pl-PL"/>
              </w:rPr>
            </w:pPr>
            <w:r w:rsidRPr="00985FBE">
              <w:rPr>
                <w:rFonts w:ascii="Arial" w:hAnsi="Arial" w:cs="Arial"/>
                <w:color w:val="595959" w:themeColor="text1" w:themeTint="A6"/>
                <w:sz w:val="20"/>
                <w:szCs w:val="20"/>
                <w:lang w:val="pl-PL"/>
              </w:rPr>
              <w:t>Stan techniczny budynków</w:t>
            </w:r>
          </w:p>
        </w:tc>
        <w:tc>
          <w:tcPr>
            <w:tcW w:w="5245" w:type="dxa"/>
            <w:tcBorders>
              <w:top w:val="single" w:sz="4" w:space="0" w:color="BFBFBF" w:themeColor="background1" w:themeShade="BF"/>
              <w:bottom w:val="single" w:sz="4" w:space="0" w:color="CC0000"/>
              <w:right w:val="single" w:sz="4" w:space="0" w:color="CC0000"/>
            </w:tcBorders>
            <w:shd w:val="clear" w:color="auto" w:fill="FFFFFF"/>
          </w:tcPr>
          <w:p w:rsidR="00985FBE" w:rsidRPr="00985FBE" w:rsidRDefault="00985FBE" w:rsidP="00831703">
            <w:pPr>
              <w:spacing w:before="80" w:after="80" w:line="24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595959" w:themeColor="text1" w:themeTint="A6"/>
                <w:sz w:val="20"/>
                <w:szCs w:val="20"/>
                <w:lang w:val="pl-PL"/>
              </w:rPr>
            </w:pPr>
            <w:r w:rsidRPr="00985FBE">
              <w:rPr>
                <w:rFonts w:ascii="Arial" w:hAnsi="Arial" w:cs="Arial"/>
                <w:color w:val="595959" w:themeColor="text1" w:themeTint="A6"/>
                <w:sz w:val="20"/>
                <w:szCs w:val="20"/>
                <w:lang w:val="pl-PL"/>
              </w:rPr>
              <w:t>liczba budynków mieszkalnych wybudowanych przed 1989 r. w relacji do ogólnej liczby budynków mieszkalnych</w:t>
            </w:r>
          </w:p>
        </w:tc>
      </w:tr>
    </w:tbl>
    <w:p w:rsidR="00330203" w:rsidRDefault="00330203" w:rsidP="00286D7A">
      <w:pPr>
        <w:widowControl w:val="0"/>
        <w:tabs>
          <w:tab w:val="left" w:pos="220"/>
          <w:tab w:val="left" w:pos="720"/>
        </w:tabs>
        <w:autoSpaceDE w:val="0"/>
        <w:autoSpaceDN w:val="0"/>
        <w:adjustRightInd w:val="0"/>
        <w:spacing w:after="0" w:line="320" w:lineRule="atLeast"/>
        <w:jc w:val="both"/>
        <w:rPr>
          <w:rFonts w:ascii="Arial" w:hAnsi="Arial" w:cs="Arial"/>
          <w:bCs/>
        </w:rPr>
      </w:pPr>
    </w:p>
    <w:p w:rsidR="00411A5F" w:rsidRDefault="00411A5F" w:rsidP="0002008C">
      <w:pPr>
        <w:spacing w:after="0" w:line="320" w:lineRule="atLeast"/>
        <w:ind w:firstLine="708"/>
        <w:jc w:val="both"/>
        <w:rPr>
          <w:rFonts w:ascii="Arial" w:hAnsi="Arial" w:cs="Arial"/>
          <w:szCs w:val="24"/>
        </w:rPr>
      </w:pPr>
      <w:r w:rsidRPr="00232897">
        <w:rPr>
          <w:rFonts w:ascii="Arial" w:hAnsi="Arial" w:cs="Arial"/>
          <w:szCs w:val="24"/>
        </w:rPr>
        <w:t>Spośród wytypowanych obszarów zdegradowanych dokonano wyboru obszaru rewitalizacji. Proces ten został wsparty procesem partycypacji społecznej, tj. ankietyzacji wśród wszystkich zainteresowanych interesariuszy, a także wnioskami ze spotkań z</w:t>
      </w:r>
      <w:r w:rsidR="00487D7F">
        <w:rPr>
          <w:rFonts w:ascii="Arial" w:hAnsi="Arial" w:cs="Arial"/>
          <w:szCs w:val="24"/>
        </w:rPr>
        <w:t> </w:t>
      </w:r>
      <w:r w:rsidRPr="00232897">
        <w:rPr>
          <w:rFonts w:ascii="Arial" w:hAnsi="Arial" w:cs="Arial"/>
          <w:szCs w:val="24"/>
        </w:rPr>
        <w:t xml:space="preserve">mieszkańcami i wywiadami z przedstawicielami lokalnych organizacji. Celem prowadzonego badania było zgromadzenie informacji i pozyskanie opinii zainteresowanych stron odnośnie do </w:t>
      </w:r>
      <w:r w:rsidRPr="00272834">
        <w:rPr>
          <w:rFonts w:ascii="Arial" w:hAnsi="Arial" w:cs="Arial"/>
          <w:szCs w:val="24"/>
        </w:rPr>
        <w:t xml:space="preserve">obszarów </w:t>
      </w:r>
      <w:r w:rsidR="00FD4116">
        <w:rPr>
          <w:rFonts w:ascii="Arial" w:hAnsi="Arial" w:cs="Arial"/>
          <w:szCs w:val="24"/>
        </w:rPr>
        <w:t>gminy</w:t>
      </w:r>
      <w:r w:rsidRPr="00272834">
        <w:rPr>
          <w:rFonts w:ascii="Arial" w:hAnsi="Arial" w:cs="Arial"/>
          <w:szCs w:val="24"/>
        </w:rPr>
        <w:t xml:space="preserve"> szczególnie wymagających podjęcia działań rewitalizacyjnych. </w:t>
      </w:r>
    </w:p>
    <w:p w:rsidR="00985FBE" w:rsidRPr="009904C6"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bookmarkStart w:id="15" w:name="_Toc340325058"/>
      <w:bookmarkStart w:id="16" w:name="_Toc474743243"/>
    </w:p>
    <w:p w:rsidR="00985FBE" w:rsidRPr="00985FBE" w:rsidRDefault="00985FBE" w:rsidP="00BF4AA9">
      <w:pPr>
        <w:pStyle w:val="Nagwek2"/>
        <w:numPr>
          <w:ilvl w:val="1"/>
          <w:numId w:val="4"/>
        </w:numPr>
        <w:pBdr>
          <w:top w:val="single" w:sz="8" w:space="1" w:color="CC0000"/>
          <w:left w:val="single" w:sz="8" w:space="4" w:color="CC0000"/>
        </w:pBdr>
        <w:spacing w:line="320" w:lineRule="atLeast"/>
        <w:ind w:left="788" w:hanging="431"/>
        <w:rPr>
          <w:rFonts w:ascii="Arial" w:eastAsiaTheme="minorEastAsia" w:hAnsi="Arial" w:cs="Arial"/>
          <w:bCs w:val="0"/>
          <w:color w:val="595959" w:themeColor="text1" w:themeTint="A6"/>
          <w:sz w:val="24"/>
          <w:szCs w:val="24"/>
        </w:rPr>
      </w:pPr>
      <w:bookmarkStart w:id="17" w:name="_Toc334815689"/>
      <w:bookmarkStart w:id="18" w:name="_Toc483558248"/>
      <w:bookmarkStart w:id="19" w:name="_Toc486920713"/>
      <w:r w:rsidRPr="00985FBE">
        <w:rPr>
          <w:rFonts w:ascii="Arial" w:eastAsiaTheme="minorEastAsia" w:hAnsi="Arial" w:cs="Arial"/>
          <w:bCs w:val="0"/>
          <w:color w:val="595959" w:themeColor="text1" w:themeTint="A6"/>
          <w:sz w:val="24"/>
          <w:szCs w:val="24"/>
        </w:rPr>
        <w:t>Porównywalne jednostki przestrzenne</w:t>
      </w:r>
      <w:bookmarkEnd w:id="17"/>
      <w:bookmarkEnd w:id="18"/>
      <w:bookmarkEnd w:id="19"/>
    </w:p>
    <w:p w:rsidR="00985FBE" w:rsidRPr="00552FCA" w:rsidRDefault="00985FBE" w:rsidP="00985FBE">
      <w:pPr>
        <w:widowControl w:val="0"/>
        <w:tabs>
          <w:tab w:val="left" w:pos="220"/>
          <w:tab w:val="left" w:pos="720"/>
        </w:tabs>
        <w:autoSpaceDE w:val="0"/>
        <w:autoSpaceDN w:val="0"/>
        <w:adjustRightInd w:val="0"/>
        <w:spacing w:after="0" w:line="320" w:lineRule="atLeast"/>
        <w:ind w:left="1701" w:hanging="567"/>
        <w:jc w:val="both"/>
        <w:rPr>
          <w:rFonts w:ascii="Arial" w:hAnsi="Arial" w:cs="Arial"/>
          <w:color w:val="000000"/>
        </w:rPr>
      </w:pPr>
    </w:p>
    <w:p w:rsidR="00985FBE" w:rsidRPr="00AC6D14" w:rsidRDefault="00985FBE" w:rsidP="00985FBE">
      <w:pPr>
        <w:spacing w:after="0" w:line="320" w:lineRule="atLeast"/>
        <w:ind w:firstLine="708"/>
        <w:jc w:val="both"/>
        <w:rPr>
          <w:rFonts w:ascii="Arial" w:hAnsi="Arial" w:cs="Arial"/>
          <w:color w:val="000000"/>
        </w:rPr>
      </w:pPr>
      <w:r>
        <w:rPr>
          <w:rFonts w:ascii="Arial" w:hAnsi="Arial" w:cs="Arial"/>
          <w:color w:val="000000"/>
        </w:rPr>
        <w:t>Uzyskanie porów</w:t>
      </w:r>
      <w:r>
        <w:rPr>
          <w:rFonts w:ascii="Arial" w:hAnsi="Arial" w:cs="Arial"/>
          <w:szCs w:val="24"/>
        </w:rPr>
        <w:t>nywalności</w:t>
      </w:r>
      <w:r>
        <w:rPr>
          <w:rFonts w:ascii="Arial" w:hAnsi="Arial" w:cs="Arial"/>
          <w:color w:val="000000"/>
        </w:rPr>
        <w:t xml:space="preserve"> wyników diagnozy wymaga przetwarzania danych </w:t>
      </w:r>
      <w:r>
        <w:rPr>
          <w:rFonts w:ascii="Arial" w:hAnsi="Arial" w:cs="Arial"/>
          <w:color w:val="000000"/>
        </w:rPr>
        <w:br/>
        <w:t xml:space="preserve">w ramach możliwie podobnych do siebie jednostek przestrzennych. Do diagnozy stanu przyjęto jednostki urbanistyczne gminy, zgodnie ze </w:t>
      </w:r>
      <w:r w:rsidRPr="00AC6D14">
        <w:rPr>
          <w:rFonts w:ascii="Arial" w:hAnsi="Arial" w:cs="Arial"/>
          <w:color w:val="000000"/>
        </w:rPr>
        <w:t>„</w:t>
      </w:r>
      <w:r>
        <w:rPr>
          <w:rFonts w:ascii="Arial" w:hAnsi="Arial" w:cs="Arial"/>
          <w:color w:val="000000"/>
        </w:rPr>
        <w:t>Studium uwarunkowań i kierunków zagospodarowania przestrzennego Miasta i Gminy Śmigiel</w:t>
      </w:r>
      <w:r w:rsidRPr="00AC6D14">
        <w:rPr>
          <w:rFonts w:ascii="Arial" w:hAnsi="Arial" w:cs="Arial"/>
          <w:color w:val="000000"/>
        </w:rPr>
        <w:t>”</w:t>
      </w:r>
      <w:r>
        <w:rPr>
          <w:rFonts w:ascii="Arial" w:hAnsi="Arial" w:cs="Arial"/>
          <w:color w:val="000000"/>
        </w:rPr>
        <w:t>, przyjętym</w:t>
      </w:r>
      <w:r w:rsidRPr="00AC6D14">
        <w:rPr>
          <w:rFonts w:ascii="Arial" w:hAnsi="Arial" w:cs="Arial"/>
          <w:color w:val="000000"/>
        </w:rPr>
        <w:t xml:space="preserve"> uchwałą Nr  </w:t>
      </w:r>
      <w:r>
        <w:rPr>
          <w:rFonts w:ascii="Arial" w:hAnsi="Arial" w:cs="Arial"/>
          <w:color w:val="000000"/>
        </w:rPr>
        <w:t>XL</w:t>
      </w:r>
      <w:r w:rsidRPr="00AC6D14">
        <w:rPr>
          <w:rFonts w:ascii="Arial" w:hAnsi="Arial" w:cs="Arial"/>
          <w:color w:val="000000"/>
        </w:rPr>
        <w:t>/</w:t>
      </w:r>
      <w:r>
        <w:rPr>
          <w:rFonts w:ascii="Arial" w:hAnsi="Arial" w:cs="Arial"/>
          <w:color w:val="000000"/>
        </w:rPr>
        <w:t>421</w:t>
      </w:r>
      <w:r w:rsidRPr="00AC6D14">
        <w:rPr>
          <w:rFonts w:ascii="Arial" w:hAnsi="Arial" w:cs="Arial"/>
          <w:color w:val="000000"/>
        </w:rPr>
        <w:t>/</w:t>
      </w:r>
      <w:r>
        <w:rPr>
          <w:rFonts w:ascii="Arial" w:hAnsi="Arial" w:cs="Arial"/>
          <w:color w:val="000000"/>
        </w:rPr>
        <w:t>09</w:t>
      </w:r>
      <w:r w:rsidRPr="00AC6D14">
        <w:rPr>
          <w:rFonts w:ascii="Arial" w:hAnsi="Arial" w:cs="Arial"/>
          <w:color w:val="000000"/>
        </w:rPr>
        <w:t xml:space="preserve"> Rady </w:t>
      </w:r>
      <w:r>
        <w:rPr>
          <w:rFonts w:ascii="Arial" w:hAnsi="Arial" w:cs="Arial"/>
          <w:color w:val="000000"/>
        </w:rPr>
        <w:t xml:space="preserve">Miejskiej Śmigla </w:t>
      </w:r>
      <w:r w:rsidRPr="00AC6D14">
        <w:rPr>
          <w:rFonts w:ascii="Arial" w:hAnsi="Arial" w:cs="Arial"/>
          <w:color w:val="000000"/>
        </w:rPr>
        <w:t xml:space="preserve">z dnia </w:t>
      </w:r>
      <w:r>
        <w:rPr>
          <w:rFonts w:ascii="Arial" w:hAnsi="Arial" w:cs="Arial"/>
          <w:color w:val="000000"/>
        </w:rPr>
        <w:t>29</w:t>
      </w:r>
      <w:r w:rsidRPr="00AC6D14">
        <w:rPr>
          <w:rFonts w:ascii="Arial" w:hAnsi="Arial" w:cs="Arial"/>
          <w:color w:val="000000"/>
        </w:rPr>
        <w:t xml:space="preserve"> </w:t>
      </w:r>
      <w:r>
        <w:rPr>
          <w:rFonts w:ascii="Arial" w:hAnsi="Arial" w:cs="Arial"/>
          <w:color w:val="000000"/>
        </w:rPr>
        <w:t xml:space="preserve">października </w:t>
      </w:r>
      <w:r w:rsidRPr="00AC6D14">
        <w:rPr>
          <w:rFonts w:ascii="Arial" w:hAnsi="Arial" w:cs="Arial"/>
          <w:color w:val="000000"/>
        </w:rPr>
        <w:t>20</w:t>
      </w:r>
      <w:r>
        <w:rPr>
          <w:rFonts w:ascii="Arial" w:hAnsi="Arial" w:cs="Arial"/>
          <w:color w:val="000000"/>
        </w:rPr>
        <w:t>09</w:t>
      </w:r>
      <w:r w:rsidRPr="00AC6D14">
        <w:rPr>
          <w:rFonts w:ascii="Arial" w:hAnsi="Arial" w:cs="Arial"/>
          <w:color w:val="000000"/>
        </w:rPr>
        <w:t xml:space="preserve"> r.</w:t>
      </w:r>
      <w:r>
        <w:rPr>
          <w:rFonts w:ascii="Arial" w:hAnsi="Arial" w:cs="Arial"/>
          <w:color w:val="000000"/>
        </w:rPr>
        <w:t xml:space="preserve">, obejmujące następujące miejscowości: </w:t>
      </w:r>
      <w:r w:rsidRPr="00985FBE">
        <w:rPr>
          <w:rFonts w:ascii="Arial" w:hAnsi="Arial" w:cs="Arial"/>
          <w:color w:val="000000"/>
        </w:rPr>
        <w:t>Bielawy</w:t>
      </w:r>
      <w:r>
        <w:rPr>
          <w:rFonts w:ascii="Arial" w:hAnsi="Arial" w:cs="Arial"/>
          <w:color w:val="000000"/>
        </w:rPr>
        <w:t xml:space="preserve">, </w:t>
      </w:r>
      <w:r w:rsidRPr="00985FBE">
        <w:rPr>
          <w:rFonts w:ascii="Arial" w:hAnsi="Arial" w:cs="Arial"/>
          <w:color w:val="000000"/>
        </w:rPr>
        <w:t>Bronikowo</w:t>
      </w:r>
      <w:r>
        <w:rPr>
          <w:rFonts w:ascii="Arial" w:hAnsi="Arial" w:cs="Arial"/>
          <w:color w:val="000000"/>
        </w:rPr>
        <w:t xml:space="preserve">, </w:t>
      </w:r>
      <w:r w:rsidRPr="00985FBE">
        <w:rPr>
          <w:rFonts w:ascii="Arial" w:hAnsi="Arial" w:cs="Arial"/>
          <w:color w:val="000000"/>
        </w:rPr>
        <w:t>Brońsko</w:t>
      </w:r>
      <w:r>
        <w:rPr>
          <w:rFonts w:ascii="Arial" w:hAnsi="Arial" w:cs="Arial"/>
          <w:color w:val="000000"/>
        </w:rPr>
        <w:t xml:space="preserve">, </w:t>
      </w:r>
      <w:r w:rsidRPr="00985FBE">
        <w:rPr>
          <w:rFonts w:ascii="Arial" w:hAnsi="Arial" w:cs="Arial"/>
          <w:color w:val="000000"/>
        </w:rPr>
        <w:t>Bruszczewo</w:t>
      </w:r>
      <w:r>
        <w:rPr>
          <w:rFonts w:ascii="Arial" w:hAnsi="Arial" w:cs="Arial"/>
          <w:color w:val="000000"/>
        </w:rPr>
        <w:t xml:space="preserve">, </w:t>
      </w:r>
      <w:r w:rsidRPr="00985FBE">
        <w:rPr>
          <w:rFonts w:ascii="Arial" w:hAnsi="Arial" w:cs="Arial"/>
          <w:color w:val="000000"/>
        </w:rPr>
        <w:t>Chełkowo</w:t>
      </w:r>
      <w:r>
        <w:rPr>
          <w:rFonts w:ascii="Arial" w:hAnsi="Arial" w:cs="Arial"/>
          <w:color w:val="000000"/>
        </w:rPr>
        <w:t xml:space="preserve">, </w:t>
      </w:r>
      <w:r w:rsidRPr="00985FBE">
        <w:rPr>
          <w:rFonts w:ascii="Arial" w:hAnsi="Arial" w:cs="Arial"/>
          <w:color w:val="000000"/>
        </w:rPr>
        <w:t>Czacz</w:t>
      </w:r>
      <w:r>
        <w:rPr>
          <w:rFonts w:ascii="Arial" w:hAnsi="Arial" w:cs="Arial"/>
          <w:color w:val="000000"/>
        </w:rPr>
        <w:t xml:space="preserve">, </w:t>
      </w:r>
      <w:r w:rsidRPr="00985FBE">
        <w:rPr>
          <w:rFonts w:ascii="Arial" w:hAnsi="Arial" w:cs="Arial"/>
          <w:color w:val="000000"/>
        </w:rPr>
        <w:t>Czaczyk</w:t>
      </w:r>
      <w:r>
        <w:rPr>
          <w:rFonts w:ascii="Arial" w:hAnsi="Arial" w:cs="Arial"/>
          <w:color w:val="000000"/>
        </w:rPr>
        <w:t xml:space="preserve">, </w:t>
      </w:r>
      <w:r w:rsidRPr="00985FBE">
        <w:rPr>
          <w:rFonts w:ascii="Arial" w:hAnsi="Arial" w:cs="Arial"/>
          <w:color w:val="000000"/>
        </w:rPr>
        <w:t>Glińsko</w:t>
      </w:r>
      <w:r>
        <w:rPr>
          <w:rFonts w:ascii="Arial" w:hAnsi="Arial" w:cs="Arial"/>
          <w:color w:val="000000"/>
        </w:rPr>
        <w:t xml:space="preserve">, </w:t>
      </w:r>
      <w:r w:rsidRPr="00985FBE">
        <w:rPr>
          <w:rFonts w:ascii="Arial" w:hAnsi="Arial" w:cs="Arial"/>
          <w:color w:val="000000"/>
        </w:rPr>
        <w:t>Gniewowo</w:t>
      </w:r>
      <w:r>
        <w:rPr>
          <w:rFonts w:ascii="Arial" w:hAnsi="Arial" w:cs="Arial"/>
          <w:color w:val="000000"/>
        </w:rPr>
        <w:t xml:space="preserve">, </w:t>
      </w:r>
      <w:r w:rsidRPr="00985FBE">
        <w:rPr>
          <w:rFonts w:ascii="Arial" w:hAnsi="Arial" w:cs="Arial"/>
          <w:color w:val="000000"/>
        </w:rPr>
        <w:t>Jezierzyce</w:t>
      </w:r>
      <w:r>
        <w:rPr>
          <w:rFonts w:ascii="Arial" w:hAnsi="Arial" w:cs="Arial"/>
          <w:color w:val="000000"/>
        </w:rPr>
        <w:t xml:space="preserve">, </w:t>
      </w:r>
      <w:r w:rsidRPr="00985FBE">
        <w:rPr>
          <w:rFonts w:ascii="Arial" w:hAnsi="Arial" w:cs="Arial"/>
          <w:color w:val="000000"/>
        </w:rPr>
        <w:t>Karmin</w:t>
      </w:r>
      <w:r>
        <w:rPr>
          <w:rFonts w:ascii="Arial" w:hAnsi="Arial" w:cs="Arial"/>
          <w:color w:val="000000"/>
        </w:rPr>
        <w:t xml:space="preserve">, </w:t>
      </w:r>
      <w:r w:rsidRPr="00985FBE">
        <w:rPr>
          <w:rFonts w:ascii="Arial" w:hAnsi="Arial" w:cs="Arial"/>
          <w:color w:val="000000"/>
        </w:rPr>
        <w:t>Karśnice</w:t>
      </w:r>
      <w:r>
        <w:rPr>
          <w:rFonts w:ascii="Arial" w:hAnsi="Arial" w:cs="Arial"/>
          <w:color w:val="000000"/>
        </w:rPr>
        <w:t xml:space="preserve">, </w:t>
      </w:r>
      <w:r w:rsidRPr="00985FBE">
        <w:rPr>
          <w:rFonts w:ascii="Arial" w:hAnsi="Arial" w:cs="Arial"/>
          <w:color w:val="000000"/>
        </w:rPr>
        <w:t>Koszanowo</w:t>
      </w:r>
      <w:r>
        <w:rPr>
          <w:rFonts w:ascii="Arial" w:hAnsi="Arial" w:cs="Arial"/>
          <w:color w:val="000000"/>
        </w:rPr>
        <w:t xml:space="preserve">, </w:t>
      </w:r>
      <w:r w:rsidRPr="00985FBE">
        <w:rPr>
          <w:rFonts w:ascii="Arial" w:hAnsi="Arial" w:cs="Arial"/>
          <w:color w:val="000000"/>
        </w:rPr>
        <w:t>Księginki</w:t>
      </w:r>
      <w:r>
        <w:rPr>
          <w:rFonts w:ascii="Arial" w:hAnsi="Arial" w:cs="Arial"/>
          <w:color w:val="000000"/>
        </w:rPr>
        <w:t xml:space="preserve">, </w:t>
      </w:r>
      <w:r w:rsidRPr="00985FBE">
        <w:rPr>
          <w:rFonts w:ascii="Arial" w:hAnsi="Arial" w:cs="Arial"/>
          <w:color w:val="000000"/>
        </w:rPr>
        <w:t>Machcin</w:t>
      </w:r>
      <w:r>
        <w:rPr>
          <w:rFonts w:ascii="Arial" w:hAnsi="Arial" w:cs="Arial"/>
          <w:color w:val="000000"/>
        </w:rPr>
        <w:t xml:space="preserve">, </w:t>
      </w:r>
      <w:r w:rsidRPr="00985FBE">
        <w:rPr>
          <w:rFonts w:ascii="Arial" w:hAnsi="Arial" w:cs="Arial"/>
          <w:color w:val="000000"/>
        </w:rPr>
        <w:t>Morownica</w:t>
      </w:r>
      <w:r>
        <w:rPr>
          <w:rFonts w:ascii="Arial" w:hAnsi="Arial" w:cs="Arial"/>
          <w:color w:val="000000"/>
        </w:rPr>
        <w:t xml:space="preserve">, </w:t>
      </w:r>
      <w:r w:rsidRPr="00985FBE">
        <w:rPr>
          <w:rFonts w:ascii="Arial" w:hAnsi="Arial" w:cs="Arial"/>
          <w:color w:val="000000"/>
        </w:rPr>
        <w:t>Nadolnik</w:t>
      </w:r>
      <w:r>
        <w:rPr>
          <w:rFonts w:ascii="Arial" w:hAnsi="Arial" w:cs="Arial"/>
          <w:color w:val="000000"/>
        </w:rPr>
        <w:t xml:space="preserve">, </w:t>
      </w:r>
      <w:r w:rsidRPr="00985FBE">
        <w:rPr>
          <w:rFonts w:ascii="Arial" w:hAnsi="Arial" w:cs="Arial"/>
          <w:color w:val="000000"/>
        </w:rPr>
        <w:t>Nietążkowo</w:t>
      </w:r>
      <w:r>
        <w:rPr>
          <w:rFonts w:ascii="Arial" w:hAnsi="Arial" w:cs="Arial"/>
          <w:color w:val="000000"/>
        </w:rPr>
        <w:t xml:space="preserve">, </w:t>
      </w:r>
      <w:r w:rsidRPr="00985FBE">
        <w:rPr>
          <w:rFonts w:ascii="Arial" w:hAnsi="Arial" w:cs="Arial"/>
          <w:color w:val="000000"/>
        </w:rPr>
        <w:t>Nowa Wieś</w:t>
      </w:r>
      <w:r>
        <w:rPr>
          <w:rFonts w:ascii="Arial" w:hAnsi="Arial" w:cs="Arial"/>
          <w:color w:val="000000"/>
        </w:rPr>
        <w:t xml:space="preserve">, </w:t>
      </w:r>
      <w:r w:rsidRPr="00985FBE">
        <w:rPr>
          <w:rFonts w:ascii="Arial" w:hAnsi="Arial" w:cs="Arial"/>
          <w:color w:val="000000"/>
        </w:rPr>
        <w:t>Nowe Szczepankowo</w:t>
      </w:r>
      <w:r>
        <w:rPr>
          <w:rFonts w:ascii="Arial" w:hAnsi="Arial" w:cs="Arial"/>
          <w:color w:val="000000"/>
        </w:rPr>
        <w:t xml:space="preserve">, </w:t>
      </w:r>
      <w:r w:rsidRPr="00985FBE">
        <w:rPr>
          <w:rFonts w:ascii="Arial" w:hAnsi="Arial" w:cs="Arial"/>
          <w:color w:val="000000"/>
        </w:rPr>
        <w:t>Nowy Białcz</w:t>
      </w:r>
      <w:r>
        <w:rPr>
          <w:rFonts w:ascii="Arial" w:hAnsi="Arial" w:cs="Arial"/>
          <w:color w:val="000000"/>
        </w:rPr>
        <w:t xml:space="preserve">, </w:t>
      </w:r>
      <w:r w:rsidRPr="00985FBE">
        <w:rPr>
          <w:rFonts w:ascii="Arial" w:hAnsi="Arial" w:cs="Arial"/>
          <w:color w:val="000000"/>
        </w:rPr>
        <w:t>Nowy Świat</w:t>
      </w:r>
      <w:r>
        <w:rPr>
          <w:rFonts w:ascii="Arial" w:hAnsi="Arial" w:cs="Arial"/>
          <w:color w:val="000000"/>
        </w:rPr>
        <w:t xml:space="preserve">, </w:t>
      </w:r>
      <w:r w:rsidRPr="00985FBE">
        <w:rPr>
          <w:rFonts w:ascii="Arial" w:hAnsi="Arial" w:cs="Arial"/>
          <w:color w:val="000000"/>
        </w:rPr>
        <w:t>Olszewo</w:t>
      </w:r>
      <w:r>
        <w:rPr>
          <w:rFonts w:ascii="Arial" w:hAnsi="Arial" w:cs="Arial"/>
          <w:color w:val="000000"/>
        </w:rPr>
        <w:t xml:space="preserve">, </w:t>
      </w:r>
      <w:r w:rsidRPr="00985FBE">
        <w:rPr>
          <w:rFonts w:ascii="Arial" w:hAnsi="Arial" w:cs="Arial"/>
          <w:color w:val="000000"/>
        </w:rPr>
        <w:t>Parsko</w:t>
      </w:r>
      <w:r>
        <w:rPr>
          <w:rFonts w:ascii="Arial" w:hAnsi="Arial" w:cs="Arial"/>
          <w:color w:val="000000"/>
        </w:rPr>
        <w:t xml:space="preserve">, </w:t>
      </w:r>
      <w:r w:rsidRPr="00985FBE">
        <w:rPr>
          <w:rFonts w:ascii="Arial" w:hAnsi="Arial" w:cs="Arial"/>
          <w:color w:val="000000"/>
        </w:rPr>
        <w:t>Podśmigiel</w:t>
      </w:r>
      <w:r>
        <w:rPr>
          <w:rFonts w:ascii="Arial" w:hAnsi="Arial" w:cs="Arial"/>
          <w:color w:val="000000"/>
        </w:rPr>
        <w:t xml:space="preserve">, </w:t>
      </w:r>
      <w:r w:rsidRPr="00985FBE">
        <w:rPr>
          <w:rFonts w:ascii="Arial" w:hAnsi="Arial" w:cs="Arial"/>
          <w:color w:val="000000"/>
        </w:rPr>
        <w:t>Poladowo</w:t>
      </w:r>
      <w:r>
        <w:rPr>
          <w:rFonts w:ascii="Arial" w:hAnsi="Arial" w:cs="Arial"/>
          <w:color w:val="000000"/>
        </w:rPr>
        <w:t xml:space="preserve">, </w:t>
      </w:r>
      <w:r w:rsidRPr="00985FBE">
        <w:rPr>
          <w:rFonts w:ascii="Arial" w:hAnsi="Arial" w:cs="Arial"/>
          <w:color w:val="000000"/>
        </w:rPr>
        <w:t>Prętkowice</w:t>
      </w:r>
      <w:r>
        <w:rPr>
          <w:rFonts w:ascii="Arial" w:hAnsi="Arial" w:cs="Arial"/>
          <w:color w:val="000000"/>
        </w:rPr>
        <w:t xml:space="preserve">, </w:t>
      </w:r>
      <w:r w:rsidRPr="00985FBE">
        <w:rPr>
          <w:rFonts w:ascii="Arial" w:hAnsi="Arial" w:cs="Arial"/>
          <w:color w:val="000000"/>
        </w:rPr>
        <w:t>Przysieka Polska</w:t>
      </w:r>
      <w:r>
        <w:rPr>
          <w:rFonts w:ascii="Arial" w:hAnsi="Arial" w:cs="Arial"/>
          <w:color w:val="000000"/>
        </w:rPr>
        <w:t xml:space="preserve">, </w:t>
      </w:r>
      <w:r w:rsidRPr="00985FBE">
        <w:rPr>
          <w:rFonts w:ascii="Arial" w:hAnsi="Arial" w:cs="Arial"/>
          <w:color w:val="000000"/>
        </w:rPr>
        <w:t>Robaczyn</w:t>
      </w:r>
      <w:r>
        <w:rPr>
          <w:rFonts w:ascii="Arial" w:hAnsi="Arial" w:cs="Arial"/>
          <w:color w:val="000000"/>
        </w:rPr>
        <w:t xml:space="preserve">, </w:t>
      </w:r>
      <w:r w:rsidRPr="00985FBE">
        <w:rPr>
          <w:rFonts w:ascii="Arial" w:hAnsi="Arial" w:cs="Arial"/>
          <w:color w:val="000000"/>
        </w:rPr>
        <w:t>Sierpowo</w:t>
      </w:r>
      <w:r>
        <w:rPr>
          <w:rFonts w:ascii="Arial" w:hAnsi="Arial" w:cs="Arial"/>
          <w:color w:val="000000"/>
        </w:rPr>
        <w:t xml:space="preserve">, </w:t>
      </w:r>
      <w:r w:rsidRPr="00985FBE">
        <w:rPr>
          <w:rFonts w:ascii="Arial" w:hAnsi="Arial" w:cs="Arial"/>
          <w:color w:val="000000"/>
        </w:rPr>
        <w:t>Sikorzyn</w:t>
      </w:r>
      <w:r>
        <w:rPr>
          <w:rFonts w:ascii="Arial" w:hAnsi="Arial" w:cs="Arial"/>
          <w:color w:val="000000"/>
        </w:rPr>
        <w:t xml:space="preserve">, </w:t>
      </w:r>
      <w:r w:rsidRPr="00985FBE">
        <w:rPr>
          <w:rFonts w:ascii="Arial" w:hAnsi="Arial" w:cs="Arial"/>
          <w:color w:val="000000"/>
        </w:rPr>
        <w:t>Skoraczewo</w:t>
      </w:r>
      <w:r>
        <w:rPr>
          <w:rFonts w:ascii="Arial" w:hAnsi="Arial" w:cs="Arial"/>
          <w:color w:val="000000"/>
        </w:rPr>
        <w:t xml:space="preserve">, </w:t>
      </w:r>
      <w:r w:rsidRPr="00985FBE">
        <w:rPr>
          <w:rFonts w:ascii="Arial" w:hAnsi="Arial" w:cs="Arial"/>
          <w:color w:val="000000"/>
        </w:rPr>
        <w:t>Smolno</w:t>
      </w:r>
      <w:r>
        <w:rPr>
          <w:rFonts w:ascii="Arial" w:hAnsi="Arial" w:cs="Arial"/>
          <w:color w:val="000000"/>
        </w:rPr>
        <w:t xml:space="preserve">, </w:t>
      </w:r>
      <w:r w:rsidRPr="00985FBE">
        <w:rPr>
          <w:rFonts w:ascii="Arial" w:hAnsi="Arial" w:cs="Arial"/>
          <w:color w:val="000000"/>
        </w:rPr>
        <w:t>Spławie</w:t>
      </w:r>
      <w:r>
        <w:rPr>
          <w:rFonts w:ascii="Arial" w:hAnsi="Arial" w:cs="Arial"/>
          <w:color w:val="000000"/>
        </w:rPr>
        <w:t xml:space="preserve">, </w:t>
      </w:r>
      <w:r w:rsidRPr="00985FBE">
        <w:rPr>
          <w:rFonts w:ascii="Arial" w:hAnsi="Arial" w:cs="Arial"/>
          <w:color w:val="000000"/>
        </w:rPr>
        <w:t>Stara Przysieka Druga</w:t>
      </w:r>
      <w:r>
        <w:rPr>
          <w:rFonts w:ascii="Arial" w:hAnsi="Arial" w:cs="Arial"/>
          <w:color w:val="000000"/>
        </w:rPr>
        <w:t xml:space="preserve">, </w:t>
      </w:r>
      <w:r w:rsidRPr="00985FBE">
        <w:rPr>
          <w:rFonts w:ascii="Arial" w:hAnsi="Arial" w:cs="Arial"/>
          <w:color w:val="000000"/>
        </w:rPr>
        <w:t>Stara Przysieka  Pierwsza</w:t>
      </w:r>
      <w:r>
        <w:rPr>
          <w:rFonts w:ascii="Arial" w:hAnsi="Arial" w:cs="Arial"/>
          <w:color w:val="000000"/>
        </w:rPr>
        <w:t xml:space="preserve">, </w:t>
      </w:r>
      <w:r w:rsidRPr="00985FBE">
        <w:rPr>
          <w:rFonts w:ascii="Arial" w:hAnsi="Arial" w:cs="Arial"/>
          <w:color w:val="000000"/>
        </w:rPr>
        <w:t>Stare Bojanowo</w:t>
      </w:r>
      <w:r>
        <w:rPr>
          <w:rFonts w:ascii="Arial" w:hAnsi="Arial" w:cs="Arial"/>
          <w:color w:val="000000"/>
        </w:rPr>
        <w:t xml:space="preserve">, </w:t>
      </w:r>
      <w:r w:rsidRPr="00985FBE">
        <w:rPr>
          <w:rFonts w:ascii="Arial" w:hAnsi="Arial" w:cs="Arial"/>
          <w:color w:val="000000"/>
        </w:rPr>
        <w:t>Stare Szczepankowo</w:t>
      </w:r>
      <w:r>
        <w:rPr>
          <w:rFonts w:ascii="Arial" w:hAnsi="Arial" w:cs="Arial"/>
          <w:color w:val="000000"/>
        </w:rPr>
        <w:t xml:space="preserve">, </w:t>
      </w:r>
      <w:r w:rsidRPr="00985FBE">
        <w:rPr>
          <w:rFonts w:ascii="Arial" w:hAnsi="Arial" w:cs="Arial"/>
          <w:color w:val="000000"/>
        </w:rPr>
        <w:t>Stary Białcz</w:t>
      </w:r>
      <w:r>
        <w:rPr>
          <w:rFonts w:ascii="Arial" w:hAnsi="Arial" w:cs="Arial"/>
          <w:color w:val="000000"/>
        </w:rPr>
        <w:t xml:space="preserve">, </w:t>
      </w:r>
      <w:r w:rsidRPr="00985FBE">
        <w:rPr>
          <w:rFonts w:ascii="Arial" w:hAnsi="Arial" w:cs="Arial"/>
          <w:color w:val="000000"/>
        </w:rPr>
        <w:t>Wonieść</w:t>
      </w:r>
      <w:r>
        <w:rPr>
          <w:rFonts w:ascii="Arial" w:hAnsi="Arial" w:cs="Arial"/>
          <w:color w:val="000000"/>
        </w:rPr>
        <w:t xml:space="preserve">, </w:t>
      </w:r>
      <w:r w:rsidRPr="00985FBE">
        <w:rPr>
          <w:rFonts w:ascii="Arial" w:hAnsi="Arial" w:cs="Arial"/>
          <w:color w:val="000000"/>
        </w:rPr>
        <w:t>Wydorowo</w:t>
      </w:r>
      <w:r>
        <w:rPr>
          <w:rFonts w:ascii="Arial" w:hAnsi="Arial" w:cs="Arial"/>
          <w:color w:val="000000"/>
        </w:rPr>
        <w:t xml:space="preserve">, </w:t>
      </w:r>
      <w:r w:rsidRPr="00985FBE">
        <w:rPr>
          <w:rFonts w:ascii="Arial" w:hAnsi="Arial" w:cs="Arial"/>
          <w:color w:val="000000"/>
        </w:rPr>
        <w:t>Zygmuntowo</w:t>
      </w:r>
      <w:r>
        <w:rPr>
          <w:rFonts w:ascii="Arial" w:hAnsi="Arial" w:cs="Arial"/>
          <w:color w:val="000000"/>
        </w:rPr>
        <w:t xml:space="preserve">, </w:t>
      </w:r>
      <w:r w:rsidRPr="00985FBE">
        <w:rPr>
          <w:rFonts w:ascii="Arial" w:hAnsi="Arial" w:cs="Arial"/>
          <w:color w:val="000000"/>
        </w:rPr>
        <w:t>Żegrowo</w:t>
      </w:r>
      <w:r>
        <w:rPr>
          <w:rFonts w:ascii="Arial" w:hAnsi="Arial" w:cs="Arial"/>
          <w:color w:val="000000"/>
        </w:rPr>
        <w:t xml:space="preserve">, </w:t>
      </w:r>
      <w:r w:rsidRPr="00985FBE">
        <w:rPr>
          <w:rFonts w:ascii="Arial" w:hAnsi="Arial" w:cs="Arial"/>
          <w:color w:val="000000"/>
        </w:rPr>
        <w:t>Żegrówko</w:t>
      </w:r>
      <w:r>
        <w:rPr>
          <w:rFonts w:ascii="Arial" w:hAnsi="Arial" w:cs="Arial"/>
          <w:color w:val="000000"/>
        </w:rPr>
        <w:t xml:space="preserve">, </w:t>
      </w:r>
      <w:r w:rsidRPr="00985FBE">
        <w:rPr>
          <w:rFonts w:ascii="Arial" w:hAnsi="Arial" w:cs="Arial"/>
          <w:color w:val="000000"/>
        </w:rPr>
        <w:t>Żydowo</w:t>
      </w:r>
      <w:r>
        <w:rPr>
          <w:rFonts w:ascii="Arial" w:hAnsi="Arial" w:cs="Arial"/>
          <w:color w:val="000000"/>
        </w:rPr>
        <w:t xml:space="preserve"> oraz miasto Śmigiel.</w:t>
      </w:r>
    </w:p>
    <w:p w:rsidR="00985FBE" w:rsidRDefault="00985FBE" w:rsidP="00985FBE">
      <w:pPr>
        <w:pStyle w:val="Legenda"/>
        <w:spacing w:after="0" w:line="320" w:lineRule="atLeast"/>
        <w:rPr>
          <w:rFonts w:ascii="Arial" w:hAnsi="Arial" w:cs="Arial"/>
          <w:b w:val="0"/>
          <w:color w:val="404040"/>
          <w:sz w:val="22"/>
          <w:szCs w:val="22"/>
        </w:rPr>
      </w:pPr>
    </w:p>
    <w:p w:rsidR="00985FBE" w:rsidRDefault="00985FBE" w:rsidP="00985FBE"/>
    <w:p w:rsidR="00985FBE" w:rsidRPr="00985FBE" w:rsidRDefault="00985FBE" w:rsidP="00985FBE"/>
    <w:p w:rsidR="00985FBE" w:rsidRPr="00E16308" w:rsidRDefault="00985FBE" w:rsidP="00985FBE">
      <w:pPr>
        <w:pStyle w:val="Legenda"/>
        <w:spacing w:after="120" w:line="320" w:lineRule="atLeast"/>
        <w:rPr>
          <w:rFonts w:ascii="Arial" w:hAnsi="Arial" w:cs="Arial"/>
          <w:b w:val="0"/>
          <w:bCs w:val="0"/>
          <w:color w:val="404040"/>
          <w:sz w:val="22"/>
          <w:szCs w:val="22"/>
        </w:rPr>
      </w:pPr>
      <w:bookmarkStart w:id="20" w:name="_Toc486241553"/>
      <w:bookmarkStart w:id="21" w:name="_Toc486920634"/>
      <w:r w:rsidRPr="006B7A91">
        <w:rPr>
          <w:rFonts w:ascii="Arial" w:hAnsi="Arial" w:cs="Arial"/>
          <w:b w:val="0"/>
          <w:color w:val="404040"/>
          <w:sz w:val="22"/>
          <w:szCs w:val="22"/>
        </w:rPr>
        <w:lastRenderedPageBreak/>
        <w:t xml:space="preserve">Tabela nr </w:t>
      </w:r>
      <w:r w:rsidRPr="006B7A91">
        <w:rPr>
          <w:rFonts w:ascii="Arial" w:hAnsi="Arial" w:cs="Arial"/>
          <w:b w:val="0"/>
          <w:color w:val="404040"/>
          <w:sz w:val="22"/>
          <w:szCs w:val="22"/>
        </w:rPr>
        <w:fldChar w:fldCharType="begin"/>
      </w:r>
      <w:r w:rsidRPr="006B7A91">
        <w:rPr>
          <w:rFonts w:ascii="Arial" w:hAnsi="Arial" w:cs="Arial"/>
          <w:b w:val="0"/>
          <w:color w:val="404040"/>
          <w:sz w:val="22"/>
          <w:szCs w:val="22"/>
        </w:rPr>
        <w:instrText xml:space="preserve"> SEQ Tabela_nr \* ARABIC </w:instrText>
      </w:r>
      <w:r w:rsidRPr="006B7A91">
        <w:rPr>
          <w:rFonts w:ascii="Arial" w:hAnsi="Arial" w:cs="Arial"/>
          <w:b w:val="0"/>
          <w:color w:val="404040"/>
          <w:sz w:val="22"/>
          <w:szCs w:val="22"/>
        </w:rPr>
        <w:fldChar w:fldCharType="separate"/>
      </w:r>
      <w:r w:rsidR="00D61845">
        <w:rPr>
          <w:rFonts w:ascii="Arial" w:hAnsi="Arial" w:cs="Arial"/>
          <w:b w:val="0"/>
          <w:noProof/>
          <w:color w:val="404040"/>
          <w:sz w:val="22"/>
          <w:szCs w:val="22"/>
        </w:rPr>
        <w:t>2</w:t>
      </w:r>
      <w:r w:rsidRPr="006B7A91">
        <w:rPr>
          <w:rFonts w:ascii="Arial" w:hAnsi="Arial" w:cs="Arial"/>
          <w:b w:val="0"/>
          <w:color w:val="404040"/>
          <w:sz w:val="22"/>
          <w:szCs w:val="22"/>
        </w:rPr>
        <w:fldChar w:fldCharType="end"/>
      </w:r>
      <w:r w:rsidRPr="006B7A91">
        <w:rPr>
          <w:rFonts w:ascii="Arial" w:hAnsi="Arial" w:cs="Arial"/>
          <w:b w:val="0"/>
          <w:color w:val="404040"/>
          <w:sz w:val="22"/>
          <w:szCs w:val="22"/>
        </w:rPr>
        <w:t xml:space="preserve"> Jednostki urbanistyczne </w:t>
      </w:r>
      <w:r>
        <w:rPr>
          <w:rFonts w:ascii="Arial" w:hAnsi="Arial" w:cs="Arial"/>
          <w:b w:val="0"/>
          <w:color w:val="404040"/>
          <w:sz w:val="22"/>
          <w:szCs w:val="22"/>
        </w:rPr>
        <w:t xml:space="preserve">Gminy </w:t>
      </w:r>
      <w:bookmarkEnd w:id="20"/>
      <w:r>
        <w:rPr>
          <w:rFonts w:ascii="Arial" w:hAnsi="Arial" w:cs="Arial"/>
          <w:b w:val="0"/>
          <w:color w:val="404040"/>
          <w:sz w:val="22"/>
          <w:szCs w:val="22"/>
        </w:rPr>
        <w:t>Śmigiel</w:t>
      </w:r>
      <w:bookmarkEnd w:id="21"/>
      <w:r>
        <w:rPr>
          <w:rFonts w:ascii="Arial" w:hAnsi="Arial" w:cs="Arial"/>
          <w:b w:val="0"/>
          <w:color w:val="404040"/>
          <w:sz w:val="22"/>
          <w:szCs w:val="22"/>
        </w:rPr>
        <w:t xml:space="preserve"> </w:t>
      </w:r>
    </w:p>
    <w:tbl>
      <w:tblPr>
        <w:tblpPr w:leftFromText="141" w:rightFromText="141" w:vertAnchor="text" w:tblpX="189" w:tblpY="1"/>
        <w:tblOverlap w:val="never"/>
        <w:tblW w:w="9207" w:type="dxa"/>
        <w:tblBorders>
          <w:top w:val="single" w:sz="8" w:space="0" w:color="000000"/>
          <w:bottom w:val="single" w:sz="8" w:space="0" w:color="000000"/>
        </w:tblBorders>
        <w:tblLayout w:type="fixed"/>
        <w:tblLook w:val="04A0" w:firstRow="1" w:lastRow="0" w:firstColumn="1" w:lastColumn="0" w:noHBand="0" w:noVBand="1"/>
      </w:tblPr>
      <w:tblGrid>
        <w:gridCol w:w="534"/>
        <w:gridCol w:w="2494"/>
        <w:gridCol w:w="1020"/>
        <w:gridCol w:w="2608"/>
        <w:gridCol w:w="2551"/>
      </w:tblGrid>
      <w:tr w:rsidR="00410A11" w:rsidRPr="00552FCA" w:rsidTr="00410A11">
        <w:trPr>
          <w:cantSplit/>
          <w:tblHeader/>
        </w:trPr>
        <w:tc>
          <w:tcPr>
            <w:tcW w:w="534" w:type="dxa"/>
            <w:tcBorders>
              <w:top w:val="single" w:sz="4" w:space="0" w:color="CC0000"/>
              <w:left w:val="single" w:sz="4" w:space="0" w:color="CC0000"/>
              <w:bottom w:val="single" w:sz="4" w:space="0" w:color="BFBFBF"/>
            </w:tcBorders>
            <w:shd w:val="clear" w:color="auto" w:fill="auto"/>
            <w:vAlign w:val="center"/>
          </w:tcPr>
          <w:p w:rsidR="00410A11" w:rsidRPr="006B7A91" w:rsidRDefault="00410A11" w:rsidP="00985FBE">
            <w:pPr>
              <w:spacing w:before="60" w:after="60" w:line="240" w:lineRule="auto"/>
              <w:rPr>
                <w:rFonts w:ascii="Arial" w:eastAsia="MS Mincho" w:hAnsi="Arial" w:cs="Arial"/>
                <w:bCs/>
                <w:color w:val="595959"/>
                <w:sz w:val="20"/>
                <w:szCs w:val="20"/>
              </w:rPr>
            </w:pPr>
            <w:r w:rsidRPr="006B7A91">
              <w:rPr>
                <w:rFonts w:ascii="Arial" w:eastAsia="MS Mincho" w:hAnsi="Arial" w:cs="Arial"/>
                <w:b/>
                <w:bCs/>
                <w:color w:val="595959"/>
                <w:sz w:val="20"/>
                <w:szCs w:val="20"/>
              </w:rPr>
              <w:t>Lp.</w:t>
            </w:r>
          </w:p>
        </w:tc>
        <w:tc>
          <w:tcPr>
            <w:tcW w:w="2494" w:type="dxa"/>
            <w:tcBorders>
              <w:top w:val="single" w:sz="4" w:space="0" w:color="CC0000"/>
              <w:bottom w:val="single" w:sz="4" w:space="0" w:color="BFBFBF"/>
            </w:tcBorders>
            <w:shd w:val="clear" w:color="auto" w:fill="auto"/>
            <w:vAlign w:val="center"/>
          </w:tcPr>
          <w:p w:rsidR="00410A11" w:rsidRPr="006B7A91" w:rsidRDefault="00410A11" w:rsidP="00985FBE">
            <w:pPr>
              <w:spacing w:before="60" w:after="60" w:line="240" w:lineRule="auto"/>
              <w:rPr>
                <w:rFonts w:ascii="Arial" w:eastAsia="MS Mincho" w:hAnsi="Arial" w:cs="Arial"/>
                <w:b/>
                <w:bCs/>
                <w:color w:val="595959"/>
                <w:sz w:val="20"/>
                <w:szCs w:val="20"/>
              </w:rPr>
            </w:pPr>
            <w:r w:rsidRPr="006B7A91">
              <w:rPr>
                <w:rFonts w:ascii="Arial" w:eastAsia="MS Mincho" w:hAnsi="Arial" w:cs="Arial"/>
                <w:b/>
                <w:bCs/>
                <w:color w:val="595959"/>
                <w:sz w:val="20"/>
                <w:szCs w:val="20"/>
              </w:rPr>
              <w:t>Nazwa</w:t>
            </w:r>
          </w:p>
        </w:tc>
        <w:tc>
          <w:tcPr>
            <w:tcW w:w="1020" w:type="dxa"/>
            <w:tcBorders>
              <w:top w:val="single" w:sz="4" w:space="0" w:color="CC0000"/>
              <w:bottom w:val="single" w:sz="4" w:space="0" w:color="BFBFBF"/>
            </w:tcBorders>
            <w:shd w:val="clear" w:color="auto" w:fill="auto"/>
            <w:vAlign w:val="center"/>
          </w:tcPr>
          <w:p w:rsidR="00410A11" w:rsidRPr="006B7A91" w:rsidRDefault="00410A11" w:rsidP="00985FBE">
            <w:pPr>
              <w:spacing w:before="60" w:after="60" w:line="240" w:lineRule="auto"/>
              <w:jc w:val="center"/>
              <w:rPr>
                <w:rFonts w:ascii="Arial" w:eastAsia="MS Mincho" w:hAnsi="Arial" w:cs="Arial"/>
                <w:b/>
                <w:bCs/>
                <w:color w:val="595959"/>
                <w:sz w:val="20"/>
                <w:szCs w:val="20"/>
              </w:rPr>
            </w:pPr>
            <w:r w:rsidRPr="006B7A91">
              <w:rPr>
                <w:rFonts w:ascii="Arial" w:eastAsia="MS Mincho" w:hAnsi="Arial" w:cs="Arial"/>
                <w:b/>
                <w:bCs/>
                <w:color w:val="595959"/>
                <w:sz w:val="20"/>
                <w:szCs w:val="20"/>
              </w:rPr>
              <w:t>Symbol</w:t>
            </w:r>
          </w:p>
        </w:tc>
        <w:tc>
          <w:tcPr>
            <w:tcW w:w="2608" w:type="dxa"/>
            <w:tcBorders>
              <w:top w:val="single" w:sz="4" w:space="0" w:color="CC0000"/>
              <w:bottom w:val="single" w:sz="4" w:space="0" w:color="BFBFBF"/>
            </w:tcBorders>
          </w:tcPr>
          <w:p w:rsidR="00410A11" w:rsidRDefault="00410A11" w:rsidP="00985FBE">
            <w:pPr>
              <w:spacing w:before="60" w:after="60" w:line="240" w:lineRule="auto"/>
              <w:jc w:val="center"/>
              <w:rPr>
                <w:rFonts w:ascii="Arial" w:eastAsia="MS Mincho" w:hAnsi="Arial" w:cs="Arial"/>
                <w:b/>
                <w:bCs/>
                <w:color w:val="595959"/>
                <w:sz w:val="20"/>
                <w:szCs w:val="20"/>
              </w:rPr>
            </w:pPr>
            <w:r>
              <w:rPr>
                <w:rFonts w:ascii="Arial" w:eastAsia="MS Mincho" w:hAnsi="Arial" w:cs="Arial"/>
                <w:b/>
                <w:bCs/>
                <w:color w:val="595959"/>
                <w:sz w:val="20"/>
                <w:szCs w:val="20"/>
              </w:rPr>
              <w:t>liczba mieszkańców [os.]</w:t>
            </w:r>
          </w:p>
        </w:tc>
        <w:tc>
          <w:tcPr>
            <w:tcW w:w="2551" w:type="dxa"/>
            <w:tcBorders>
              <w:top w:val="single" w:sz="4" w:space="0" w:color="CC0000"/>
              <w:bottom w:val="single" w:sz="4" w:space="0" w:color="BFBFBF"/>
            </w:tcBorders>
            <w:shd w:val="clear" w:color="auto" w:fill="auto"/>
            <w:vAlign w:val="center"/>
          </w:tcPr>
          <w:p w:rsidR="00410A11" w:rsidRPr="006B7A91" w:rsidRDefault="00410A11" w:rsidP="00410A11">
            <w:pPr>
              <w:spacing w:before="60" w:after="60" w:line="240" w:lineRule="auto"/>
              <w:jc w:val="center"/>
              <w:rPr>
                <w:rFonts w:ascii="Arial" w:eastAsia="MS Mincho" w:hAnsi="Arial" w:cs="Arial"/>
                <w:b/>
                <w:bCs/>
                <w:color w:val="595959"/>
                <w:sz w:val="20"/>
                <w:szCs w:val="20"/>
              </w:rPr>
            </w:pPr>
            <w:r>
              <w:rPr>
                <w:rFonts w:ascii="Arial" w:eastAsia="MS Mincho" w:hAnsi="Arial" w:cs="Arial"/>
                <w:b/>
                <w:bCs/>
                <w:color w:val="595959"/>
                <w:sz w:val="20"/>
                <w:szCs w:val="20"/>
              </w:rPr>
              <w:t>powierzchnia [ha]</w:t>
            </w:r>
          </w:p>
        </w:tc>
      </w:tr>
      <w:tr w:rsidR="00410A11" w:rsidRPr="00552FCA" w:rsidTr="00705225">
        <w:tc>
          <w:tcPr>
            <w:tcW w:w="534" w:type="dxa"/>
            <w:tcBorders>
              <w:top w:val="single" w:sz="4" w:space="0" w:color="BFBFBF"/>
              <w:bottom w:val="single" w:sz="4" w:space="0" w:color="BFBFBF"/>
            </w:tcBorders>
            <w:shd w:val="clear" w:color="auto" w:fill="auto"/>
            <w:vAlign w:val="center"/>
          </w:tcPr>
          <w:p w:rsidR="00410A11" w:rsidRPr="00F73809" w:rsidRDefault="00410A11" w:rsidP="00985FBE">
            <w:pPr>
              <w:spacing w:before="60" w:after="60" w:line="240" w:lineRule="auto"/>
              <w:rPr>
                <w:rFonts w:ascii="Arial" w:eastAsia="MS Mincho" w:hAnsi="Arial" w:cs="Arial"/>
                <w:bCs/>
                <w:color w:val="595959"/>
                <w:sz w:val="20"/>
                <w:szCs w:val="20"/>
              </w:rPr>
            </w:pPr>
            <w:r w:rsidRPr="00F73809">
              <w:rPr>
                <w:rFonts w:ascii="Arial" w:eastAsia="MS Mincho" w:hAnsi="Arial" w:cs="Arial"/>
                <w:bCs/>
                <w:color w:val="595959"/>
                <w:sz w:val="20"/>
                <w:szCs w:val="20"/>
              </w:rPr>
              <w:t>1</w:t>
            </w:r>
          </w:p>
        </w:tc>
        <w:tc>
          <w:tcPr>
            <w:tcW w:w="2494" w:type="dxa"/>
            <w:tcBorders>
              <w:top w:val="single" w:sz="4" w:space="0" w:color="BFBFBF"/>
              <w:left w:val="nil"/>
              <w:bottom w:val="single" w:sz="4" w:space="0" w:color="BFBFBF"/>
              <w:right w:val="nil"/>
            </w:tcBorders>
            <w:shd w:val="clear" w:color="auto" w:fill="auto"/>
          </w:tcPr>
          <w:p w:rsidR="00410A11" w:rsidRPr="00985FBE" w:rsidRDefault="00410A11" w:rsidP="00985FBE">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Bielawy</w:t>
            </w:r>
          </w:p>
        </w:tc>
        <w:tc>
          <w:tcPr>
            <w:tcW w:w="1020" w:type="dxa"/>
            <w:tcBorders>
              <w:top w:val="single" w:sz="4" w:space="0" w:color="BFBFBF"/>
              <w:bottom w:val="single" w:sz="4" w:space="0" w:color="BFBFBF"/>
            </w:tcBorders>
            <w:shd w:val="clear" w:color="auto" w:fill="auto"/>
            <w:vAlign w:val="center"/>
          </w:tcPr>
          <w:p w:rsidR="00410A11" w:rsidRPr="006B7A91" w:rsidRDefault="00410A11" w:rsidP="00985FBE">
            <w:pPr>
              <w:spacing w:before="60" w:after="60" w:line="240" w:lineRule="auto"/>
              <w:jc w:val="center"/>
              <w:rPr>
                <w:rFonts w:ascii="Arial" w:eastAsia="MS Mincho" w:hAnsi="Arial" w:cs="Arial"/>
                <w:color w:val="595959"/>
                <w:sz w:val="20"/>
                <w:szCs w:val="20"/>
              </w:rPr>
            </w:pPr>
            <w:r w:rsidRPr="00AC6D14">
              <w:rPr>
                <w:rFonts w:ascii="Arial" w:eastAsia="MS Mincho" w:hAnsi="Arial" w:cs="Arial"/>
                <w:color w:val="595959"/>
                <w:sz w:val="20"/>
                <w:szCs w:val="20"/>
              </w:rPr>
              <w:t>I</w:t>
            </w:r>
          </w:p>
        </w:tc>
        <w:tc>
          <w:tcPr>
            <w:tcW w:w="2608" w:type="dxa"/>
            <w:tcBorders>
              <w:top w:val="single" w:sz="4" w:space="0" w:color="BFBFBF"/>
              <w:bottom w:val="single" w:sz="4" w:space="0" w:color="BFBFBF"/>
            </w:tcBorders>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176</w:t>
            </w:r>
          </w:p>
        </w:tc>
        <w:tc>
          <w:tcPr>
            <w:tcW w:w="2551" w:type="dxa"/>
            <w:tcBorders>
              <w:top w:val="single" w:sz="4" w:space="0" w:color="BFBFBF"/>
              <w:bottom w:val="single" w:sz="4" w:space="0" w:color="BFBFBF"/>
            </w:tcBorders>
            <w:shd w:val="clear" w:color="auto" w:fill="auto"/>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107</w:t>
            </w:r>
          </w:p>
        </w:tc>
      </w:tr>
      <w:tr w:rsidR="00410A11" w:rsidRPr="00552FCA" w:rsidTr="00705225">
        <w:tc>
          <w:tcPr>
            <w:tcW w:w="534" w:type="dxa"/>
            <w:tcBorders>
              <w:top w:val="single" w:sz="4" w:space="0" w:color="BFBFBF"/>
              <w:bottom w:val="single" w:sz="4" w:space="0" w:color="BFBFBF"/>
            </w:tcBorders>
            <w:shd w:val="clear" w:color="auto" w:fill="auto"/>
            <w:vAlign w:val="center"/>
          </w:tcPr>
          <w:p w:rsidR="00410A11" w:rsidRPr="00F73809" w:rsidRDefault="00410A11" w:rsidP="00985FBE">
            <w:pPr>
              <w:spacing w:before="60" w:after="60" w:line="240" w:lineRule="auto"/>
              <w:rPr>
                <w:rFonts w:ascii="Arial" w:eastAsia="MS Mincho" w:hAnsi="Arial" w:cs="Arial"/>
                <w:bCs/>
                <w:color w:val="595959"/>
                <w:sz w:val="20"/>
                <w:szCs w:val="20"/>
              </w:rPr>
            </w:pPr>
            <w:r w:rsidRPr="00F73809">
              <w:rPr>
                <w:rFonts w:ascii="Arial" w:eastAsia="MS Mincho" w:hAnsi="Arial" w:cs="Arial"/>
                <w:bCs/>
                <w:color w:val="595959"/>
                <w:sz w:val="20"/>
                <w:szCs w:val="20"/>
              </w:rPr>
              <w:t>2</w:t>
            </w:r>
          </w:p>
        </w:tc>
        <w:tc>
          <w:tcPr>
            <w:tcW w:w="2494" w:type="dxa"/>
            <w:tcBorders>
              <w:top w:val="single" w:sz="4" w:space="0" w:color="BFBFBF"/>
              <w:bottom w:val="single" w:sz="4" w:space="0" w:color="BFBFBF"/>
            </w:tcBorders>
            <w:shd w:val="clear" w:color="auto" w:fill="auto"/>
          </w:tcPr>
          <w:p w:rsidR="00410A11" w:rsidRPr="00985FBE" w:rsidRDefault="00410A11" w:rsidP="00985FBE">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Bronikowo</w:t>
            </w:r>
          </w:p>
        </w:tc>
        <w:tc>
          <w:tcPr>
            <w:tcW w:w="1020" w:type="dxa"/>
            <w:tcBorders>
              <w:top w:val="single" w:sz="4" w:space="0" w:color="BFBFBF"/>
              <w:bottom w:val="single" w:sz="4" w:space="0" w:color="BFBFBF"/>
            </w:tcBorders>
            <w:shd w:val="clear" w:color="auto" w:fill="auto"/>
            <w:vAlign w:val="center"/>
          </w:tcPr>
          <w:p w:rsidR="00410A11" w:rsidRPr="006B7A91" w:rsidRDefault="00410A11" w:rsidP="00985FBE">
            <w:pPr>
              <w:spacing w:before="60" w:after="60" w:line="240" w:lineRule="auto"/>
              <w:jc w:val="center"/>
              <w:rPr>
                <w:rFonts w:ascii="Arial" w:eastAsia="MS Mincho" w:hAnsi="Arial" w:cs="Arial"/>
                <w:color w:val="595959"/>
                <w:sz w:val="20"/>
                <w:szCs w:val="20"/>
              </w:rPr>
            </w:pPr>
            <w:r w:rsidRPr="00AC6D14">
              <w:rPr>
                <w:rFonts w:ascii="Arial" w:eastAsia="MS Mincho" w:hAnsi="Arial" w:cs="Arial"/>
                <w:color w:val="595959"/>
                <w:sz w:val="20"/>
                <w:szCs w:val="20"/>
              </w:rPr>
              <w:t>II</w:t>
            </w:r>
          </w:p>
        </w:tc>
        <w:tc>
          <w:tcPr>
            <w:tcW w:w="2608" w:type="dxa"/>
            <w:tcBorders>
              <w:top w:val="single" w:sz="4" w:space="0" w:color="BFBFBF"/>
              <w:bottom w:val="single" w:sz="4" w:space="0" w:color="BFBFBF"/>
            </w:tcBorders>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508</w:t>
            </w:r>
          </w:p>
        </w:tc>
        <w:tc>
          <w:tcPr>
            <w:tcW w:w="2551" w:type="dxa"/>
            <w:tcBorders>
              <w:top w:val="single" w:sz="4" w:space="0" w:color="BFBFBF"/>
              <w:bottom w:val="single" w:sz="4" w:space="0" w:color="BFBFBF"/>
            </w:tcBorders>
            <w:shd w:val="clear" w:color="auto" w:fill="auto"/>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1 491</w:t>
            </w:r>
          </w:p>
        </w:tc>
      </w:tr>
      <w:tr w:rsidR="00410A11" w:rsidRPr="00552FCA" w:rsidTr="00705225">
        <w:tc>
          <w:tcPr>
            <w:tcW w:w="534" w:type="dxa"/>
            <w:tcBorders>
              <w:top w:val="single" w:sz="4" w:space="0" w:color="BFBFBF"/>
              <w:bottom w:val="single" w:sz="4" w:space="0" w:color="BFBFBF"/>
            </w:tcBorders>
            <w:shd w:val="clear" w:color="auto" w:fill="auto"/>
            <w:vAlign w:val="center"/>
          </w:tcPr>
          <w:p w:rsidR="00410A11" w:rsidRPr="00F73809" w:rsidRDefault="00410A11" w:rsidP="00985FBE">
            <w:pPr>
              <w:spacing w:before="60" w:after="60" w:line="240" w:lineRule="auto"/>
              <w:rPr>
                <w:rFonts w:ascii="Arial" w:eastAsia="MS Mincho" w:hAnsi="Arial" w:cs="Arial"/>
                <w:bCs/>
                <w:color w:val="595959"/>
                <w:sz w:val="20"/>
                <w:szCs w:val="20"/>
              </w:rPr>
            </w:pPr>
            <w:r w:rsidRPr="00F73809">
              <w:rPr>
                <w:rFonts w:ascii="Arial" w:eastAsia="MS Mincho" w:hAnsi="Arial" w:cs="Arial"/>
                <w:bCs/>
                <w:color w:val="595959"/>
                <w:sz w:val="20"/>
                <w:szCs w:val="20"/>
              </w:rPr>
              <w:t>3</w:t>
            </w:r>
          </w:p>
        </w:tc>
        <w:tc>
          <w:tcPr>
            <w:tcW w:w="2494" w:type="dxa"/>
            <w:tcBorders>
              <w:top w:val="single" w:sz="4" w:space="0" w:color="BFBFBF"/>
              <w:left w:val="nil"/>
              <w:bottom w:val="single" w:sz="4" w:space="0" w:color="BFBFBF"/>
              <w:right w:val="nil"/>
            </w:tcBorders>
            <w:shd w:val="clear" w:color="auto" w:fill="auto"/>
          </w:tcPr>
          <w:p w:rsidR="00410A11" w:rsidRPr="00985FBE" w:rsidRDefault="00410A11" w:rsidP="00985FBE">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Brońsko </w:t>
            </w:r>
          </w:p>
        </w:tc>
        <w:tc>
          <w:tcPr>
            <w:tcW w:w="1020" w:type="dxa"/>
            <w:tcBorders>
              <w:top w:val="single" w:sz="4" w:space="0" w:color="BFBFBF"/>
              <w:bottom w:val="single" w:sz="4" w:space="0" w:color="BFBFBF"/>
            </w:tcBorders>
            <w:shd w:val="clear" w:color="auto" w:fill="auto"/>
            <w:vAlign w:val="center"/>
          </w:tcPr>
          <w:p w:rsidR="00410A11" w:rsidRPr="006B7A91" w:rsidRDefault="00410A11" w:rsidP="00985FBE">
            <w:pPr>
              <w:spacing w:before="60" w:after="60" w:line="240" w:lineRule="auto"/>
              <w:jc w:val="center"/>
              <w:rPr>
                <w:rFonts w:ascii="Arial" w:eastAsia="MS Mincho" w:hAnsi="Arial" w:cs="Arial"/>
                <w:color w:val="595959"/>
                <w:sz w:val="20"/>
                <w:szCs w:val="20"/>
              </w:rPr>
            </w:pPr>
            <w:r w:rsidRPr="00AC6D14">
              <w:rPr>
                <w:rFonts w:ascii="Arial" w:eastAsia="MS Mincho" w:hAnsi="Arial" w:cs="Arial"/>
                <w:color w:val="595959"/>
                <w:sz w:val="20"/>
                <w:szCs w:val="20"/>
              </w:rPr>
              <w:t>III</w:t>
            </w:r>
          </w:p>
        </w:tc>
        <w:tc>
          <w:tcPr>
            <w:tcW w:w="2608" w:type="dxa"/>
            <w:tcBorders>
              <w:top w:val="single" w:sz="4" w:space="0" w:color="BFBFBF"/>
              <w:bottom w:val="single" w:sz="4" w:space="0" w:color="BFBFBF"/>
            </w:tcBorders>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118</w:t>
            </w:r>
          </w:p>
        </w:tc>
        <w:tc>
          <w:tcPr>
            <w:tcW w:w="2551" w:type="dxa"/>
            <w:tcBorders>
              <w:top w:val="single" w:sz="4" w:space="0" w:color="BFBFBF"/>
              <w:bottom w:val="single" w:sz="4" w:space="0" w:color="BFBFBF"/>
            </w:tcBorders>
            <w:shd w:val="clear" w:color="auto" w:fill="auto"/>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411</w:t>
            </w:r>
          </w:p>
        </w:tc>
      </w:tr>
      <w:tr w:rsidR="00410A11" w:rsidRPr="00552FCA" w:rsidTr="00705225">
        <w:tc>
          <w:tcPr>
            <w:tcW w:w="534" w:type="dxa"/>
            <w:tcBorders>
              <w:top w:val="single" w:sz="4" w:space="0" w:color="BFBFBF"/>
              <w:bottom w:val="single" w:sz="4" w:space="0" w:color="BFBFBF"/>
            </w:tcBorders>
            <w:shd w:val="clear" w:color="auto" w:fill="auto"/>
            <w:vAlign w:val="center"/>
          </w:tcPr>
          <w:p w:rsidR="00410A11" w:rsidRPr="00F73809" w:rsidRDefault="00410A11" w:rsidP="00985FBE">
            <w:pPr>
              <w:spacing w:before="60" w:after="60" w:line="240" w:lineRule="auto"/>
              <w:rPr>
                <w:rFonts w:ascii="Arial" w:eastAsia="MS Mincho" w:hAnsi="Arial" w:cs="Arial"/>
                <w:bCs/>
                <w:color w:val="595959"/>
                <w:sz w:val="20"/>
                <w:szCs w:val="20"/>
              </w:rPr>
            </w:pPr>
            <w:r w:rsidRPr="00F73809">
              <w:rPr>
                <w:rFonts w:ascii="Arial" w:eastAsia="MS Mincho" w:hAnsi="Arial" w:cs="Arial"/>
                <w:bCs/>
                <w:color w:val="595959"/>
                <w:sz w:val="20"/>
                <w:szCs w:val="20"/>
              </w:rPr>
              <w:t>4</w:t>
            </w:r>
          </w:p>
        </w:tc>
        <w:tc>
          <w:tcPr>
            <w:tcW w:w="2494" w:type="dxa"/>
            <w:tcBorders>
              <w:top w:val="single" w:sz="4" w:space="0" w:color="BFBFBF"/>
              <w:bottom w:val="single" w:sz="4" w:space="0" w:color="BFBFBF"/>
            </w:tcBorders>
            <w:shd w:val="clear" w:color="auto" w:fill="auto"/>
          </w:tcPr>
          <w:p w:rsidR="00410A11" w:rsidRPr="00985FBE" w:rsidRDefault="00410A11" w:rsidP="00985FBE">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Bruszczewo</w:t>
            </w:r>
          </w:p>
        </w:tc>
        <w:tc>
          <w:tcPr>
            <w:tcW w:w="1020" w:type="dxa"/>
            <w:tcBorders>
              <w:top w:val="single" w:sz="4" w:space="0" w:color="BFBFBF"/>
              <w:bottom w:val="single" w:sz="4" w:space="0" w:color="BFBFBF"/>
            </w:tcBorders>
            <w:shd w:val="clear" w:color="auto" w:fill="auto"/>
            <w:vAlign w:val="center"/>
          </w:tcPr>
          <w:p w:rsidR="00410A11" w:rsidRPr="006B7A91" w:rsidRDefault="00410A11" w:rsidP="00985FBE">
            <w:pPr>
              <w:spacing w:before="60" w:after="60" w:line="240" w:lineRule="auto"/>
              <w:jc w:val="center"/>
              <w:rPr>
                <w:rFonts w:ascii="Arial" w:eastAsia="MS Mincho" w:hAnsi="Arial" w:cs="Arial"/>
                <w:color w:val="595959"/>
                <w:sz w:val="20"/>
                <w:szCs w:val="20"/>
              </w:rPr>
            </w:pPr>
            <w:r w:rsidRPr="00AC6D14">
              <w:rPr>
                <w:rFonts w:ascii="Arial" w:eastAsia="MS Mincho" w:hAnsi="Arial" w:cs="Arial"/>
                <w:color w:val="595959"/>
                <w:sz w:val="20"/>
                <w:szCs w:val="20"/>
              </w:rPr>
              <w:t>IV</w:t>
            </w:r>
          </w:p>
        </w:tc>
        <w:tc>
          <w:tcPr>
            <w:tcW w:w="2608" w:type="dxa"/>
            <w:tcBorders>
              <w:top w:val="single" w:sz="4" w:space="0" w:color="BFBFBF"/>
              <w:bottom w:val="single" w:sz="4" w:space="0" w:color="BFBFBF"/>
            </w:tcBorders>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370</w:t>
            </w:r>
          </w:p>
        </w:tc>
        <w:tc>
          <w:tcPr>
            <w:tcW w:w="2551" w:type="dxa"/>
            <w:tcBorders>
              <w:top w:val="single" w:sz="4" w:space="0" w:color="BFBFBF"/>
              <w:bottom w:val="single" w:sz="4" w:space="0" w:color="BFBFBF"/>
            </w:tcBorders>
            <w:shd w:val="clear" w:color="auto" w:fill="auto"/>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489</w:t>
            </w:r>
          </w:p>
        </w:tc>
      </w:tr>
      <w:tr w:rsidR="00410A11" w:rsidRPr="00552FCA" w:rsidTr="00705225">
        <w:tc>
          <w:tcPr>
            <w:tcW w:w="534" w:type="dxa"/>
            <w:tcBorders>
              <w:top w:val="single" w:sz="4" w:space="0" w:color="BFBFBF"/>
              <w:bottom w:val="single" w:sz="4" w:space="0" w:color="BFBFBF"/>
            </w:tcBorders>
            <w:shd w:val="clear" w:color="auto" w:fill="auto"/>
            <w:vAlign w:val="center"/>
          </w:tcPr>
          <w:p w:rsidR="00410A11" w:rsidRPr="00F73809" w:rsidRDefault="00410A11" w:rsidP="00985FBE">
            <w:pPr>
              <w:spacing w:before="60" w:after="60" w:line="240" w:lineRule="auto"/>
              <w:rPr>
                <w:rFonts w:ascii="Arial" w:eastAsia="MS Mincho" w:hAnsi="Arial" w:cs="Arial"/>
                <w:bCs/>
                <w:color w:val="595959"/>
                <w:sz w:val="20"/>
                <w:szCs w:val="20"/>
              </w:rPr>
            </w:pPr>
            <w:r w:rsidRPr="00F73809">
              <w:rPr>
                <w:rFonts w:ascii="Arial" w:eastAsia="MS Mincho" w:hAnsi="Arial" w:cs="Arial"/>
                <w:bCs/>
                <w:color w:val="595959"/>
                <w:sz w:val="20"/>
                <w:szCs w:val="20"/>
              </w:rPr>
              <w:t>5</w:t>
            </w:r>
          </w:p>
        </w:tc>
        <w:tc>
          <w:tcPr>
            <w:tcW w:w="2494" w:type="dxa"/>
            <w:tcBorders>
              <w:top w:val="single" w:sz="4" w:space="0" w:color="BFBFBF"/>
              <w:left w:val="nil"/>
              <w:bottom w:val="single" w:sz="4" w:space="0" w:color="BFBFBF"/>
              <w:right w:val="nil"/>
            </w:tcBorders>
            <w:shd w:val="clear" w:color="auto" w:fill="auto"/>
          </w:tcPr>
          <w:p w:rsidR="00410A11" w:rsidRPr="00985FBE" w:rsidRDefault="00410A11" w:rsidP="00985FBE">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Czacz</w:t>
            </w:r>
          </w:p>
        </w:tc>
        <w:tc>
          <w:tcPr>
            <w:tcW w:w="1020" w:type="dxa"/>
            <w:tcBorders>
              <w:top w:val="single" w:sz="4" w:space="0" w:color="BFBFBF"/>
              <w:bottom w:val="single" w:sz="4" w:space="0" w:color="BFBFBF"/>
            </w:tcBorders>
            <w:shd w:val="clear" w:color="auto" w:fill="auto"/>
            <w:vAlign w:val="center"/>
          </w:tcPr>
          <w:p w:rsidR="00410A11" w:rsidRPr="006B7A91" w:rsidRDefault="00410A11" w:rsidP="00985FBE">
            <w:pPr>
              <w:spacing w:before="60" w:after="60" w:line="240" w:lineRule="auto"/>
              <w:jc w:val="center"/>
              <w:rPr>
                <w:rFonts w:ascii="Arial" w:eastAsia="MS Mincho" w:hAnsi="Arial" w:cs="Arial"/>
                <w:color w:val="595959"/>
                <w:sz w:val="20"/>
                <w:szCs w:val="20"/>
              </w:rPr>
            </w:pPr>
            <w:r w:rsidRPr="00AC6D14">
              <w:rPr>
                <w:rFonts w:ascii="Arial" w:eastAsia="MS Mincho" w:hAnsi="Arial" w:cs="Arial"/>
                <w:color w:val="595959"/>
                <w:sz w:val="20"/>
                <w:szCs w:val="20"/>
              </w:rPr>
              <w:t>V</w:t>
            </w:r>
          </w:p>
        </w:tc>
        <w:tc>
          <w:tcPr>
            <w:tcW w:w="2608" w:type="dxa"/>
            <w:tcBorders>
              <w:top w:val="single" w:sz="4" w:space="0" w:color="BFBFBF"/>
              <w:bottom w:val="single" w:sz="4" w:space="0" w:color="BFBFBF"/>
            </w:tcBorders>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1 458</w:t>
            </w:r>
          </w:p>
        </w:tc>
        <w:tc>
          <w:tcPr>
            <w:tcW w:w="2551" w:type="dxa"/>
            <w:tcBorders>
              <w:top w:val="single" w:sz="4" w:space="0" w:color="BFBFBF"/>
              <w:bottom w:val="single" w:sz="4" w:space="0" w:color="BFBFBF"/>
            </w:tcBorders>
            <w:shd w:val="clear" w:color="auto" w:fill="auto"/>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1 409</w:t>
            </w:r>
          </w:p>
        </w:tc>
      </w:tr>
      <w:tr w:rsidR="00410A11" w:rsidRPr="00552FCA" w:rsidTr="00705225">
        <w:tc>
          <w:tcPr>
            <w:tcW w:w="534" w:type="dxa"/>
            <w:tcBorders>
              <w:top w:val="single" w:sz="4" w:space="0" w:color="BFBFBF"/>
              <w:bottom w:val="single" w:sz="4" w:space="0" w:color="BFBFBF"/>
            </w:tcBorders>
            <w:shd w:val="clear" w:color="auto" w:fill="auto"/>
            <w:vAlign w:val="center"/>
          </w:tcPr>
          <w:p w:rsidR="00410A11" w:rsidRPr="00F73809" w:rsidRDefault="00410A11" w:rsidP="00985FBE">
            <w:pPr>
              <w:spacing w:before="60" w:after="60" w:line="240" w:lineRule="auto"/>
              <w:rPr>
                <w:rFonts w:ascii="Arial" w:eastAsia="MS Mincho" w:hAnsi="Arial" w:cs="Arial"/>
                <w:bCs/>
                <w:color w:val="595959"/>
                <w:sz w:val="20"/>
                <w:szCs w:val="20"/>
              </w:rPr>
            </w:pPr>
            <w:r w:rsidRPr="00F73809">
              <w:rPr>
                <w:rFonts w:ascii="Arial" w:eastAsia="MS Mincho" w:hAnsi="Arial" w:cs="Arial"/>
                <w:bCs/>
                <w:color w:val="595959"/>
                <w:sz w:val="20"/>
                <w:szCs w:val="20"/>
              </w:rPr>
              <w:t>6</w:t>
            </w:r>
          </w:p>
        </w:tc>
        <w:tc>
          <w:tcPr>
            <w:tcW w:w="2494" w:type="dxa"/>
            <w:tcBorders>
              <w:top w:val="single" w:sz="4" w:space="0" w:color="BFBFBF"/>
              <w:bottom w:val="single" w:sz="4" w:space="0" w:color="BFBFBF"/>
            </w:tcBorders>
            <w:shd w:val="clear" w:color="auto" w:fill="auto"/>
          </w:tcPr>
          <w:p w:rsidR="00410A11" w:rsidRPr="00985FBE" w:rsidRDefault="00410A11" w:rsidP="00985FBE">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Glińsko</w:t>
            </w:r>
          </w:p>
        </w:tc>
        <w:tc>
          <w:tcPr>
            <w:tcW w:w="1020" w:type="dxa"/>
            <w:tcBorders>
              <w:top w:val="single" w:sz="4" w:space="0" w:color="BFBFBF"/>
              <w:bottom w:val="single" w:sz="4" w:space="0" w:color="BFBFBF"/>
            </w:tcBorders>
            <w:shd w:val="clear" w:color="auto" w:fill="auto"/>
            <w:vAlign w:val="center"/>
          </w:tcPr>
          <w:p w:rsidR="00410A11" w:rsidRPr="006B7A91" w:rsidRDefault="00410A11" w:rsidP="00985FBE">
            <w:pPr>
              <w:spacing w:before="60" w:after="60" w:line="240" w:lineRule="auto"/>
              <w:jc w:val="center"/>
              <w:rPr>
                <w:rFonts w:ascii="Arial" w:eastAsia="MS Mincho" w:hAnsi="Arial" w:cs="Arial"/>
                <w:color w:val="595959"/>
                <w:sz w:val="20"/>
                <w:szCs w:val="20"/>
              </w:rPr>
            </w:pPr>
            <w:r w:rsidRPr="00AC6D14">
              <w:rPr>
                <w:rFonts w:ascii="Arial" w:eastAsia="MS Mincho" w:hAnsi="Arial" w:cs="Arial"/>
                <w:color w:val="595959"/>
                <w:sz w:val="20"/>
                <w:szCs w:val="20"/>
              </w:rPr>
              <w:t>VI</w:t>
            </w:r>
          </w:p>
        </w:tc>
        <w:tc>
          <w:tcPr>
            <w:tcW w:w="2608" w:type="dxa"/>
            <w:tcBorders>
              <w:top w:val="single" w:sz="4" w:space="0" w:color="BFBFBF"/>
              <w:bottom w:val="single" w:sz="4" w:space="0" w:color="BFBFBF"/>
            </w:tcBorders>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151</w:t>
            </w:r>
          </w:p>
        </w:tc>
        <w:tc>
          <w:tcPr>
            <w:tcW w:w="2551" w:type="dxa"/>
            <w:tcBorders>
              <w:top w:val="single" w:sz="4" w:space="0" w:color="BFBFBF"/>
              <w:bottom w:val="single" w:sz="4" w:space="0" w:color="BFBFBF"/>
            </w:tcBorders>
            <w:shd w:val="clear" w:color="auto" w:fill="auto"/>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158</w:t>
            </w:r>
          </w:p>
        </w:tc>
      </w:tr>
      <w:tr w:rsidR="00410A11" w:rsidRPr="00552FCA" w:rsidTr="00705225">
        <w:tc>
          <w:tcPr>
            <w:tcW w:w="534" w:type="dxa"/>
            <w:tcBorders>
              <w:top w:val="single" w:sz="4" w:space="0" w:color="BFBFBF"/>
              <w:bottom w:val="single" w:sz="4" w:space="0" w:color="BFBFBF"/>
            </w:tcBorders>
            <w:shd w:val="clear" w:color="auto" w:fill="auto"/>
            <w:vAlign w:val="center"/>
          </w:tcPr>
          <w:p w:rsidR="00410A11" w:rsidRPr="00F73809" w:rsidRDefault="00410A11" w:rsidP="00985FBE">
            <w:pPr>
              <w:spacing w:before="60" w:after="60" w:line="240" w:lineRule="auto"/>
              <w:rPr>
                <w:rFonts w:ascii="Arial" w:eastAsia="MS Mincho" w:hAnsi="Arial" w:cs="Arial"/>
                <w:bCs/>
                <w:color w:val="595959"/>
                <w:sz w:val="20"/>
                <w:szCs w:val="20"/>
              </w:rPr>
            </w:pPr>
            <w:r w:rsidRPr="00F73809">
              <w:rPr>
                <w:rFonts w:ascii="Arial" w:eastAsia="MS Mincho" w:hAnsi="Arial" w:cs="Arial"/>
                <w:bCs/>
                <w:color w:val="595959"/>
                <w:sz w:val="20"/>
                <w:szCs w:val="20"/>
              </w:rPr>
              <w:t>7</w:t>
            </w:r>
          </w:p>
        </w:tc>
        <w:tc>
          <w:tcPr>
            <w:tcW w:w="2494" w:type="dxa"/>
            <w:tcBorders>
              <w:top w:val="single" w:sz="4" w:space="0" w:color="BFBFBF"/>
              <w:left w:val="nil"/>
              <w:bottom w:val="single" w:sz="4" w:space="0" w:color="BFBFBF"/>
              <w:right w:val="nil"/>
            </w:tcBorders>
            <w:shd w:val="clear" w:color="auto" w:fill="auto"/>
          </w:tcPr>
          <w:p w:rsidR="00410A11" w:rsidRPr="00985FBE" w:rsidRDefault="00410A11" w:rsidP="00985FBE">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Gniewowo</w:t>
            </w:r>
          </w:p>
        </w:tc>
        <w:tc>
          <w:tcPr>
            <w:tcW w:w="1020" w:type="dxa"/>
            <w:tcBorders>
              <w:top w:val="single" w:sz="4" w:space="0" w:color="BFBFBF"/>
              <w:bottom w:val="single" w:sz="4" w:space="0" w:color="BFBFBF"/>
            </w:tcBorders>
            <w:shd w:val="clear" w:color="auto" w:fill="auto"/>
            <w:vAlign w:val="center"/>
          </w:tcPr>
          <w:p w:rsidR="00410A11" w:rsidRPr="006B7A91" w:rsidRDefault="00410A11" w:rsidP="00985FBE">
            <w:pPr>
              <w:spacing w:before="60" w:after="60" w:line="240" w:lineRule="auto"/>
              <w:jc w:val="center"/>
              <w:rPr>
                <w:rFonts w:ascii="Arial" w:eastAsia="MS Mincho" w:hAnsi="Arial" w:cs="Arial"/>
                <w:color w:val="595959"/>
                <w:sz w:val="20"/>
                <w:szCs w:val="20"/>
              </w:rPr>
            </w:pPr>
            <w:r w:rsidRPr="00AC6D14">
              <w:rPr>
                <w:rFonts w:ascii="Arial" w:eastAsia="MS Mincho" w:hAnsi="Arial" w:cs="Arial"/>
                <w:color w:val="595959"/>
                <w:sz w:val="20"/>
                <w:szCs w:val="20"/>
              </w:rPr>
              <w:t>VII</w:t>
            </w:r>
          </w:p>
        </w:tc>
        <w:tc>
          <w:tcPr>
            <w:tcW w:w="2608" w:type="dxa"/>
            <w:tcBorders>
              <w:top w:val="single" w:sz="4" w:space="0" w:color="BFBFBF"/>
              <w:bottom w:val="single" w:sz="4" w:space="0" w:color="BFBFBF"/>
            </w:tcBorders>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43</w:t>
            </w:r>
          </w:p>
        </w:tc>
        <w:tc>
          <w:tcPr>
            <w:tcW w:w="2551" w:type="dxa"/>
            <w:tcBorders>
              <w:top w:val="single" w:sz="4" w:space="0" w:color="BFBFBF"/>
              <w:bottom w:val="single" w:sz="4" w:space="0" w:color="BFBFBF"/>
            </w:tcBorders>
            <w:shd w:val="clear" w:color="auto" w:fill="auto"/>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149</w:t>
            </w:r>
          </w:p>
        </w:tc>
      </w:tr>
      <w:tr w:rsidR="00410A11" w:rsidRPr="00552FCA" w:rsidTr="00705225">
        <w:tc>
          <w:tcPr>
            <w:tcW w:w="534" w:type="dxa"/>
            <w:tcBorders>
              <w:top w:val="single" w:sz="4" w:space="0" w:color="BFBFBF"/>
              <w:bottom w:val="single" w:sz="4" w:space="0" w:color="BFBFBF"/>
            </w:tcBorders>
            <w:shd w:val="clear" w:color="auto" w:fill="auto"/>
            <w:vAlign w:val="center"/>
          </w:tcPr>
          <w:p w:rsidR="00410A11" w:rsidRPr="00F73809" w:rsidRDefault="00410A11" w:rsidP="00985FBE">
            <w:pPr>
              <w:spacing w:before="60" w:after="60" w:line="240" w:lineRule="auto"/>
              <w:rPr>
                <w:rFonts w:ascii="Arial" w:eastAsia="MS Mincho" w:hAnsi="Arial" w:cs="Arial"/>
                <w:bCs/>
                <w:color w:val="595959"/>
                <w:sz w:val="20"/>
                <w:szCs w:val="20"/>
              </w:rPr>
            </w:pPr>
            <w:r w:rsidRPr="00F73809">
              <w:rPr>
                <w:rFonts w:ascii="Arial" w:eastAsia="MS Mincho" w:hAnsi="Arial" w:cs="Arial"/>
                <w:bCs/>
                <w:color w:val="595959"/>
                <w:sz w:val="20"/>
                <w:szCs w:val="20"/>
              </w:rPr>
              <w:t>8</w:t>
            </w:r>
          </w:p>
        </w:tc>
        <w:tc>
          <w:tcPr>
            <w:tcW w:w="2494" w:type="dxa"/>
            <w:tcBorders>
              <w:top w:val="single" w:sz="4" w:space="0" w:color="BFBFBF"/>
              <w:bottom w:val="single" w:sz="4" w:space="0" w:color="BFBFBF"/>
            </w:tcBorders>
            <w:shd w:val="clear" w:color="auto" w:fill="auto"/>
          </w:tcPr>
          <w:p w:rsidR="00410A11" w:rsidRPr="00985FBE" w:rsidRDefault="00410A11" w:rsidP="00985FBE">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Jezierzyce</w:t>
            </w:r>
          </w:p>
        </w:tc>
        <w:tc>
          <w:tcPr>
            <w:tcW w:w="1020" w:type="dxa"/>
            <w:tcBorders>
              <w:top w:val="single" w:sz="4" w:space="0" w:color="BFBFBF"/>
              <w:bottom w:val="single" w:sz="4" w:space="0" w:color="BFBFBF"/>
            </w:tcBorders>
            <w:shd w:val="clear" w:color="auto" w:fill="auto"/>
            <w:vAlign w:val="center"/>
          </w:tcPr>
          <w:p w:rsidR="00410A11" w:rsidRPr="006B7A91" w:rsidRDefault="00410A11" w:rsidP="00985FBE">
            <w:pPr>
              <w:spacing w:before="60" w:after="60" w:line="240" w:lineRule="auto"/>
              <w:jc w:val="center"/>
              <w:rPr>
                <w:rFonts w:ascii="Arial" w:eastAsia="MS Mincho" w:hAnsi="Arial" w:cs="Arial"/>
                <w:color w:val="595959"/>
                <w:sz w:val="20"/>
                <w:szCs w:val="20"/>
              </w:rPr>
            </w:pPr>
            <w:r w:rsidRPr="00AC6D14">
              <w:rPr>
                <w:rFonts w:ascii="Arial" w:eastAsia="MS Mincho" w:hAnsi="Arial" w:cs="Arial"/>
                <w:color w:val="595959"/>
                <w:sz w:val="20"/>
                <w:szCs w:val="20"/>
              </w:rPr>
              <w:t>VIII</w:t>
            </w:r>
          </w:p>
        </w:tc>
        <w:tc>
          <w:tcPr>
            <w:tcW w:w="2608" w:type="dxa"/>
            <w:tcBorders>
              <w:top w:val="single" w:sz="4" w:space="0" w:color="BFBFBF"/>
              <w:bottom w:val="single" w:sz="4" w:space="0" w:color="BFBFBF"/>
            </w:tcBorders>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112</w:t>
            </w:r>
          </w:p>
        </w:tc>
        <w:tc>
          <w:tcPr>
            <w:tcW w:w="2551" w:type="dxa"/>
            <w:tcBorders>
              <w:top w:val="single" w:sz="4" w:space="0" w:color="BFBFBF"/>
              <w:bottom w:val="single" w:sz="4" w:space="0" w:color="BFBFBF"/>
            </w:tcBorders>
            <w:shd w:val="clear" w:color="auto" w:fill="auto"/>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576</w:t>
            </w:r>
          </w:p>
        </w:tc>
      </w:tr>
      <w:tr w:rsidR="00410A11" w:rsidRPr="00552FCA" w:rsidTr="00705225">
        <w:tc>
          <w:tcPr>
            <w:tcW w:w="534" w:type="dxa"/>
            <w:tcBorders>
              <w:top w:val="single" w:sz="4" w:space="0" w:color="BFBFBF"/>
              <w:bottom w:val="single" w:sz="4" w:space="0" w:color="BFBFBF"/>
            </w:tcBorders>
            <w:shd w:val="clear" w:color="auto" w:fill="auto"/>
            <w:vAlign w:val="center"/>
          </w:tcPr>
          <w:p w:rsidR="00410A11" w:rsidRPr="00F73809" w:rsidRDefault="00410A11" w:rsidP="00985FBE">
            <w:pPr>
              <w:spacing w:before="60" w:after="60" w:line="240" w:lineRule="auto"/>
              <w:rPr>
                <w:rFonts w:ascii="Arial" w:eastAsia="MS Mincho" w:hAnsi="Arial" w:cs="Arial"/>
                <w:bCs/>
                <w:color w:val="595959"/>
                <w:sz w:val="20"/>
                <w:szCs w:val="20"/>
              </w:rPr>
            </w:pPr>
            <w:r w:rsidRPr="00F73809">
              <w:rPr>
                <w:rFonts w:ascii="Arial" w:eastAsia="MS Mincho" w:hAnsi="Arial" w:cs="Arial"/>
                <w:bCs/>
                <w:color w:val="595959"/>
                <w:sz w:val="20"/>
                <w:szCs w:val="20"/>
              </w:rPr>
              <w:t>9</w:t>
            </w:r>
          </w:p>
        </w:tc>
        <w:tc>
          <w:tcPr>
            <w:tcW w:w="2494" w:type="dxa"/>
            <w:tcBorders>
              <w:top w:val="single" w:sz="4" w:space="0" w:color="BFBFBF"/>
              <w:left w:val="nil"/>
              <w:bottom w:val="single" w:sz="4" w:space="0" w:color="BFBFBF"/>
              <w:right w:val="nil"/>
            </w:tcBorders>
            <w:shd w:val="clear" w:color="auto" w:fill="auto"/>
          </w:tcPr>
          <w:p w:rsidR="00410A11" w:rsidRPr="00985FBE" w:rsidRDefault="00410A11" w:rsidP="00985FBE">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Karmin-Chełkowo</w:t>
            </w:r>
          </w:p>
        </w:tc>
        <w:tc>
          <w:tcPr>
            <w:tcW w:w="1020" w:type="dxa"/>
            <w:tcBorders>
              <w:top w:val="single" w:sz="4" w:space="0" w:color="BFBFBF"/>
              <w:bottom w:val="single" w:sz="4" w:space="0" w:color="BFBFBF"/>
            </w:tcBorders>
            <w:shd w:val="clear" w:color="auto" w:fill="auto"/>
            <w:vAlign w:val="center"/>
          </w:tcPr>
          <w:p w:rsidR="00410A11" w:rsidRPr="006B7A91" w:rsidRDefault="00410A11" w:rsidP="00985FBE">
            <w:pPr>
              <w:spacing w:before="60" w:after="60" w:line="240" w:lineRule="auto"/>
              <w:jc w:val="center"/>
              <w:rPr>
                <w:rFonts w:ascii="Arial" w:eastAsia="MS Mincho" w:hAnsi="Arial" w:cs="Arial"/>
                <w:color w:val="595959"/>
                <w:sz w:val="20"/>
                <w:szCs w:val="20"/>
              </w:rPr>
            </w:pPr>
            <w:r w:rsidRPr="00AC6D14">
              <w:rPr>
                <w:rFonts w:ascii="Arial" w:eastAsia="MS Mincho" w:hAnsi="Arial" w:cs="Arial"/>
                <w:color w:val="595959"/>
                <w:sz w:val="20"/>
                <w:szCs w:val="20"/>
              </w:rPr>
              <w:t>IX</w:t>
            </w:r>
          </w:p>
        </w:tc>
        <w:tc>
          <w:tcPr>
            <w:tcW w:w="2608" w:type="dxa"/>
            <w:tcBorders>
              <w:top w:val="single" w:sz="4" w:space="0" w:color="BFBFBF"/>
              <w:bottom w:val="single" w:sz="4" w:space="0" w:color="BFBFBF"/>
            </w:tcBorders>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315</w:t>
            </w:r>
          </w:p>
        </w:tc>
        <w:tc>
          <w:tcPr>
            <w:tcW w:w="2551" w:type="dxa"/>
            <w:tcBorders>
              <w:top w:val="single" w:sz="4" w:space="0" w:color="BFBFBF"/>
              <w:bottom w:val="single" w:sz="4" w:space="0" w:color="BFBFBF"/>
            </w:tcBorders>
            <w:shd w:val="clear" w:color="auto" w:fill="auto"/>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840</w:t>
            </w:r>
          </w:p>
        </w:tc>
      </w:tr>
      <w:tr w:rsidR="00410A11" w:rsidRPr="00552FCA" w:rsidTr="00705225">
        <w:tc>
          <w:tcPr>
            <w:tcW w:w="534" w:type="dxa"/>
            <w:tcBorders>
              <w:top w:val="single" w:sz="4" w:space="0" w:color="BFBFBF"/>
              <w:bottom w:val="single" w:sz="4" w:space="0" w:color="BFBFBF"/>
            </w:tcBorders>
            <w:shd w:val="clear" w:color="auto" w:fill="auto"/>
            <w:vAlign w:val="center"/>
          </w:tcPr>
          <w:p w:rsidR="00410A11" w:rsidRPr="00F73809" w:rsidRDefault="00410A11" w:rsidP="00985FBE">
            <w:pPr>
              <w:spacing w:before="60" w:after="60" w:line="240" w:lineRule="auto"/>
              <w:rPr>
                <w:rFonts w:ascii="Arial" w:eastAsia="MS Mincho" w:hAnsi="Arial" w:cs="Arial"/>
                <w:bCs/>
                <w:color w:val="595959"/>
                <w:sz w:val="20"/>
                <w:szCs w:val="20"/>
              </w:rPr>
            </w:pPr>
            <w:r>
              <w:rPr>
                <w:rFonts w:ascii="Arial" w:eastAsia="MS Mincho" w:hAnsi="Arial" w:cs="Arial"/>
                <w:bCs/>
                <w:color w:val="595959"/>
                <w:sz w:val="20"/>
                <w:szCs w:val="20"/>
              </w:rPr>
              <w:t>10</w:t>
            </w:r>
          </w:p>
        </w:tc>
        <w:tc>
          <w:tcPr>
            <w:tcW w:w="2494" w:type="dxa"/>
            <w:tcBorders>
              <w:top w:val="single" w:sz="4" w:space="0" w:color="BFBFBF"/>
              <w:left w:val="nil"/>
              <w:bottom w:val="single" w:sz="4" w:space="0" w:color="BFBFBF"/>
              <w:right w:val="nil"/>
            </w:tcBorders>
            <w:shd w:val="clear" w:color="auto" w:fill="auto"/>
          </w:tcPr>
          <w:p w:rsidR="00410A11" w:rsidRPr="00985FBE" w:rsidRDefault="00410A11" w:rsidP="00985FBE">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Karśnice</w:t>
            </w:r>
          </w:p>
        </w:tc>
        <w:tc>
          <w:tcPr>
            <w:tcW w:w="1020" w:type="dxa"/>
            <w:tcBorders>
              <w:top w:val="single" w:sz="4" w:space="0" w:color="BFBFBF"/>
              <w:bottom w:val="single" w:sz="4" w:space="0" w:color="BFBFBF"/>
            </w:tcBorders>
            <w:shd w:val="clear" w:color="auto" w:fill="auto"/>
            <w:vAlign w:val="center"/>
          </w:tcPr>
          <w:p w:rsidR="00410A11" w:rsidRPr="00AC6D14" w:rsidRDefault="00410A11" w:rsidP="00985FBE">
            <w:pPr>
              <w:spacing w:before="60" w:after="60" w:line="240" w:lineRule="auto"/>
              <w:jc w:val="center"/>
              <w:rPr>
                <w:rFonts w:ascii="Arial" w:eastAsia="MS Mincho" w:hAnsi="Arial" w:cs="Arial"/>
                <w:color w:val="595959"/>
                <w:sz w:val="20"/>
                <w:szCs w:val="20"/>
              </w:rPr>
            </w:pPr>
            <w:r>
              <w:rPr>
                <w:rFonts w:ascii="Arial" w:eastAsia="MS Mincho" w:hAnsi="Arial" w:cs="Arial"/>
                <w:color w:val="595959"/>
                <w:sz w:val="20"/>
                <w:szCs w:val="20"/>
              </w:rPr>
              <w:t>X</w:t>
            </w:r>
          </w:p>
        </w:tc>
        <w:tc>
          <w:tcPr>
            <w:tcW w:w="2608" w:type="dxa"/>
            <w:tcBorders>
              <w:top w:val="single" w:sz="4" w:space="0" w:color="BFBFBF"/>
              <w:bottom w:val="single" w:sz="4" w:space="0" w:color="BFBFBF"/>
            </w:tcBorders>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389</w:t>
            </w:r>
          </w:p>
        </w:tc>
        <w:tc>
          <w:tcPr>
            <w:tcW w:w="2551" w:type="dxa"/>
            <w:tcBorders>
              <w:top w:val="single" w:sz="4" w:space="0" w:color="BFBFBF"/>
              <w:bottom w:val="single" w:sz="4" w:space="0" w:color="BFBFBF"/>
            </w:tcBorders>
            <w:shd w:val="clear" w:color="auto" w:fill="auto"/>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462</w:t>
            </w:r>
          </w:p>
        </w:tc>
      </w:tr>
      <w:tr w:rsidR="00410A11" w:rsidRPr="00552FCA" w:rsidTr="00705225">
        <w:tc>
          <w:tcPr>
            <w:tcW w:w="534" w:type="dxa"/>
            <w:tcBorders>
              <w:top w:val="single" w:sz="4" w:space="0" w:color="BFBFBF"/>
              <w:bottom w:val="single" w:sz="4" w:space="0" w:color="BFBFBF"/>
            </w:tcBorders>
            <w:shd w:val="clear" w:color="auto" w:fill="auto"/>
            <w:vAlign w:val="center"/>
          </w:tcPr>
          <w:p w:rsidR="00410A11" w:rsidRDefault="00410A11" w:rsidP="00985FBE">
            <w:pPr>
              <w:spacing w:before="60" w:after="60" w:line="240" w:lineRule="auto"/>
              <w:rPr>
                <w:rFonts w:ascii="Arial" w:eastAsia="MS Mincho" w:hAnsi="Arial" w:cs="Arial"/>
                <w:bCs/>
                <w:color w:val="595959"/>
                <w:sz w:val="20"/>
                <w:szCs w:val="20"/>
              </w:rPr>
            </w:pPr>
            <w:r>
              <w:rPr>
                <w:rFonts w:ascii="Arial" w:eastAsia="MS Mincho" w:hAnsi="Arial" w:cs="Arial"/>
                <w:bCs/>
                <w:color w:val="595959"/>
                <w:sz w:val="20"/>
                <w:szCs w:val="20"/>
              </w:rPr>
              <w:t>11</w:t>
            </w:r>
          </w:p>
        </w:tc>
        <w:tc>
          <w:tcPr>
            <w:tcW w:w="2494" w:type="dxa"/>
            <w:tcBorders>
              <w:top w:val="single" w:sz="4" w:space="0" w:color="BFBFBF"/>
              <w:left w:val="nil"/>
              <w:bottom w:val="single" w:sz="4" w:space="0" w:color="BFBFBF"/>
              <w:right w:val="nil"/>
            </w:tcBorders>
            <w:shd w:val="clear" w:color="auto" w:fill="auto"/>
          </w:tcPr>
          <w:p w:rsidR="00410A11" w:rsidRPr="00985FBE" w:rsidRDefault="00410A11" w:rsidP="00985FBE">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Koszanowo</w:t>
            </w:r>
          </w:p>
        </w:tc>
        <w:tc>
          <w:tcPr>
            <w:tcW w:w="1020" w:type="dxa"/>
            <w:tcBorders>
              <w:top w:val="single" w:sz="4" w:space="0" w:color="BFBFBF"/>
              <w:bottom w:val="single" w:sz="4" w:space="0" w:color="BFBFBF"/>
            </w:tcBorders>
            <w:shd w:val="clear" w:color="auto" w:fill="auto"/>
          </w:tcPr>
          <w:p w:rsidR="00410A11" w:rsidRPr="00985FBE" w:rsidRDefault="00410A11" w:rsidP="00985FBE">
            <w:pPr>
              <w:spacing w:before="60" w:after="60" w:line="240" w:lineRule="auto"/>
              <w:jc w:val="center"/>
              <w:rPr>
                <w:rFonts w:ascii="Arial" w:eastAsia="MS Mincho" w:hAnsi="Arial" w:cs="Arial"/>
                <w:color w:val="595959"/>
                <w:sz w:val="20"/>
                <w:szCs w:val="20"/>
              </w:rPr>
            </w:pPr>
            <w:r w:rsidRPr="00985FBE">
              <w:rPr>
                <w:rFonts w:ascii="Arial" w:eastAsia="MS Mincho" w:hAnsi="Arial" w:cs="Arial"/>
                <w:color w:val="595959"/>
                <w:sz w:val="20"/>
                <w:szCs w:val="20"/>
              </w:rPr>
              <w:t>XI</w:t>
            </w:r>
          </w:p>
        </w:tc>
        <w:tc>
          <w:tcPr>
            <w:tcW w:w="2608" w:type="dxa"/>
            <w:tcBorders>
              <w:top w:val="single" w:sz="4" w:space="0" w:color="BFBFBF"/>
              <w:bottom w:val="single" w:sz="4" w:space="0" w:color="BFBFBF"/>
            </w:tcBorders>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700</w:t>
            </w:r>
          </w:p>
        </w:tc>
        <w:tc>
          <w:tcPr>
            <w:tcW w:w="2551" w:type="dxa"/>
            <w:tcBorders>
              <w:top w:val="single" w:sz="4" w:space="0" w:color="BFBFBF"/>
              <w:bottom w:val="single" w:sz="4" w:space="0" w:color="BFBFBF"/>
            </w:tcBorders>
            <w:shd w:val="clear" w:color="auto" w:fill="auto"/>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406</w:t>
            </w:r>
          </w:p>
        </w:tc>
      </w:tr>
      <w:tr w:rsidR="00410A11" w:rsidRPr="00552FCA" w:rsidTr="00705225">
        <w:tc>
          <w:tcPr>
            <w:tcW w:w="534" w:type="dxa"/>
            <w:tcBorders>
              <w:top w:val="single" w:sz="4" w:space="0" w:color="BFBFBF"/>
              <w:bottom w:val="single" w:sz="4" w:space="0" w:color="BFBFBF"/>
            </w:tcBorders>
            <w:shd w:val="clear" w:color="auto" w:fill="auto"/>
            <w:vAlign w:val="center"/>
          </w:tcPr>
          <w:p w:rsidR="00410A11" w:rsidRDefault="00410A11" w:rsidP="00985FBE">
            <w:pPr>
              <w:spacing w:before="60" w:after="60" w:line="240" w:lineRule="auto"/>
              <w:rPr>
                <w:rFonts w:ascii="Arial" w:eastAsia="MS Mincho" w:hAnsi="Arial" w:cs="Arial"/>
                <w:bCs/>
                <w:color w:val="595959"/>
                <w:sz w:val="20"/>
                <w:szCs w:val="20"/>
              </w:rPr>
            </w:pPr>
            <w:r>
              <w:rPr>
                <w:rFonts w:ascii="Arial" w:eastAsia="MS Mincho" w:hAnsi="Arial" w:cs="Arial"/>
                <w:bCs/>
                <w:color w:val="595959"/>
                <w:sz w:val="20"/>
                <w:szCs w:val="20"/>
              </w:rPr>
              <w:t>12</w:t>
            </w:r>
          </w:p>
        </w:tc>
        <w:tc>
          <w:tcPr>
            <w:tcW w:w="2494" w:type="dxa"/>
            <w:tcBorders>
              <w:top w:val="single" w:sz="4" w:space="0" w:color="BFBFBF"/>
              <w:left w:val="nil"/>
              <w:bottom w:val="single" w:sz="4" w:space="0" w:color="BFBFBF"/>
              <w:right w:val="nil"/>
            </w:tcBorders>
            <w:shd w:val="clear" w:color="auto" w:fill="auto"/>
          </w:tcPr>
          <w:p w:rsidR="00410A11" w:rsidRPr="00985FBE" w:rsidRDefault="00410A11" w:rsidP="00985FBE">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Księginki</w:t>
            </w:r>
          </w:p>
        </w:tc>
        <w:tc>
          <w:tcPr>
            <w:tcW w:w="1020" w:type="dxa"/>
            <w:tcBorders>
              <w:top w:val="single" w:sz="4" w:space="0" w:color="BFBFBF"/>
              <w:bottom w:val="single" w:sz="4" w:space="0" w:color="BFBFBF"/>
            </w:tcBorders>
            <w:shd w:val="clear" w:color="auto" w:fill="auto"/>
          </w:tcPr>
          <w:p w:rsidR="00410A11" w:rsidRPr="00985FBE" w:rsidRDefault="00410A11" w:rsidP="00985FBE">
            <w:pPr>
              <w:spacing w:before="60" w:after="60" w:line="240" w:lineRule="auto"/>
              <w:jc w:val="center"/>
              <w:rPr>
                <w:rFonts w:ascii="Arial" w:eastAsia="MS Mincho" w:hAnsi="Arial" w:cs="Arial"/>
                <w:color w:val="595959"/>
                <w:sz w:val="20"/>
                <w:szCs w:val="20"/>
              </w:rPr>
            </w:pPr>
            <w:r w:rsidRPr="00985FBE">
              <w:rPr>
                <w:rFonts w:ascii="Arial" w:eastAsia="MS Mincho" w:hAnsi="Arial" w:cs="Arial"/>
                <w:color w:val="595959"/>
                <w:sz w:val="20"/>
                <w:szCs w:val="20"/>
              </w:rPr>
              <w:t>XII</w:t>
            </w:r>
          </w:p>
        </w:tc>
        <w:tc>
          <w:tcPr>
            <w:tcW w:w="2608" w:type="dxa"/>
            <w:tcBorders>
              <w:top w:val="single" w:sz="4" w:space="0" w:color="BFBFBF"/>
              <w:bottom w:val="single" w:sz="4" w:space="0" w:color="BFBFBF"/>
            </w:tcBorders>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42</w:t>
            </w:r>
          </w:p>
        </w:tc>
        <w:tc>
          <w:tcPr>
            <w:tcW w:w="2551" w:type="dxa"/>
            <w:tcBorders>
              <w:top w:val="single" w:sz="4" w:space="0" w:color="BFBFBF"/>
              <w:bottom w:val="single" w:sz="4" w:space="0" w:color="BFBFBF"/>
            </w:tcBorders>
            <w:shd w:val="clear" w:color="auto" w:fill="auto"/>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364</w:t>
            </w:r>
          </w:p>
        </w:tc>
      </w:tr>
      <w:tr w:rsidR="00410A11" w:rsidRPr="00552FCA" w:rsidTr="00705225">
        <w:tc>
          <w:tcPr>
            <w:tcW w:w="534" w:type="dxa"/>
            <w:tcBorders>
              <w:top w:val="single" w:sz="4" w:space="0" w:color="BFBFBF"/>
              <w:bottom w:val="single" w:sz="4" w:space="0" w:color="BFBFBF"/>
            </w:tcBorders>
            <w:shd w:val="clear" w:color="auto" w:fill="auto"/>
            <w:vAlign w:val="center"/>
          </w:tcPr>
          <w:p w:rsidR="00410A11" w:rsidRDefault="00410A11" w:rsidP="00985FBE">
            <w:pPr>
              <w:spacing w:before="60" w:after="60" w:line="240" w:lineRule="auto"/>
              <w:rPr>
                <w:rFonts w:ascii="Arial" w:eastAsia="MS Mincho" w:hAnsi="Arial" w:cs="Arial"/>
                <w:bCs/>
                <w:color w:val="595959"/>
                <w:sz w:val="20"/>
                <w:szCs w:val="20"/>
              </w:rPr>
            </w:pPr>
            <w:r>
              <w:rPr>
                <w:rFonts w:ascii="Arial" w:eastAsia="MS Mincho" w:hAnsi="Arial" w:cs="Arial"/>
                <w:bCs/>
                <w:color w:val="595959"/>
                <w:sz w:val="20"/>
                <w:szCs w:val="20"/>
              </w:rPr>
              <w:t>13</w:t>
            </w:r>
          </w:p>
        </w:tc>
        <w:tc>
          <w:tcPr>
            <w:tcW w:w="2494" w:type="dxa"/>
            <w:tcBorders>
              <w:top w:val="single" w:sz="4" w:space="0" w:color="BFBFBF"/>
              <w:left w:val="nil"/>
              <w:bottom w:val="single" w:sz="4" w:space="0" w:color="BFBFBF"/>
              <w:right w:val="nil"/>
            </w:tcBorders>
            <w:shd w:val="clear" w:color="auto" w:fill="auto"/>
          </w:tcPr>
          <w:p w:rsidR="00410A11" w:rsidRPr="00985FBE" w:rsidRDefault="00410A11" w:rsidP="00985FBE">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Machcin</w:t>
            </w:r>
          </w:p>
        </w:tc>
        <w:tc>
          <w:tcPr>
            <w:tcW w:w="1020" w:type="dxa"/>
            <w:tcBorders>
              <w:top w:val="single" w:sz="4" w:space="0" w:color="BFBFBF"/>
              <w:bottom w:val="single" w:sz="4" w:space="0" w:color="BFBFBF"/>
            </w:tcBorders>
            <w:shd w:val="clear" w:color="auto" w:fill="auto"/>
          </w:tcPr>
          <w:p w:rsidR="00410A11" w:rsidRPr="00985FBE" w:rsidRDefault="00410A11" w:rsidP="00985FBE">
            <w:pPr>
              <w:spacing w:before="60" w:after="60" w:line="240" w:lineRule="auto"/>
              <w:jc w:val="center"/>
              <w:rPr>
                <w:rFonts w:ascii="Arial" w:eastAsia="MS Mincho" w:hAnsi="Arial" w:cs="Arial"/>
                <w:color w:val="595959"/>
                <w:sz w:val="20"/>
                <w:szCs w:val="20"/>
              </w:rPr>
            </w:pPr>
            <w:r w:rsidRPr="00985FBE">
              <w:rPr>
                <w:rFonts w:ascii="Arial" w:eastAsia="MS Mincho" w:hAnsi="Arial" w:cs="Arial"/>
                <w:color w:val="595959"/>
                <w:sz w:val="20"/>
                <w:szCs w:val="20"/>
              </w:rPr>
              <w:t>XIII</w:t>
            </w:r>
          </w:p>
        </w:tc>
        <w:tc>
          <w:tcPr>
            <w:tcW w:w="2608" w:type="dxa"/>
            <w:tcBorders>
              <w:top w:val="single" w:sz="4" w:space="0" w:color="BFBFBF"/>
              <w:bottom w:val="single" w:sz="4" w:space="0" w:color="BFBFBF"/>
            </w:tcBorders>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225</w:t>
            </w:r>
          </w:p>
        </w:tc>
        <w:tc>
          <w:tcPr>
            <w:tcW w:w="2551" w:type="dxa"/>
            <w:tcBorders>
              <w:top w:val="single" w:sz="4" w:space="0" w:color="BFBFBF"/>
              <w:bottom w:val="single" w:sz="4" w:space="0" w:color="BFBFBF"/>
            </w:tcBorders>
            <w:shd w:val="clear" w:color="auto" w:fill="auto"/>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473</w:t>
            </w:r>
          </w:p>
        </w:tc>
      </w:tr>
      <w:tr w:rsidR="00410A11" w:rsidRPr="00552FCA" w:rsidTr="00705225">
        <w:tc>
          <w:tcPr>
            <w:tcW w:w="534" w:type="dxa"/>
            <w:tcBorders>
              <w:top w:val="single" w:sz="4" w:space="0" w:color="BFBFBF"/>
              <w:bottom w:val="single" w:sz="4" w:space="0" w:color="BFBFBF"/>
            </w:tcBorders>
            <w:shd w:val="clear" w:color="auto" w:fill="auto"/>
            <w:vAlign w:val="center"/>
          </w:tcPr>
          <w:p w:rsidR="00410A11" w:rsidRDefault="00410A11" w:rsidP="00985FBE">
            <w:pPr>
              <w:spacing w:before="60" w:after="60" w:line="240" w:lineRule="auto"/>
              <w:rPr>
                <w:rFonts w:ascii="Arial" w:eastAsia="MS Mincho" w:hAnsi="Arial" w:cs="Arial"/>
                <w:bCs/>
                <w:color w:val="595959"/>
                <w:sz w:val="20"/>
                <w:szCs w:val="20"/>
              </w:rPr>
            </w:pPr>
            <w:r>
              <w:rPr>
                <w:rFonts w:ascii="Arial" w:eastAsia="MS Mincho" w:hAnsi="Arial" w:cs="Arial"/>
                <w:bCs/>
                <w:color w:val="595959"/>
                <w:sz w:val="20"/>
                <w:szCs w:val="20"/>
              </w:rPr>
              <w:t>14</w:t>
            </w:r>
          </w:p>
        </w:tc>
        <w:tc>
          <w:tcPr>
            <w:tcW w:w="2494" w:type="dxa"/>
            <w:tcBorders>
              <w:top w:val="single" w:sz="4" w:space="0" w:color="BFBFBF"/>
              <w:left w:val="nil"/>
              <w:bottom w:val="single" w:sz="4" w:space="0" w:color="BFBFBF"/>
              <w:right w:val="nil"/>
            </w:tcBorders>
            <w:shd w:val="clear" w:color="auto" w:fill="auto"/>
          </w:tcPr>
          <w:p w:rsidR="00410A11" w:rsidRPr="00985FBE" w:rsidRDefault="00410A11" w:rsidP="00985FBE">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Morownica</w:t>
            </w:r>
          </w:p>
        </w:tc>
        <w:tc>
          <w:tcPr>
            <w:tcW w:w="1020" w:type="dxa"/>
            <w:tcBorders>
              <w:top w:val="single" w:sz="4" w:space="0" w:color="BFBFBF"/>
              <w:bottom w:val="single" w:sz="4" w:space="0" w:color="BFBFBF"/>
            </w:tcBorders>
            <w:shd w:val="clear" w:color="auto" w:fill="auto"/>
          </w:tcPr>
          <w:p w:rsidR="00410A11" w:rsidRPr="00985FBE" w:rsidRDefault="00410A11" w:rsidP="00985FBE">
            <w:pPr>
              <w:spacing w:before="60" w:after="60" w:line="240" w:lineRule="auto"/>
              <w:jc w:val="center"/>
              <w:rPr>
                <w:rFonts w:ascii="Arial" w:eastAsia="MS Mincho" w:hAnsi="Arial" w:cs="Arial"/>
                <w:color w:val="595959"/>
                <w:sz w:val="20"/>
                <w:szCs w:val="20"/>
              </w:rPr>
            </w:pPr>
            <w:r w:rsidRPr="00985FBE">
              <w:rPr>
                <w:rFonts w:ascii="Arial" w:eastAsia="MS Mincho" w:hAnsi="Arial" w:cs="Arial"/>
                <w:color w:val="595959"/>
                <w:sz w:val="20"/>
                <w:szCs w:val="20"/>
              </w:rPr>
              <w:t>XIV</w:t>
            </w:r>
          </w:p>
        </w:tc>
        <w:tc>
          <w:tcPr>
            <w:tcW w:w="2608" w:type="dxa"/>
            <w:tcBorders>
              <w:top w:val="single" w:sz="4" w:space="0" w:color="BFBFBF"/>
              <w:bottom w:val="single" w:sz="4" w:space="0" w:color="BFBFBF"/>
            </w:tcBorders>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450</w:t>
            </w:r>
          </w:p>
        </w:tc>
        <w:tc>
          <w:tcPr>
            <w:tcW w:w="2551" w:type="dxa"/>
            <w:tcBorders>
              <w:top w:val="single" w:sz="4" w:space="0" w:color="BFBFBF"/>
              <w:bottom w:val="single" w:sz="4" w:space="0" w:color="BFBFBF"/>
            </w:tcBorders>
            <w:shd w:val="clear" w:color="auto" w:fill="auto"/>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735</w:t>
            </w:r>
          </w:p>
        </w:tc>
      </w:tr>
      <w:tr w:rsidR="00410A11" w:rsidRPr="00552FCA" w:rsidTr="00705225">
        <w:tc>
          <w:tcPr>
            <w:tcW w:w="534" w:type="dxa"/>
            <w:tcBorders>
              <w:top w:val="single" w:sz="4" w:space="0" w:color="BFBFBF"/>
              <w:bottom w:val="single" w:sz="4" w:space="0" w:color="BFBFBF"/>
            </w:tcBorders>
            <w:shd w:val="clear" w:color="auto" w:fill="auto"/>
            <w:vAlign w:val="center"/>
          </w:tcPr>
          <w:p w:rsidR="00410A11" w:rsidRDefault="00410A11" w:rsidP="00985FBE">
            <w:pPr>
              <w:spacing w:before="60" w:after="60" w:line="240" w:lineRule="auto"/>
              <w:rPr>
                <w:rFonts w:ascii="Arial" w:eastAsia="MS Mincho" w:hAnsi="Arial" w:cs="Arial"/>
                <w:bCs/>
                <w:color w:val="595959"/>
                <w:sz w:val="20"/>
                <w:szCs w:val="20"/>
              </w:rPr>
            </w:pPr>
            <w:r>
              <w:rPr>
                <w:rFonts w:ascii="Arial" w:eastAsia="MS Mincho" w:hAnsi="Arial" w:cs="Arial"/>
                <w:bCs/>
                <w:color w:val="595959"/>
                <w:sz w:val="20"/>
                <w:szCs w:val="20"/>
              </w:rPr>
              <w:t>15</w:t>
            </w:r>
          </w:p>
        </w:tc>
        <w:tc>
          <w:tcPr>
            <w:tcW w:w="2494" w:type="dxa"/>
            <w:tcBorders>
              <w:top w:val="single" w:sz="4" w:space="0" w:color="BFBFBF"/>
              <w:left w:val="nil"/>
              <w:bottom w:val="single" w:sz="4" w:space="0" w:color="BFBFBF"/>
              <w:right w:val="nil"/>
            </w:tcBorders>
            <w:shd w:val="clear" w:color="auto" w:fill="auto"/>
          </w:tcPr>
          <w:p w:rsidR="00410A11" w:rsidRPr="00985FBE" w:rsidRDefault="00410A11" w:rsidP="00985FBE">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Nietążkowo</w:t>
            </w:r>
          </w:p>
        </w:tc>
        <w:tc>
          <w:tcPr>
            <w:tcW w:w="1020" w:type="dxa"/>
            <w:tcBorders>
              <w:top w:val="single" w:sz="4" w:space="0" w:color="BFBFBF"/>
              <w:bottom w:val="single" w:sz="4" w:space="0" w:color="BFBFBF"/>
            </w:tcBorders>
            <w:shd w:val="clear" w:color="auto" w:fill="auto"/>
          </w:tcPr>
          <w:p w:rsidR="00410A11" w:rsidRPr="00985FBE" w:rsidRDefault="00410A11" w:rsidP="00985FBE">
            <w:pPr>
              <w:spacing w:before="60" w:after="60" w:line="240" w:lineRule="auto"/>
              <w:jc w:val="center"/>
              <w:rPr>
                <w:rFonts w:ascii="Arial" w:eastAsia="MS Mincho" w:hAnsi="Arial" w:cs="Arial"/>
                <w:color w:val="595959"/>
                <w:sz w:val="20"/>
                <w:szCs w:val="20"/>
              </w:rPr>
            </w:pPr>
            <w:r w:rsidRPr="00985FBE">
              <w:rPr>
                <w:rFonts w:ascii="Arial" w:eastAsia="MS Mincho" w:hAnsi="Arial" w:cs="Arial"/>
                <w:color w:val="595959"/>
                <w:sz w:val="20"/>
                <w:szCs w:val="20"/>
              </w:rPr>
              <w:t>XV</w:t>
            </w:r>
          </w:p>
        </w:tc>
        <w:tc>
          <w:tcPr>
            <w:tcW w:w="2608" w:type="dxa"/>
            <w:tcBorders>
              <w:top w:val="single" w:sz="4" w:space="0" w:color="BFBFBF"/>
              <w:bottom w:val="single" w:sz="4" w:space="0" w:color="BFBFBF"/>
            </w:tcBorders>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692</w:t>
            </w:r>
          </w:p>
        </w:tc>
        <w:tc>
          <w:tcPr>
            <w:tcW w:w="2551" w:type="dxa"/>
            <w:tcBorders>
              <w:top w:val="single" w:sz="4" w:space="0" w:color="BFBFBF"/>
              <w:bottom w:val="single" w:sz="4" w:space="0" w:color="BFBFBF"/>
            </w:tcBorders>
            <w:shd w:val="clear" w:color="auto" w:fill="auto"/>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680</w:t>
            </w:r>
          </w:p>
        </w:tc>
      </w:tr>
      <w:tr w:rsidR="00410A11" w:rsidRPr="00552FCA" w:rsidTr="00705225">
        <w:tc>
          <w:tcPr>
            <w:tcW w:w="534" w:type="dxa"/>
            <w:tcBorders>
              <w:top w:val="single" w:sz="4" w:space="0" w:color="BFBFBF"/>
              <w:bottom w:val="single" w:sz="4" w:space="0" w:color="BFBFBF"/>
            </w:tcBorders>
            <w:shd w:val="clear" w:color="auto" w:fill="auto"/>
            <w:vAlign w:val="center"/>
          </w:tcPr>
          <w:p w:rsidR="00410A11" w:rsidRDefault="00410A11" w:rsidP="00985FBE">
            <w:pPr>
              <w:spacing w:before="60" w:after="60" w:line="240" w:lineRule="auto"/>
              <w:rPr>
                <w:rFonts w:ascii="Arial" w:eastAsia="MS Mincho" w:hAnsi="Arial" w:cs="Arial"/>
                <w:bCs/>
                <w:color w:val="595959"/>
                <w:sz w:val="20"/>
                <w:szCs w:val="20"/>
              </w:rPr>
            </w:pPr>
            <w:r>
              <w:rPr>
                <w:rFonts w:ascii="Arial" w:eastAsia="MS Mincho" w:hAnsi="Arial" w:cs="Arial"/>
                <w:bCs/>
                <w:color w:val="595959"/>
                <w:sz w:val="20"/>
                <w:szCs w:val="20"/>
              </w:rPr>
              <w:t>16</w:t>
            </w:r>
          </w:p>
        </w:tc>
        <w:tc>
          <w:tcPr>
            <w:tcW w:w="2494" w:type="dxa"/>
            <w:tcBorders>
              <w:top w:val="single" w:sz="4" w:space="0" w:color="BFBFBF"/>
              <w:left w:val="nil"/>
              <w:bottom w:val="single" w:sz="4" w:space="0" w:color="BFBFBF"/>
              <w:right w:val="nil"/>
            </w:tcBorders>
            <w:shd w:val="clear" w:color="auto" w:fill="auto"/>
          </w:tcPr>
          <w:p w:rsidR="00410A11" w:rsidRPr="00985FBE" w:rsidRDefault="00410A11" w:rsidP="00985FBE">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Nowa Wieś</w:t>
            </w:r>
          </w:p>
        </w:tc>
        <w:tc>
          <w:tcPr>
            <w:tcW w:w="1020" w:type="dxa"/>
            <w:tcBorders>
              <w:top w:val="single" w:sz="4" w:space="0" w:color="BFBFBF"/>
              <w:bottom w:val="single" w:sz="4" w:space="0" w:color="BFBFBF"/>
            </w:tcBorders>
            <w:shd w:val="clear" w:color="auto" w:fill="auto"/>
          </w:tcPr>
          <w:p w:rsidR="00410A11" w:rsidRPr="00985FBE" w:rsidRDefault="00410A11" w:rsidP="00985FBE">
            <w:pPr>
              <w:spacing w:before="60" w:after="60" w:line="240" w:lineRule="auto"/>
              <w:jc w:val="center"/>
              <w:rPr>
                <w:rFonts w:ascii="Arial" w:eastAsia="MS Mincho" w:hAnsi="Arial" w:cs="Arial"/>
                <w:color w:val="595959"/>
                <w:sz w:val="20"/>
                <w:szCs w:val="20"/>
              </w:rPr>
            </w:pPr>
            <w:r w:rsidRPr="00985FBE">
              <w:rPr>
                <w:rFonts w:ascii="Arial" w:eastAsia="MS Mincho" w:hAnsi="Arial" w:cs="Arial"/>
                <w:color w:val="595959"/>
                <w:sz w:val="20"/>
                <w:szCs w:val="20"/>
              </w:rPr>
              <w:t>XVI</w:t>
            </w:r>
          </w:p>
        </w:tc>
        <w:tc>
          <w:tcPr>
            <w:tcW w:w="2608" w:type="dxa"/>
            <w:tcBorders>
              <w:top w:val="single" w:sz="4" w:space="0" w:color="BFBFBF"/>
              <w:bottom w:val="single" w:sz="4" w:space="0" w:color="BFBFBF"/>
            </w:tcBorders>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410</w:t>
            </w:r>
          </w:p>
        </w:tc>
        <w:tc>
          <w:tcPr>
            <w:tcW w:w="2551" w:type="dxa"/>
            <w:tcBorders>
              <w:top w:val="single" w:sz="4" w:space="0" w:color="BFBFBF"/>
              <w:bottom w:val="single" w:sz="4" w:space="0" w:color="BFBFBF"/>
            </w:tcBorders>
            <w:shd w:val="clear" w:color="auto" w:fill="auto"/>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566</w:t>
            </w:r>
          </w:p>
        </w:tc>
      </w:tr>
      <w:tr w:rsidR="00410A11" w:rsidRPr="00552FCA" w:rsidTr="00705225">
        <w:tc>
          <w:tcPr>
            <w:tcW w:w="534" w:type="dxa"/>
            <w:tcBorders>
              <w:top w:val="single" w:sz="4" w:space="0" w:color="BFBFBF"/>
              <w:bottom w:val="single" w:sz="4" w:space="0" w:color="BFBFBF"/>
            </w:tcBorders>
            <w:shd w:val="clear" w:color="auto" w:fill="auto"/>
            <w:vAlign w:val="center"/>
          </w:tcPr>
          <w:p w:rsidR="00410A11" w:rsidRDefault="00410A11" w:rsidP="00985FBE">
            <w:pPr>
              <w:spacing w:before="60" w:after="60" w:line="240" w:lineRule="auto"/>
              <w:rPr>
                <w:rFonts w:ascii="Arial" w:eastAsia="MS Mincho" w:hAnsi="Arial" w:cs="Arial"/>
                <w:bCs/>
                <w:color w:val="595959"/>
                <w:sz w:val="20"/>
                <w:szCs w:val="20"/>
              </w:rPr>
            </w:pPr>
            <w:r>
              <w:rPr>
                <w:rFonts w:ascii="Arial" w:eastAsia="MS Mincho" w:hAnsi="Arial" w:cs="Arial"/>
                <w:bCs/>
                <w:color w:val="595959"/>
                <w:sz w:val="20"/>
                <w:szCs w:val="20"/>
              </w:rPr>
              <w:t>17</w:t>
            </w:r>
          </w:p>
        </w:tc>
        <w:tc>
          <w:tcPr>
            <w:tcW w:w="2494" w:type="dxa"/>
            <w:tcBorders>
              <w:top w:val="single" w:sz="4" w:space="0" w:color="BFBFBF"/>
              <w:left w:val="nil"/>
              <w:bottom w:val="single" w:sz="4" w:space="0" w:color="BFBFBF"/>
              <w:right w:val="nil"/>
            </w:tcBorders>
            <w:shd w:val="clear" w:color="auto" w:fill="auto"/>
          </w:tcPr>
          <w:p w:rsidR="00410A11" w:rsidRPr="00985FBE" w:rsidRDefault="00410A11" w:rsidP="00985FBE">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Nowy Białcz</w:t>
            </w:r>
          </w:p>
        </w:tc>
        <w:tc>
          <w:tcPr>
            <w:tcW w:w="1020" w:type="dxa"/>
            <w:tcBorders>
              <w:top w:val="single" w:sz="4" w:space="0" w:color="BFBFBF"/>
              <w:bottom w:val="single" w:sz="4" w:space="0" w:color="BFBFBF"/>
            </w:tcBorders>
            <w:shd w:val="clear" w:color="auto" w:fill="auto"/>
          </w:tcPr>
          <w:p w:rsidR="00410A11" w:rsidRPr="00985FBE" w:rsidRDefault="00410A11" w:rsidP="00985FBE">
            <w:pPr>
              <w:spacing w:before="60" w:after="60" w:line="240" w:lineRule="auto"/>
              <w:jc w:val="center"/>
              <w:rPr>
                <w:rFonts w:ascii="Arial" w:eastAsia="MS Mincho" w:hAnsi="Arial" w:cs="Arial"/>
                <w:color w:val="595959"/>
                <w:sz w:val="20"/>
                <w:szCs w:val="20"/>
              </w:rPr>
            </w:pPr>
            <w:r w:rsidRPr="00985FBE">
              <w:rPr>
                <w:rFonts w:ascii="Arial" w:eastAsia="MS Mincho" w:hAnsi="Arial" w:cs="Arial"/>
                <w:color w:val="595959"/>
                <w:sz w:val="20"/>
                <w:szCs w:val="20"/>
              </w:rPr>
              <w:t>XVII</w:t>
            </w:r>
          </w:p>
        </w:tc>
        <w:tc>
          <w:tcPr>
            <w:tcW w:w="2608" w:type="dxa"/>
            <w:tcBorders>
              <w:top w:val="single" w:sz="4" w:space="0" w:color="BFBFBF"/>
              <w:bottom w:val="single" w:sz="4" w:space="0" w:color="BFBFBF"/>
            </w:tcBorders>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117</w:t>
            </w:r>
          </w:p>
        </w:tc>
        <w:tc>
          <w:tcPr>
            <w:tcW w:w="2551" w:type="dxa"/>
            <w:tcBorders>
              <w:top w:val="single" w:sz="4" w:space="0" w:color="BFBFBF"/>
              <w:bottom w:val="single" w:sz="4" w:space="0" w:color="BFBFBF"/>
            </w:tcBorders>
            <w:shd w:val="clear" w:color="auto" w:fill="auto"/>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147</w:t>
            </w:r>
          </w:p>
        </w:tc>
      </w:tr>
      <w:tr w:rsidR="00410A11" w:rsidRPr="00552FCA" w:rsidTr="00705225">
        <w:tc>
          <w:tcPr>
            <w:tcW w:w="534" w:type="dxa"/>
            <w:tcBorders>
              <w:top w:val="single" w:sz="4" w:space="0" w:color="BFBFBF"/>
              <w:bottom w:val="single" w:sz="4" w:space="0" w:color="BFBFBF"/>
            </w:tcBorders>
            <w:shd w:val="clear" w:color="auto" w:fill="auto"/>
            <w:vAlign w:val="center"/>
          </w:tcPr>
          <w:p w:rsidR="00410A11" w:rsidRDefault="00410A11" w:rsidP="00985FBE">
            <w:pPr>
              <w:spacing w:before="60" w:after="60" w:line="240" w:lineRule="auto"/>
              <w:rPr>
                <w:rFonts w:ascii="Arial" w:eastAsia="MS Mincho" w:hAnsi="Arial" w:cs="Arial"/>
                <w:bCs/>
                <w:color w:val="595959"/>
                <w:sz w:val="20"/>
                <w:szCs w:val="20"/>
              </w:rPr>
            </w:pPr>
            <w:r>
              <w:rPr>
                <w:rFonts w:ascii="Arial" w:eastAsia="MS Mincho" w:hAnsi="Arial" w:cs="Arial"/>
                <w:bCs/>
                <w:color w:val="595959"/>
                <w:sz w:val="20"/>
                <w:szCs w:val="20"/>
              </w:rPr>
              <w:t>18</w:t>
            </w:r>
          </w:p>
        </w:tc>
        <w:tc>
          <w:tcPr>
            <w:tcW w:w="2494" w:type="dxa"/>
            <w:tcBorders>
              <w:top w:val="single" w:sz="4" w:space="0" w:color="BFBFBF"/>
              <w:left w:val="nil"/>
              <w:bottom w:val="single" w:sz="4" w:space="0" w:color="BFBFBF"/>
              <w:right w:val="nil"/>
            </w:tcBorders>
            <w:shd w:val="clear" w:color="auto" w:fill="auto"/>
          </w:tcPr>
          <w:p w:rsidR="00410A11" w:rsidRPr="00985FBE" w:rsidRDefault="00410A11" w:rsidP="00985FBE">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Olszewo</w:t>
            </w:r>
          </w:p>
        </w:tc>
        <w:tc>
          <w:tcPr>
            <w:tcW w:w="1020" w:type="dxa"/>
            <w:tcBorders>
              <w:top w:val="single" w:sz="4" w:space="0" w:color="BFBFBF"/>
              <w:bottom w:val="single" w:sz="4" w:space="0" w:color="BFBFBF"/>
            </w:tcBorders>
            <w:shd w:val="clear" w:color="auto" w:fill="auto"/>
          </w:tcPr>
          <w:p w:rsidR="00410A11" w:rsidRPr="00985FBE" w:rsidRDefault="00410A11" w:rsidP="00985FBE">
            <w:pPr>
              <w:spacing w:before="60" w:after="60" w:line="240" w:lineRule="auto"/>
              <w:jc w:val="center"/>
              <w:rPr>
                <w:rFonts w:ascii="Arial" w:eastAsia="MS Mincho" w:hAnsi="Arial" w:cs="Arial"/>
                <w:color w:val="595959"/>
                <w:sz w:val="20"/>
                <w:szCs w:val="20"/>
              </w:rPr>
            </w:pPr>
            <w:r w:rsidRPr="00985FBE">
              <w:rPr>
                <w:rFonts w:ascii="Arial" w:eastAsia="MS Mincho" w:hAnsi="Arial" w:cs="Arial"/>
                <w:color w:val="595959"/>
                <w:sz w:val="20"/>
                <w:szCs w:val="20"/>
              </w:rPr>
              <w:t>XVIII</w:t>
            </w:r>
          </w:p>
        </w:tc>
        <w:tc>
          <w:tcPr>
            <w:tcW w:w="2608" w:type="dxa"/>
            <w:tcBorders>
              <w:top w:val="single" w:sz="4" w:space="0" w:color="BFBFBF"/>
              <w:bottom w:val="single" w:sz="4" w:space="0" w:color="BFBFBF"/>
            </w:tcBorders>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226</w:t>
            </w:r>
          </w:p>
        </w:tc>
        <w:tc>
          <w:tcPr>
            <w:tcW w:w="2551" w:type="dxa"/>
            <w:tcBorders>
              <w:top w:val="single" w:sz="4" w:space="0" w:color="BFBFBF"/>
              <w:bottom w:val="single" w:sz="4" w:space="0" w:color="BFBFBF"/>
            </w:tcBorders>
            <w:shd w:val="clear" w:color="auto" w:fill="auto"/>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456</w:t>
            </w:r>
          </w:p>
        </w:tc>
      </w:tr>
      <w:tr w:rsidR="00410A11" w:rsidRPr="00552FCA" w:rsidTr="00705225">
        <w:tc>
          <w:tcPr>
            <w:tcW w:w="534" w:type="dxa"/>
            <w:tcBorders>
              <w:top w:val="single" w:sz="4" w:space="0" w:color="BFBFBF"/>
              <w:bottom w:val="single" w:sz="4" w:space="0" w:color="BFBFBF"/>
            </w:tcBorders>
            <w:shd w:val="clear" w:color="auto" w:fill="auto"/>
            <w:vAlign w:val="center"/>
          </w:tcPr>
          <w:p w:rsidR="00410A11" w:rsidRDefault="00410A11" w:rsidP="00985FBE">
            <w:pPr>
              <w:spacing w:before="60" w:after="60" w:line="240" w:lineRule="auto"/>
              <w:rPr>
                <w:rFonts w:ascii="Arial" w:eastAsia="MS Mincho" w:hAnsi="Arial" w:cs="Arial"/>
                <w:bCs/>
                <w:color w:val="595959"/>
                <w:sz w:val="20"/>
                <w:szCs w:val="20"/>
              </w:rPr>
            </w:pPr>
            <w:r>
              <w:rPr>
                <w:rFonts w:ascii="Arial" w:eastAsia="MS Mincho" w:hAnsi="Arial" w:cs="Arial"/>
                <w:bCs/>
                <w:color w:val="595959"/>
                <w:sz w:val="20"/>
                <w:szCs w:val="20"/>
              </w:rPr>
              <w:t>19</w:t>
            </w:r>
          </w:p>
        </w:tc>
        <w:tc>
          <w:tcPr>
            <w:tcW w:w="2494" w:type="dxa"/>
            <w:tcBorders>
              <w:top w:val="single" w:sz="4" w:space="0" w:color="BFBFBF"/>
              <w:left w:val="nil"/>
              <w:bottom w:val="single" w:sz="4" w:space="0" w:color="BFBFBF"/>
              <w:right w:val="nil"/>
            </w:tcBorders>
            <w:shd w:val="clear" w:color="auto" w:fill="auto"/>
          </w:tcPr>
          <w:p w:rsidR="00410A11" w:rsidRPr="00985FBE" w:rsidRDefault="00410A11" w:rsidP="00985FBE">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Parsko</w:t>
            </w:r>
          </w:p>
        </w:tc>
        <w:tc>
          <w:tcPr>
            <w:tcW w:w="1020" w:type="dxa"/>
            <w:tcBorders>
              <w:top w:val="single" w:sz="4" w:space="0" w:color="BFBFBF"/>
              <w:bottom w:val="single" w:sz="4" w:space="0" w:color="BFBFBF"/>
            </w:tcBorders>
            <w:shd w:val="clear" w:color="auto" w:fill="auto"/>
          </w:tcPr>
          <w:p w:rsidR="00410A11" w:rsidRPr="00985FBE" w:rsidRDefault="00410A11" w:rsidP="00985FBE">
            <w:pPr>
              <w:spacing w:before="60" w:after="60" w:line="240" w:lineRule="auto"/>
              <w:jc w:val="center"/>
              <w:rPr>
                <w:rFonts w:ascii="Arial" w:eastAsia="MS Mincho" w:hAnsi="Arial" w:cs="Arial"/>
                <w:color w:val="595959"/>
                <w:sz w:val="20"/>
                <w:szCs w:val="20"/>
              </w:rPr>
            </w:pPr>
            <w:r w:rsidRPr="00985FBE">
              <w:rPr>
                <w:rFonts w:ascii="Arial" w:eastAsia="MS Mincho" w:hAnsi="Arial" w:cs="Arial"/>
                <w:color w:val="595959"/>
                <w:sz w:val="20"/>
                <w:szCs w:val="20"/>
              </w:rPr>
              <w:t>XIX</w:t>
            </w:r>
          </w:p>
        </w:tc>
        <w:tc>
          <w:tcPr>
            <w:tcW w:w="2608" w:type="dxa"/>
            <w:tcBorders>
              <w:top w:val="single" w:sz="4" w:space="0" w:color="BFBFBF"/>
              <w:bottom w:val="single" w:sz="4" w:space="0" w:color="BFBFBF"/>
            </w:tcBorders>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126</w:t>
            </w:r>
          </w:p>
        </w:tc>
        <w:tc>
          <w:tcPr>
            <w:tcW w:w="2551" w:type="dxa"/>
            <w:tcBorders>
              <w:top w:val="single" w:sz="4" w:space="0" w:color="BFBFBF"/>
              <w:bottom w:val="single" w:sz="4" w:space="0" w:color="BFBFBF"/>
            </w:tcBorders>
            <w:shd w:val="clear" w:color="auto" w:fill="auto"/>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403</w:t>
            </w:r>
          </w:p>
        </w:tc>
      </w:tr>
      <w:tr w:rsidR="00410A11" w:rsidRPr="00552FCA" w:rsidTr="00705225">
        <w:tc>
          <w:tcPr>
            <w:tcW w:w="534" w:type="dxa"/>
            <w:tcBorders>
              <w:top w:val="single" w:sz="4" w:space="0" w:color="BFBFBF"/>
              <w:bottom w:val="single" w:sz="4" w:space="0" w:color="BFBFBF"/>
            </w:tcBorders>
            <w:shd w:val="clear" w:color="auto" w:fill="auto"/>
            <w:vAlign w:val="center"/>
          </w:tcPr>
          <w:p w:rsidR="00410A11" w:rsidRDefault="00410A11" w:rsidP="00985FBE">
            <w:pPr>
              <w:spacing w:before="60" w:after="60" w:line="240" w:lineRule="auto"/>
              <w:rPr>
                <w:rFonts w:ascii="Arial" w:eastAsia="MS Mincho" w:hAnsi="Arial" w:cs="Arial"/>
                <w:bCs/>
                <w:color w:val="595959"/>
                <w:sz w:val="20"/>
                <w:szCs w:val="20"/>
              </w:rPr>
            </w:pPr>
            <w:r>
              <w:rPr>
                <w:rFonts w:ascii="Arial" w:eastAsia="MS Mincho" w:hAnsi="Arial" w:cs="Arial"/>
                <w:bCs/>
                <w:color w:val="595959"/>
                <w:sz w:val="20"/>
                <w:szCs w:val="20"/>
              </w:rPr>
              <w:t>20</w:t>
            </w:r>
          </w:p>
        </w:tc>
        <w:tc>
          <w:tcPr>
            <w:tcW w:w="2494" w:type="dxa"/>
            <w:tcBorders>
              <w:top w:val="single" w:sz="4" w:space="0" w:color="BFBFBF"/>
              <w:left w:val="nil"/>
              <w:bottom w:val="single" w:sz="4" w:space="0" w:color="BFBFBF"/>
              <w:right w:val="nil"/>
            </w:tcBorders>
            <w:shd w:val="clear" w:color="auto" w:fill="auto"/>
          </w:tcPr>
          <w:p w:rsidR="00410A11" w:rsidRPr="00985FBE" w:rsidRDefault="00410A11" w:rsidP="00985FBE">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Poladowo</w:t>
            </w:r>
          </w:p>
        </w:tc>
        <w:tc>
          <w:tcPr>
            <w:tcW w:w="1020" w:type="dxa"/>
            <w:tcBorders>
              <w:top w:val="single" w:sz="4" w:space="0" w:color="BFBFBF"/>
              <w:bottom w:val="single" w:sz="4" w:space="0" w:color="BFBFBF"/>
            </w:tcBorders>
            <w:shd w:val="clear" w:color="auto" w:fill="auto"/>
          </w:tcPr>
          <w:p w:rsidR="00410A11" w:rsidRPr="00985FBE" w:rsidRDefault="00410A11" w:rsidP="00985FBE">
            <w:pPr>
              <w:spacing w:before="60" w:after="60" w:line="240" w:lineRule="auto"/>
              <w:jc w:val="center"/>
              <w:rPr>
                <w:rFonts w:ascii="Arial" w:eastAsia="MS Mincho" w:hAnsi="Arial" w:cs="Arial"/>
                <w:color w:val="595959"/>
                <w:sz w:val="20"/>
                <w:szCs w:val="20"/>
              </w:rPr>
            </w:pPr>
            <w:r w:rsidRPr="00985FBE">
              <w:rPr>
                <w:rFonts w:ascii="Arial" w:eastAsia="MS Mincho" w:hAnsi="Arial" w:cs="Arial"/>
                <w:color w:val="595959"/>
                <w:sz w:val="20"/>
                <w:szCs w:val="20"/>
              </w:rPr>
              <w:t>XX</w:t>
            </w:r>
          </w:p>
        </w:tc>
        <w:tc>
          <w:tcPr>
            <w:tcW w:w="2608" w:type="dxa"/>
            <w:tcBorders>
              <w:top w:val="single" w:sz="4" w:space="0" w:color="BFBFBF"/>
              <w:bottom w:val="single" w:sz="4" w:space="0" w:color="BFBFBF"/>
            </w:tcBorders>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384</w:t>
            </w:r>
          </w:p>
        </w:tc>
        <w:tc>
          <w:tcPr>
            <w:tcW w:w="2551" w:type="dxa"/>
            <w:tcBorders>
              <w:top w:val="single" w:sz="4" w:space="0" w:color="BFBFBF"/>
              <w:bottom w:val="single" w:sz="4" w:space="0" w:color="BFBFBF"/>
            </w:tcBorders>
            <w:shd w:val="clear" w:color="auto" w:fill="auto"/>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465</w:t>
            </w:r>
          </w:p>
        </w:tc>
      </w:tr>
      <w:tr w:rsidR="00410A11" w:rsidRPr="00552FCA" w:rsidTr="00705225">
        <w:tc>
          <w:tcPr>
            <w:tcW w:w="534" w:type="dxa"/>
            <w:tcBorders>
              <w:top w:val="single" w:sz="4" w:space="0" w:color="BFBFBF"/>
              <w:bottom w:val="single" w:sz="4" w:space="0" w:color="BFBFBF"/>
            </w:tcBorders>
            <w:shd w:val="clear" w:color="auto" w:fill="auto"/>
            <w:vAlign w:val="center"/>
          </w:tcPr>
          <w:p w:rsidR="00410A11" w:rsidRDefault="00410A11" w:rsidP="00985FBE">
            <w:pPr>
              <w:spacing w:before="60" w:after="60" w:line="240" w:lineRule="auto"/>
              <w:rPr>
                <w:rFonts w:ascii="Arial" w:eastAsia="MS Mincho" w:hAnsi="Arial" w:cs="Arial"/>
                <w:bCs/>
                <w:color w:val="595959"/>
                <w:sz w:val="20"/>
                <w:szCs w:val="20"/>
              </w:rPr>
            </w:pPr>
            <w:r>
              <w:rPr>
                <w:rFonts w:ascii="Arial" w:eastAsia="MS Mincho" w:hAnsi="Arial" w:cs="Arial"/>
                <w:bCs/>
                <w:color w:val="595959"/>
                <w:sz w:val="20"/>
                <w:szCs w:val="20"/>
              </w:rPr>
              <w:t>21</w:t>
            </w:r>
          </w:p>
        </w:tc>
        <w:tc>
          <w:tcPr>
            <w:tcW w:w="2494" w:type="dxa"/>
            <w:tcBorders>
              <w:top w:val="single" w:sz="4" w:space="0" w:color="BFBFBF"/>
              <w:left w:val="nil"/>
              <w:bottom w:val="single" w:sz="4" w:space="0" w:color="BFBFBF"/>
              <w:right w:val="nil"/>
            </w:tcBorders>
            <w:shd w:val="clear" w:color="auto" w:fill="auto"/>
          </w:tcPr>
          <w:p w:rsidR="00410A11" w:rsidRPr="00985FBE" w:rsidRDefault="00410A11" w:rsidP="00985FBE">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Przysieka Polska</w:t>
            </w:r>
          </w:p>
        </w:tc>
        <w:tc>
          <w:tcPr>
            <w:tcW w:w="1020" w:type="dxa"/>
            <w:tcBorders>
              <w:top w:val="single" w:sz="4" w:space="0" w:color="BFBFBF"/>
              <w:bottom w:val="single" w:sz="4" w:space="0" w:color="BFBFBF"/>
            </w:tcBorders>
            <w:shd w:val="clear" w:color="auto" w:fill="auto"/>
          </w:tcPr>
          <w:p w:rsidR="00410A11" w:rsidRPr="00985FBE" w:rsidRDefault="00410A11" w:rsidP="00985FBE">
            <w:pPr>
              <w:spacing w:before="60" w:after="60" w:line="240" w:lineRule="auto"/>
              <w:jc w:val="center"/>
              <w:rPr>
                <w:rFonts w:ascii="Arial" w:eastAsia="MS Mincho" w:hAnsi="Arial" w:cs="Arial"/>
                <w:color w:val="595959"/>
                <w:sz w:val="20"/>
                <w:szCs w:val="20"/>
              </w:rPr>
            </w:pPr>
            <w:r w:rsidRPr="00985FBE">
              <w:rPr>
                <w:rFonts w:ascii="Arial" w:eastAsia="MS Mincho" w:hAnsi="Arial" w:cs="Arial"/>
                <w:color w:val="595959"/>
                <w:sz w:val="20"/>
                <w:szCs w:val="20"/>
              </w:rPr>
              <w:t>XXI</w:t>
            </w:r>
          </w:p>
        </w:tc>
        <w:tc>
          <w:tcPr>
            <w:tcW w:w="2608" w:type="dxa"/>
            <w:tcBorders>
              <w:top w:val="single" w:sz="4" w:space="0" w:color="BFBFBF"/>
              <w:bottom w:val="single" w:sz="4" w:space="0" w:color="BFBFBF"/>
            </w:tcBorders>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630</w:t>
            </w:r>
          </w:p>
        </w:tc>
        <w:tc>
          <w:tcPr>
            <w:tcW w:w="2551" w:type="dxa"/>
            <w:tcBorders>
              <w:top w:val="single" w:sz="4" w:space="0" w:color="BFBFBF"/>
              <w:bottom w:val="single" w:sz="4" w:space="0" w:color="BFBFBF"/>
            </w:tcBorders>
            <w:shd w:val="clear" w:color="auto" w:fill="auto"/>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362</w:t>
            </w:r>
          </w:p>
        </w:tc>
      </w:tr>
      <w:tr w:rsidR="00410A11" w:rsidRPr="00552FCA" w:rsidTr="00705225">
        <w:tc>
          <w:tcPr>
            <w:tcW w:w="534" w:type="dxa"/>
            <w:tcBorders>
              <w:top w:val="single" w:sz="4" w:space="0" w:color="BFBFBF"/>
              <w:bottom w:val="single" w:sz="4" w:space="0" w:color="BFBFBF"/>
            </w:tcBorders>
            <w:shd w:val="clear" w:color="auto" w:fill="auto"/>
            <w:vAlign w:val="center"/>
          </w:tcPr>
          <w:p w:rsidR="00410A11" w:rsidRDefault="00410A11" w:rsidP="00985FBE">
            <w:pPr>
              <w:spacing w:before="60" w:after="60" w:line="240" w:lineRule="auto"/>
              <w:rPr>
                <w:rFonts w:ascii="Arial" w:eastAsia="MS Mincho" w:hAnsi="Arial" w:cs="Arial"/>
                <w:bCs/>
                <w:color w:val="595959"/>
                <w:sz w:val="20"/>
                <w:szCs w:val="20"/>
              </w:rPr>
            </w:pPr>
            <w:r>
              <w:rPr>
                <w:rFonts w:ascii="Arial" w:eastAsia="MS Mincho" w:hAnsi="Arial" w:cs="Arial"/>
                <w:bCs/>
                <w:color w:val="595959"/>
                <w:sz w:val="20"/>
                <w:szCs w:val="20"/>
              </w:rPr>
              <w:t>22</w:t>
            </w:r>
          </w:p>
        </w:tc>
        <w:tc>
          <w:tcPr>
            <w:tcW w:w="2494" w:type="dxa"/>
            <w:tcBorders>
              <w:top w:val="single" w:sz="4" w:space="0" w:color="BFBFBF"/>
              <w:left w:val="nil"/>
              <w:bottom w:val="single" w:sz="4" w:space="0" w:color="BFBFBF"/>
              <w:right w:val="nil"/>
            </w:tcBorders>
            <w:shd w:val="clear" w:color="auto" w:fill="auto"/>
          </w:tcPr>
          <w:p w:rsidR="00410A11" w:rsidRPr="00985FBE" w:rsidRDefault="00410A11" w:rsidP="00985FBE">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Robaczyn</w:t>
            </w:r>
          </w:p>
        </w:tc>
        <w:tc>
          <w:tcPr>
            <w:tcW w:w="1020" w:type="dxa"/>
            <w:tcBorders>
              <w:top w:val="single" w:sz="4" w:space="0" w:color="BFBFBF"/>
              <w:bottom w:val="single" w:sz="4" w:space="0" w:color="BFBFBF"/>
            </w:tcBorders>
            <w:shd w:val="clear" w:color="auto" w:fill="auto"/>
          </w:tcPr>
          <w:p w:rsidR="00410A11" w:rsidRPr="00985FBE" w:rsidRDefault="00410A11" w:rsidP="00985FBE">
            <w:pPr>
              <w:spacing w:before="60" w:after="60" w:line="240" w:lineRule="auto"/>
              <w:jc w:val="center"/>
              <w:rPr>
                <w:rFonts w:ascii="Arial" w:eastAsia="MS Mincho" w:hAnsi="Arial" w:cs="Arial"/>
                <w:color w:val="595959"/>
                <w:sz w:val="20"/>
                <w:szCs w:val="20"/>
              </w:rPr>
            </w:pPr>
            <w:r w:rsidRPr="00985FBE">
              <w:rPr>
                <w:rFonts w:ascii="Arial" w:eastAsia="MS Mincho" w:hAnsi="Arial" w:cs="Arial"/>
                <w:color w:val="595959"/>
                <w:sz w:val="20"/>
                <w:szCs w:val="20"/>
              </w:rPr>
              <w:t>XXII</w:t>
            </w:r>
          </w:p>
        </w:tc>
        <w:tc>
          <w:tcPr>
            <w:tcW w:w="2608" w:type="dxa"/>
            <w:tcBorders>
              <w:top w:val="single" w:sz="4" w:space="0" w:color="BFBFBF"/>
              <w:bottom w:val="single" w:sz="4" w:space="0" w:color="BFBFBF"/>
            </w:tcBorders>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303</w:t>
            </w:r>
          </w:p>
        </w:tc>
        <w:tc>
          <w:tcPr>
            <w:tcW w:w="2551" w:type="dxa"/>
            <w:tcBorders>
              <w:top w:val="single" w:sz="4" w:space="0" w:color="BFBFBF"/>
              <w:bottom w:val="single" w:sz="4" w:space="0" w:color="BFBFBF"/>
            </w:tcBorders>
            <w:shd w:val="clear" w:color="auto" w:fill="auto"/>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322</w:t>
            </w:r>
          </w:p>
        </w:tc>
      </w:tr>
      <w:tr w:rsidR="00410A11" w:rsidRPr="00552FCA" w:rsidTr="00705225">
        <w:tc>
          <w:tcPr>
            <w:tcW w:w="534" w:type="dxa"/>
            <w:tcBorders>
              <w:top w:val="single" w:sz="4" w:space="0" w:color="BFBFBF"/>
              <w:bottom w:val="single" w:sz="4" w:space="0" w:color="BFBFBF"/>
            </w:tcBorders>
            <w:shd w:val="clear" w:color="auto" w:fill="auto"/>
            <w:vAlign w:val="center"/>
          </w:tcPr>
          <w:p w:rsidR="00410A11" w:rsidRDefault="00410A11" w:rsidP="00985FBE">
            <w:pPr>
              <w:spacing w:before="60" w:after="60" w:line="240" w:lineRule="auto"/>
              <w:rPr>
                <w:rFonts w:ascii="Arial" w:eastAsia="MS Mincho" w:hAnsi="Arial" w:cs="Arial"/>
                <w:bCs/>
                <w:color w:val="595959"/>
                <w:sz w:val="20"/>
                <w:szCs w:val="20"/>
              </w:rPr>
            </w:pPr>
            <w:r>
              <w:rPr>
                <w:rFonts w:ascii="Arial" w:eastAsia="MS Mincho" w:hAnsi="Arial" w:cs="Arial"/>
                <w:bCs/>
                <w:color w:val="595959"/>
                <w:sz w:val="20"/>
                <w:szCs w:val="20"/>
              </w:rPr>
              <w:t>23</w:t>
            </w:r>
          </w:p>
        </w:tc>
        <w:tc>
          <w:tcPr>
            <w:tcW w:w="2494" w:type="dxa"/>
            <w:tcBorders>
              <w:top w:val="single" w:sz="4" w:space="0" w:color="BFBFBF"/>
              <w:left w:val="nil"/>
              <w:bottom w:val="single" w:sz="4" w:space="0" w:color="BFBFBF"/>
              <w:right w:val="nil"/>
            </w:tcBorders>
            <w:shd w:val="clear" w:color="auto" w:fill="auto"/>
          </w:tcPr>
          <w:p w:rsidR="00410A11" w:rsidRPr="00985FBE" w:rsidRDefault="00410A11" w:rsidP="00985FBE">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Sierpowo</w:t>
            </w:r>
          </w:p>
        </w:tc>
        <w:tc>
          <w:tcPr>
            <w:tcW w:w="1020" w:type="dxa"/>
            <w:tcBorders>
              <w:top w:val="single" w:sz="4" w:space="0" w:color="BFBFBF"/>
              <w:bottom w:val="single" w:sz="4" w:space="0" w:color="BFBFBF"/>
            </w:tcBorders>
            <w:shd w:val="clear" w:color="auto" w:fill="auto"/>
          </w:tcPr>
          <w:p w:rsidR="00410A11" w:rsidRPr="00985FBE" w:rsidRDefault="00410A11" w:rsidP="00985FBE">
            <w:pPr>
              <w:spacing w:before="60" w:after="60" w:line="240" w:lineRule="auto"/>
              <w:jc w:val="center"/>
              <w:rPr>
                <w:rFonts w:ascii="Arial" w:eastAsia="MS Mincho" w:hAnsi="Arial" w:cs="Arial"/>
                <w:color w:val="595959"/>
                <w:sz w:val="20"/>
                <w:szCs w:val="20"/>
              </w:rPr>
            </w:pPr>
            <w:r w:rsidRPr="00985FBE">
              <w:rPr>
                <w:rFonts w:ascii="Arial" w:eastAsia="MS Mincho" w:hAnsi="Arial" w:cs="Arial"/>
                <w:color w:val="595959"/>
                <w:sz w:val="20"/>
                <w:szCs w:val="20"/>
              </w:rPr>
              <w:t>XXIII</w:t>
            </w:r>
          </w:p>
        </w:tc>
        <w:tc>
          <w:tcPr>
            <w:tcW w:w="2608" w:type="dxa"/>
            <w:tcBorders>
              <w:top w:val="single" w:sz="4" w:space="0" w:color="BFBFBF"/>
              <w:bottom w:val="single" w:sz="4" w:space="0" w:color="BFBFBF"/>
            </w:tcBorders>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262</w:t>
            </w:r>
          </w:p>
        </w:tc>
        <w:tc>
          <w:tcPr>
            <w:tcW w:w="2551" w:type="dxa"/>
            <w:tcBorders>
              <w:top w:val="single" w:sz="4" w:space="0" w:color="BFBFBF"/>
              <w:bottom w:val="single" w:sz="4" w:space="0" w:color="BFBFBF"/>
            </w:tcBorders>
            <w:shd w:val="clear" w:color="auto" w:fill="auto"/>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412</w:t>
            </w:r>
          </w:p>
        </w:tc>
      </w:tr>
      <w:tr w:rsidR="00410A11" w:rsidRPr="00552FCA" w:rsidTr="00705225">
        <w:tc>
          <w:tcPr>
            <w:tcW w:w="534" w:type="dxa"/>
            <w:tcBorders>
              <w:top w:val="single" w:sz="4" w:space="0" w:color="BFBFBF"/>
              <w:bottom w:val="single" w:sz="4" w:space="0" w:color="BFBFBF"/>
            </w:tcBorders>
            <w:shd w:val="clear" w:color="auto" w:fill="auto"/>
            <w:vAlign w:val="center"/>
          </w:tcPr>
          <w:p w:rsidR="00410A11" w:rsidRDefault="00410A11" w:rsidP="00985FBE">
            <w:pPr>
              <w:spacing w:before="60" w:after="60" w:line="240" w:lineRule="auto"/>
              <w:rPr>
                <w:rFonts w:ascii="Arial" w:eastAsia="MS Mincho" w:hAnsi="Arial" w:cs="Arial"/>
                <w:bCs/>
                <w:color w:val="595959"/>
                <w:sz w:val="20"/>
                <w:szCs w:val="20"/>
              </w:rPr>
            </w:pPr>
            <w:r>
              <w:rPr>
                <w:rFonts w:ascii="Arial" w:eastAsia="MS Mincho" w:hAnsi="Arial" w:cs="Arial"/>
                <w:bCs/>
                <w:color w:val="595959"/>
                <w:sz w:val="20"/>
                <w:szCs w:val="20"/>
              </w:rPr>
              <w:t>24</w:t>
            </w:r>
          </w:p>
        </w:tc>
        <w:tc>
          <w:tcPr>
            <w:tcW w:w="2494" w:type="dxa"/>
            <w:tcBorders>
              <w:top w:val="single" w:sz="4" w:space="0" w:color="BFBFBF"/>
              <w:left w:val="nil"/>
              <w:bottom w:val="single" w:sz="4" w:space="0" w:color="BFBFBF"/>
              <w:right w:val="nil"/>
            </w:tcBorders>
            <w:shd w:val="clear" w:color="auto" w:fill="auto"/>
          </w:tcPr>
          <w:p w:rsidR="00410A11" w:rsidRPr="00985FBE" w:rsidRDefault="00410A11" w:rsidP="00985FBE">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Spławie</w:t>
            </w:r>
          </w:p>
        </w:tc>
        <w:tc>
          <w:tcPr>
            <w:tcW w:w="1020" w:type="dxa"/>
            <w:tcBorders>
              <w:top w:val="single" w:sz="4" w:space="0" w:color="BFBFBF"/>
              <w:bottom w:val="single" w:sz="4" w:space="0" w:color="BFBFBF"/>
            </w:tcBorders>
            <w:shd w:val="clear" w:color="auto" w:fill="auto"/>
          </w:tcPr>
          <w:p w:rsidR="00410A11" w:rsidRPr="00985FBE" w:rsidRDefault="00410A11" w:rsidP="00985FBE">
            <w:pPr>
              <w:spacing w:before="60" w:after="60" w:line="240" w:lineRule="auto"/>
              <w:jc w:val="center"/>
              <w:rPr>
                <w:rFonts w:ascii="Arial" w:eastAsia="MS Mincho" w:hAnsi="Arial" w:cs="Arial"/>
                <w:color w:val="595959"/>
                <w:sz w:val="20"/>
                <w:szCs w:val="20"/>
              </w:rPr>
            </w:pPr>
            <w:r w:rsidRPr="00985FBE">
              <w:rPr>
                <w:rFonts w:ascii="Arial" w:eastAsia="MS Mincho" w:hAnsi="Arial" w:cs="Arial"/>
                <w:color w:val="595959"/>
                <w:sz w:val="20"/>
                <w:szCs w:val="20"/>
              </w:rPr>
              <w:t>XXIV</w:t>
            </w:r>
          </w:p>
        </w:tc>
        <w:tc>
          <w:tcPr>
            <w:tcW w:w="2608" w:type="dxa"/>
            <w:tcBorders>
              <w:top w:val="single" w:sz="4" w:space="0" w:color="BFBFBF"/>
              <w:bottom w:val="single" w:sz="4" w:space="0" w:color="BFBFBF"/>
            </w:tcBorders>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294</w:t>
            </w:r>
          </w:p>
        </w:tc>
        <w:tc>
          <w:tcPr>
            <w:tcW w:w="2551" w:type="dxa"/>
            <w:tcBorders>
              <w:top w:val="single" w:sz="4" w:space="0" w:color="BFBFBF"/>
              <w:bottom w:val="single" w:sz="4" w:space="0" w:color="BFBFBF"/>
            </w:tcBorders>
            <w:shd w:val="clear" w:color="auto" w:fill="auto"/>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574</w:t>
            </w:r>
          </w:p>
        </w:tc>
      </w:tr>
      <w:tr w:rsidR="00410A11" w:rsidRPr="00552FCA" w:rsidTr="00705225">
        <w:tc>
          <w:tcPr>
            <w:tcW w:w="534" w:type="dxa"/>
            <w:tcBorders>
              <w:top w:val="single" w:sz="4" w:space="0" w:color="BFBFBF"/>
              <w:bottom w:val="single" w:sz="4" w:space="0" w:color="BFBFBF"/>
            </w:tcBorders>
            <w:shd w:val="clear" w:color="auto" w:fill="auto"/>
            <w:vAlign w:val="center"/>
          </w:tcPr>
          <w:p w:rsidR="00410A11" w:rsidRDefault="00410A11" w:rsidP="00985FBE">
            <w:pPr>
              <w:spacing w:before="60" w:after="60" w:line="240" w:lineRule="auto"/>
              <w:rPr>
                <w:rFonts w:ascii="Arial" w:eastAsia="MS Mincho" w:hAnsi="Arial" w:cs="Arial"/>
                <w:bCs/>
                <w:color w:val="595959"/>
                <w:sz w:val="20"/>
                <w:szCs w:val="20"/>
              </w:rPr>
            </w:pPr>
            <w:r>
              <w:rPr>
                <w:rFonts w:ascii="Arial" w:eastAsia="MS Mincho" w:hAnsi="Arial" w:cs="Arial"/>
                <w:bCs/>
                <w:color w:val="595959"/>
                <w:sz w:val="20"/>
                <w:szCs w:val="20"/>
              </w:rPr>
              <w:t>25</w:t>
            </w:r>
          </w:p>
        </w:tc>
        <w:tc>
          <w:tcPr>
            <w:tcW w:w="2494" w:type="dxa"/>
            <w:tcBorders>
              <w:top w:val="single" w:sz="4" w:space="0" w:color="BFBFBF"/>
              <w:left w:val="nil"/>
              <w:bottom w:val="single" w:sz="4" w:space="0" w:color="BFBFBF"/>
              <w:right w:val="nil"/>
            </w:tcBorders>
            <w:shd w:val="clear" w:color="auto" w:fill="auto"/>
          </w:tcPr>
          <w:p w:rsidR="00410A11" w:rsidRPr="00985FBE" w:rsidRDefault="00410A11" w:rsidP="00985FBE">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Stara Przysieka Druga</w:t>
            </w:r>
          </w:p>
        </w:tc>
        <w:tc>
          <w:tcPr>
            <w:tcW w:w="1020" w:type="dxa"/>
            <w:tcBorders>
              <w:top w:val="single" w:sz="4" w:space="0" w:color="BFBFBF"/>
              <w:bottom w:val="single" w:sz="4" w:space="0" w:color="BFBFBF"/>
            </w:tcBorders>
            <w:shd w:val="clear" w:color="auto" w:fill="auto"/>
          </w:tcPr>
          <w:p w:rsidR="00410A11" w:rsidRPr="00985FBE" w:rsidRDefault="00410A11" w:rsidP="00985FBE">
            <w:pPr>
              <w:spacing w:before="60" w:after="60" w:line="240" w:lineRule="auto"/>
              <w:jc w:val="center"/>
              <w:rPr>
                <w:rFonts w:ascii="Arial" w:eastAsia="MS Mincho" w:hAnsi="Arial" w:cs="Arial"/>
                <w:color w:val="595959"/>
                <w:sz w:val="20"/>
                <w:szCs w:val="20"/>
              </w:rPr>
            </w:pPr>
            <w:r w:rsidRPr="00985FBE">
              <w:rPr>
                <w:rFonts w:ascii="Arial" w:eastAsia="MS Mincho" w:hAnsi="Arial" w:cs="Arial"/>
                <w:color w:val="595959"/>
                <w:sz w:val="20"/>
                <w:szCs w:val="20"/>
              </w:rPr>
              <w:t>XXV</w:t>
            </w:r>
          </w:p>
        </w:tc>
        <w:tc>
          <w:tcPr>
            <w:tcW w:w="2608" w:type="dxa"/>
            <w:tcBorders>
              <w:top w:val="single" w:sz="4" w:space="0" w:color="BFBFBF"/>
              <w:bottom w:val="single" w:sz="4" w:space="0" w:color="BFBFBF"/>
            </w:tcBorders>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260</w:t>
            </w:r>
          </w:p>
        </w:tc>
        <w:tc>
          <w:tcPr>
            <w:tcW w:w="2551" w:type="dxa"/>
            <w:tcBorders>
              <w:top w:val="single" w:sz="4" w:space="0" w:color="BFBFBF"/>
              <w:bottom w:val="single" w:sz="4" w:space="0" w:color="BFBFBF"/>
            </w:tcBorders>
            <w:shd w:val="clear" w:color="auto" w:fill="auto"/>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775</w:t>
            </w:r>
          </w:p>
        </w:tc>
      </w:tr>
      <w:tr w:rsidR="00410A11" w:rsidRPr="00552FCA" w:rsidTr="00705225">
        <w:tc>
          <w:tcPr>
            <w:tcW w:w="534" w:type="dxa"/>
            <w:tcBorders>
              <w:top w:val="single" w:sz="4" w:space="0" w:color="BFBFBF"/>
              <w:bottom w:val="single" w:sz="4" w:space="0" w:color="BFBFBF"/>
            </w:tcBorders>
            <w:shd w:val="clear" w:color="auto" w:fill="auto"/>
            <w:vAlign w:val="center"/>
          </w:tcPr>
          <w:p w:rsidR="00410A11" w:rsidRDefault="00410A11" w:rsidP="00985FBE">
            <w:pPr>
              <w:spacing w:before="60" w:after="60" w:line="240" w:lineRule="auto"/>
              <w:rPr>
                <w:rFonts w:ascii="Arial" w:eastAsia="MS Mincho" w:hAnsi="Arial" w:cs="Arial"/>
                <w:bCs/>
                <w:color w:val="595959"/>
                <w:sz w:val="20"/>
                <w:szCs w:val="20"/>
              </w:rPr>
            </w:pPr>
            <w:r>
              <w:rPr>
                <w:rFonts w:ascii="Arial" w:eastAsia="MS Mincho" w:hAnsi="Arial" w:cs="Arial"/>
                <w:bCs/>
                <w:color w:val="595959"/>
                <w:sz w:val="20"/>
                <w:szCs w:val="20"/>
              </w:rPr>
              <w:t>26</w:t>
            </w:r>
          </w:p>
        </w:tc>
        <w:tc>
          <w:tcPr>
            <w:tcW w:w="2494" w:type="dxa"/>
            <w:tcBorders>
              <w:top w:val="single" w:sz="4" w:space="0" w:color="BFBFBF"/>
              <w:left w:val="nil"/>
              <w:bottom w:val="single" w:sz="4" w:space="0" w:color="BFBFBF"/>
              <w:right w:val="nil"/>
            </w:tcBorders>
            <w:shd w:val="clear" w:color="auto" w:fill="auto"/>
          </w:tcPr>
          <w:p w:rsidR="00410A11" w:rsidRPr="00985FBE" w:rsidRDefault="00410A11" w:rsidP="00985FBE">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Stara Przysieka Pierwsza</w:t>
            </w:r>
          </w:p>
        </w:tc>
        <w:tc>
          <w:tcPr>
            <w:tcW w:w="1020" w:type="dxa"/>
            <w:tcBorders>
              <w:top w:val="single" w:sz="4" w:space="0" w:color="BFBFBF"/>
              <w:bottom w:val="single" w:sz="4" w:space="0" w:color="BFBFBF"/>
            </w:tcBorders>
            <w:shd w:val="clear" w:color="auto" w:fill="auto"/>
          </w:tcPr>
          <w:p w:rsidR="00410A11" w:rsidRPr="00985FBE" w:rsidRDefault="00410A11" w:rsidP="00985FBE">
            <w:pPr>
              <w:spacing w:before="60" w:after="60" w:line="240" w:lineRule="auto"/>
              <w:jc w:val="center"/>
              <w:rPr>
                <w:rFonts w:ascii="Arial" w:eastAsia="MS Mincho" w:hAnsi="Arial" w:cs="Arial"/>
                <w:color w:val="595959"/>
                <w:sz w:val="20"/>
                <w:szCs w:val="20"/>
              </w:rPr>
            </w:pPr>
            <w:r w:rsidRPr="00985FBE">
              <w:rPr>
                <w:rFonts w:ascii="Arial" w:eastAsia="MS Mincho" w:hAnsi="Arial" w:cs="Arial"/>
                <w:color w:val="595959"/>
                <w:sz w:val="20"/>
                <w:szCs w:val="20"/>
              </w:rPr>
              <w:t>XXVI</w:t>
            </w:r>
          </w:p>
        </w:tc>
        <w:tc>
          <w:tcPr>
            <w:tcW w:w="2608" w:type="dxa"/>
            <w:tcBorders>
              <w:top w:val="single" w:sz="4" w:space="0" w:color="BFBFBF"/>
              <w:bottom w:val="single" w:sz="4" w:space="0" w:color="BFBFBF"/>
            </w:tcBorders>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193</w:t>
            </w:r>
          </w:p>
        </w:tc>
        <w:tc>
          <w:tcPr>
            <w:tcW w:w="2551" w:type="dxa"/>
            <w:tcBorders>
              <w:top w:val="single" w:sz="4" w:space="0" w:color="BFBFBF"/>
              <w:bottom w:val="single" w:sz="4" w:space="0" w:color="BFBFBF"/>
            </w:tcBorders>
            <w:shd w:val="clear" w:color="auto" w:fill="auto"/>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227</w:t>
            </w:r>
          </w:p>
        </w:tc>
      </w:tr>
      <w:tr w:rsidR="00410A11" w:rsidRPr="00552FCA" w:rsidTr="00705225">
        <w:tc>
          <w:tcPr>
            <w:tcW w:w="534" w:type="dxa"/>
            <w:tcBorders>
              <w:top w:val="single" w:sz="4" w:space="0" w:color="BFBFBF"/>
              <w:bottom w:val="single" w:sz="4" w:space="0" w:color="BFBFBF"/>
            </w:tcBorders>
            <w:shd w:val="clear" w:color="auto" w:fill="auto"/>
            <w:vAlign w:val="center"/>
          </w:tcPr>
          <w:p w:rsidR="00410A11" w:rsidRDefault="00410A11" w:rsidP="00985FBE">
            <w:pPr>
              <w:spacing w:before="60" w:after="60" w:line="240" w:lineRule="auto"/>
              <w:rPr>
                <w:rFonts w:ascii="Arial" w:eastAsia="MS Mincho" w:hAnsi="Arial" w:cs="Arial"/>
                <w:bCs/>
                <w:color w:val="595959"/>
                <w:sz w:val="20"/>
                <w:szCs w:val="20"/>
              </w:rPr>
            </w:pPr>
            <w:r>
              <w:rPr>
                <w:rFonts w:ascii="Arial" w:eastAsia="MS Mincho" w:hAnsi="Arial" w:cs="Arial"/>
                <w:bCs/>
                <w:color w:val="595959"/>
                <w:sz w:val="20"/>
                <w:szCs w:val="20"/>
              </w:rPr>
              <w:t>27</w:t>
            </w:r>
          </w:p>
        </w:tc>
        <w:tc>
          <w:tcPr>
            <w:tcW w:w="2494" w:type="dxa"/>
            <w:tcBorders>
              <w:top w:val="single" w:sz="4" w:space="0" w:color="BFBFBF"/>
              <w:left w:val="nil"/>
              <w:bottom w:val="single" w:sz="4" w:space="0" w:color="BFBFBF"/>
              <w:right w:val="nil"/>
            </w:tcBorders>
            <w:shd w:val="clear" w:color="auto" w:fill="auto"/>
          </w:tcPr>
          <w:p w:rsidR="00410A11" w:rsidRPr="00985FBE" w:rsidRDefault="00410A11" w:rsidP="00985FBE">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Stare Bojanowo</w:t>
            </w:r>
          </w:p>
        </w:tc>
        <w:tc>
          <w:tcPr>
            <w:tcW w:w="1020" w:type="dxa"/>
            <w:tcBorders>
              <w:top w:val="single" w:sz="4" w:space="0" w:color="BFBFBF"/>
              <w:bottom w:val="single" w:sz="4" w:space="0" w:color="BFBFBF"/>
            </w:tcBorders>
            <w:shd w:val="clear" w:color="auto" w:fill="auto"/>
          </w:tcPr>
          <w:p w:rsidR="00410A11" w:rsidRPr="00985FBE" w:rsidRDefault="00410A11" w:rsidP="00985FBE">
            <w:pPr>
              <w:spacing w:before="60" w:after="60" w:line="240" w:lineRule="auto"/>
              <w:jc w:val="center"/>
              <w:rPr>
                <w:rFonts w:ascii="Arial" w:eastAsia="MS Mincho" w:hAnsi="Arial" w:cs="Arial"/>
                <w:color w:val="595959"/>
                <w:sz w:val="20"/>
                <w:szCs w:val="20"/>
              </w:rPr>
            </w:pPr>
            <w:r w:rsidRPr="00985FBE">
              <w:rPr>
                <w:rFonts w:ascii="Arial" w:eastAsia="MS Mincho" w:hAnsi="Arial" w:cs="Arial"/>
                <w:color w:val="595959"/>
                <w:sz w:val="20"/>
                <w:szCs w:val="20"/>
              </w:rPr>
              <w:t>XXVII</w:t>
            </w:r>
          </w:p>
        </w:tc>
        <w:tc>
          <w:tcPr>
            <w:tcW w:w="2608" w:type="dxa"/>
            <w:tcBorders>
              <w:top w:val="single" w:sz="4" w:space="0" w:color="BFBFBF"/>
              <w:bottom w:val="single" w:sz="4" w:space="0" w:color="BFBFBF"/>
            </w:tcBorders>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1 715</w:t>
            </w:r>
          </w:p>
        </w:tc>
        <w:tc>
          <w:tcPr>
            <w:tcW w:w="2551" w:type="dxa"/>
            <w:tcBorders>
              <w:top w:val="single" w:sz="4" w:space="0" w:color="BFBFBF"/>
              <w:bottom w:val="single" w:sz="4" w:space="0" w:color="BFBFBF"/>
            </w:tcBorders>
            <w:shd w:val="clear" w:color="auto" w:fill="auto"/>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772</w:t>
            </w:r>
          </w:p>
        </w:tc>
      </w:tr>
      <w:tr w:rsidR="00410A11" w:rsidRPr="00552FCA" w:rsidTr="00705225">
        <w:tc>
          <w:tcPr>
            <w:tcW w:w="534" w:type="dxa"/>
            <w:tcBorders>
              <w:top w:val="single" w:sz="4" w:space="0" w:color="BFBFBF"/>
              <w:bottom w:val="single" w:sz="4" w:space="0" w:color="BFBFBF"/>
            </w:tcBorders>
            <w:shd w:val="clear" w:color="auto" w:fill="auto"/>
            <w:vAlign w:val="center"/>
          </w:tcPr>
          <w:p w:rsidR="00410A11" w:rsidRDefault="00410A11" w:rsidP="00985FBE">
            <w:pPr>
              <w:spacing w:before="60" w:after="60" w:line="240" w:lineRule="auto"/>
              <w:rPr>
                <w:rFonts w:ascii="Arial" w:eastAsia="MS Mincho" w:hAnsi="Arial" w:cs="Arial"/>
                <w:bCs/>
                <w:color w:val="595959"/>
                <w:sz w:val="20"/>
                <w:szCs w:val="20"/>
              </w:rPr>
            </w:pPr>
            <w:r>
              <w:rPr>
                <w:rFonts w:ascii="Arial" w:eastAsia="MS Mincho" w:hAnsi="Arial" w:cs="Arial"/>
                <w:bCs/>
                <w:color w:val="595959"/>
                <w:sz w:val="20"/>
                <w:szCs w:val="20"/>
              </w:rPr>
              <w:t>28</w:t>
            </w:r>
          </w:p>
        </w:tc>
        <w:tc>
          <w:tcPr>
            <w:tcW w:w="2494" w:type="dxa"/>
            <w:tcBorders>
              <w:top w:val="single" w:sz="4" w:space="0" w:color="BFBFBF"/>
              <w:left w:val="nil"/>
              <w:bottom w:val="single" w:sz="4" w:space="0" w:color="BFBFBF"/>
              <w:right w:val="nil"/>
            </w:tcBorders>
            <w:shd w:val="clear" w:color="auto" w:fill="auto"/>
          </w:tcPr>
          <w:p w:rsidR="00410A11" w:rsidRPr="00985FBE" w:rsidRDefault="00410A11" w:rsidP="00985FBE">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Stary Białcz</w:t>
            </w:r>
          </w:p>
        </w:tc>
        <w:tc>
          <w:tcPr>
            <w:tcW w:w="1020" w:type="dxa"/>
            <w:tcBorders>
              <w:top w:val="single" w:sz="4" w:space="0" w:color="BFBFBF"/>
              <w:bottom w:val="single" w:sz="4" w:space="0" w:color="BFBFBF"/>
            </w:tcBorders>
            <w:shd w:val="clear" w:color="auto" w:fill="auto"/>
          </w:tcPr>
          <w:p w:rsidR="00410A11" w:rsidRPr="00985FBE" w:rsidRDefault="00410A11" w:rsidP="00985FBE">
            <w:pPr>
              <w:spacing w:before="60" w:after="60" w:line="240" w:lineRule="auto"/>
              <w:jc w:val="center"/>
              <w:rPr>
                <w:rFonts w:ascii="Arial" w:eastAsia="MS Mincho" w:hAnsi="Arial" w:cs="Arial"/>
                <w:color w:val="595959"/>
                <w:sz w:val="20"/>
                <w:szCs w:val="20"/>
              </w:rPr>
            </w:pPr>
            <w:r w:rsidRPr="00985FBE">
              <w:rPr>
                <w:rFonts w:ascii="Arial" w:eastAsia="MS Mincho" w:hAnsi="Arial" w:cs="Arial"/>
                <w:color w:val="595959"/>
                <w:sz w:val="20"/>
                <w:szCs w:val="20"/>
              </w:rPr>
              <w:t>XXVIII</w:t>
            </w:r>
          </w:p>
        </w:tc>
        <w:tc>
          <w:tcPr>
            <w:tcW w:w="2608" w:type="dxa"/>
            <w:tcBorders>
              <w:top w:val="single" w:sz="4" w:space="0" w:color="BFBFBF"/>
              <w:bottom w:val="single" w:sz="4" w:space="0" w:color="BFBFBF"/>
            </w:tcBorders>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177</w:t>
            </w:r>
          </w:p>
        </w:tc>
        <w:tc>
          <w:tcPr>
            <w:tcW w:w="2551" w:type="dxa"/>
            <w:tcBorders>
              <w:top w:val="single" w:sz="4" w:space="0" w:color="BFBFBF"/>
              <w:bottom w:val="single" w:sz="4" w:space="0" w:color="BFBFBF"/>
            </w:tcBorders>
            <w:shd w:val="clear" w:color="auto" w:fill="auto"/>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1 157</w:t>
            </w:r>
          </w:p>
        </w:tc>
      </w:tr>
      <w:tr w:rsidR="00410A11" w:rsidRPr="00552FCA" w:rsidTr="00705225">
        <w:tc>
          <w:tcPr>
            <w:tcW w:w="534" w:type="dxa"/>
            <w:tcBorders>
              <w:top w:val="single" w:sz="4" w:space="0" w:color="BFBFBF"/>
              <w:bottom w:val="single" w:sz="4" w:space="0" w:color="BFBFBF"/>
            </w:tcBorders>
            <w:shd w:val="clear" w:color="auto" w:fill="auto"/>
            <w:vAlign w:val="center"/>
          </w:tcPr>
          <w:p w:rsidR="00410A11" w:rsidRDefault="00410A11" w:rsidP="00985FBE">
            <w:pPr>
              <w:spacing w:before="60" w:after="60" w:line="240" w:lineRule="auto"/>
              <w:rPr>
                <w:rFonts w:ascii="Arial" w:eastAsia="MS Mincho" w:hAnsi="Arial" w:cs="Arial"/>
                <w:bCs/>
                <w:color w:val="595959"/>
                <w:sz w:val="20"/>
                <w:szCs w:val="20"/>
              </w:rPr>
            </w:pPr>
            <w:r>
              <w:rPr>
                <w:rFonts w:ascii="Arial" w:eastAsia="MS Mincho" w:hAnsi="Arial" w:cs="Arial"/>
                <w:bCs/>
                <w:color w:val="595959"/>
                <w:sz w:val="20"/>
                <w:szCs w:val="20"/>
              </w:rPr>
              <w:t>29</w:t>
            </w:r>
          </w:p>
        </w:tc>
        <w:tc>
          <w:tcPr>
            <w:tcW w:w="2494" w:type="dxa"/>
            <w:tcBorders>
              <w:top w:val="single" w:sz="4" w:space="0" w:color="BFBFBF"/>
              <w:left w:val="nil"/>
              <w:bottom w:val="single" w:sz="4" w:space="0" w:color="BFBFBF"/>
              <w:right w:val="nil"/>
            </w:tcBorders>
            <w:shd w:val="clear" w:color="auto" w:fill="auto"/>
          </w:tcPr>
          <w:p w:rsidR="00410A11" w:rsidRPr="00985FBE" w:rsidRDefault="00410A11" w:rsidP="00985FBE">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Szczepankowo</w:t>
            </w:r>
          </w:p>
        </w:tc>
        <w:tc>
          <w:tcPr>
            <w:tcW w:w="1020" w:type="dxa"/>
            <w:tcBorders>
              <w:top w:val="single" w:sz="4" w:space="0" w:color="BFBFBF"/>
              <w:bottom w:val="single" w:sz="4" w:space="0" w:color="BFBFBF"/>
            </w:tcBorders>
            <w:shd w:val="clear" w:color="auto" w:fill="auto"/>
          </w:tcPr>
          <w:p w:rsidR="00410A11" w:rsidRPr="00985FBE" w:rsidRDefault="00410A11" w:rsidP="00985FBE">
            <w:pPr>
              <w:spacing w:before="60" w:after="60" w:line="240" w:lineRule="auto"/>
              <w:jc w:val="center"/>
              <w:rPr>
                <w:rFonts w:ascii="Arial" w:eastAsia="MS Mincho" w:hAnsi="Arial" w:cs="Arial"/>
                <w:color w:val="595959"/>
                <w:sz w:val="20"/>
                <w:szCs w:val="20"/>
              </w:rPr>
            </w:pPr>
            <w:r w:rsidRPr="00985FBE">
              <w:rPr>
                <w:rFonts w:ascii="Arial" w:eastAsia="MS Mincho" w:hAnsi="Arial" w:cs="Arial"/>
                <w:color w:val="595959"/>
                <w:sz w:val="20"/>
                <w:szCs w:val="20"/>
              </w:rPr>
              <w:t>XXIX</w:t>
            </w:r>
          </w:p>
        </w:tc>
        <w:tc>
          <w:tcPr>
            <w:tcW w:w="2608" w:type="dxa"/>
            <w:tcBorders>
              <w:top w:val="single" w:sz="4" w:space="0" w:color="BFBFBF"/>
              <w:bottom w:val="single" w:sz="4" w:space="0" w:color="BFBFBF"/>
            </w:tcBorders>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78</w:t>
            </w:r>
          </w:p>
        </w:tc>
        <w:tc>
          <w:tcPr>
            <w:tcW w:w="2551" w:type="dxa"/>
            <w:tcBorders>
              <w:top w:val="single" w:sz="4" w:space="0" w:color="BFBFBF"/>
              <w:bottom w:val="single" w:sz="4" w:space="0" w:color="BFBFBF"/>
            </w:tcBorders>
            <w:shd w:val="clear" w:color="auto" w:fill="auto"/>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249</w:t>
            </w:r>
          </w:p>
        </w:tc>
      </w:tr>
      <w:tr w:rsidR="00410A11" w:rsidRPr="00552FCA" w:rsidTr="00705225">
        <w:tc>
          <w:tcPr>
            <w:tcW w:w="534" w:type="dxa"/>
            <w:tcBorders>
              <w:top w:val="single" w:sz="4" w:space="0" w:color="BFBFBF"/>
              <w:bottom w:val="single" w:sz="4" w:space="0" w:color="BFBFBF"/>
            </w:tcBorders>
            <w:shd w:val="clear" w:color="auto" w:fill="auto"/>
            <w:vAlign w:val="center"/>
          </w:tcPr>
          <w:p w:rsidR="00410A11" w:rsidRDefault="00410A11" w:rsidP="00985FBE">
            <w:pPr>
              <w:spacing w:before="60" w:after="60" w:line="240" w:lineRule="auto"/>
              <w:rPr>
                <w:rFonts w:ascii="Arial" w:eastAsia="MS Mincho" w:hAnsi="Arial" w:cs="Arial"/>
                <w:bCs/>
                <w:color w:val="595959"/>
                <w:sz w:val="20"/>
                <w:szCs w:val="20"/>
              </w:rPr>
            </w:pPr>
            <w:r>
              <w:rPr>
                <w:rFonts w:ascii="Arial" w:eastAsia="MS Mincho" w:hAnsi="Arial" w:cs="Arial"/>
                <w:bCs/>
                <w:color w:val="595959"/>
                <w:sz w:val="20"/>
                <w:szCs w:val="20"/>
              </w:rPr>
              <w:t>30</w:t>
            </w:r>
          </w:p>
        </w:tc>
        <w:tc>
          <w:tcPr>
            <w:tcW w:w="2494" w:type="dxa"/>
            <w:tcBorders>
              <w:top w:val="single" w:sz="4" w:space="0" w:color="BFBFBF"/>
              <w:left w:val="nil"/>
              <w:bottom w:val="single" w:sz="4" w:space="0" w:color="BFBFBF"/>
              <w:right w:val="nil"/>
            </w:tcBorders>
            <w:shd w:val="clear" w:color="auto" w:fill="auto"/>
          </w:tcPr>
          <w:p w:rsidR="00410A11" w:rsidRPr="00985FBE" w:rsidRDefault="00410A11" w:rsidP="00985FBE">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Śmigiel</w:t>
            </w:r>
          </w:p>
        </w:tc>
        <w:tc>
          <w:tcPr>
            <w:tcW w:w="1020" w:type="dxa"/>
            <w:tcBorders>
              <w:top w:val="single" w:sz="4" w:space="0" w:color="BFBFBF"/>
              <w:bottom w:val="single" w:sz="4" w:space="0" w:color="BFBFBF"/>
            </w:tcBorders>
            <w:shd w:val="clear" w:color="auto" w:fill="auto"/>
          </w:tcPr>
          <w:p w:rsidR="00410A11" w:rsidRPr="00985FBE" w:rsidRDefault="00410A11" w:rsidP="00985FBE">
            <w:pPr>
              <w:spacing w:before="60" w:after="60" w:line="240" w:lineRule="auto"/>
              <w:jc w:val="center"/>
              <w:rPr>
                <w:rFonts w:ascii="Arial" w:eastAsia="MS Mincho" w:hAnsi="Arial" w:cs="Arial"/>
                <w:color w:val="595959"/>
                <w:sz w:val="20"/>
                <w:szCs w:val="20"/>
              </w:rPr>
            </w:pPr>
            <w:r w:rsidRPr="00985FBE">
              <w:rPr>
                <w:rFonts w:ascii="Arial" w:eastAsia="MS Mincho" w:hAnsi="Arial" w:cs="Arial"/>
                <w:color w:val="595959"/>
                <w:sz w:val="20"/>
                <w:szCs w:val="20"/>
              </w:rPr>
              <w:t>XXX</w:t>
            </w:r>
          </w:p>
        </w:tc>
        <w:tc>
          <w:tcPr>
            <w:tcW w:w="2608" w:type="dxa"/>
            <w:tcBorders>
              <w:top w:val="single" w:sz="4" w:space="0" w:color="BFBFBF"/>
              <w:bottom w:val="single" w:sz="4" w:space="0" w:color="BFBFBF"/>
            </w:tcBorders>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5 669</w:t>
            </w:r>
          </w:p>
        </w:tc>
        <w:tc>
          <w:tcPr>
            <w:tcW w:w="2551" w:type="dxa"/>
            <w:tcBorders>
              <w:top w:val="single" w:sz="4" w:space="0" w:color="BFBFBF"/>
              <w:bottom w:val="single" w:sz="4" w:space="0" w:color="BFBFBF"/>
            </w:tcBorders>
            <w:shd w:val="clear" w:color="auto" w:fill="auto"/>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529</w:t>
            </w:r>
          </w:p>
        </w:tc>
      </w:tr>
      <w:tr w:rsidR="00410A11" w:rsidRPr="00552FCA" w:rsidTr="00705225">
        <w:tc>
          <w:tcPr>
            <w:tcW w:w="534" w:type="dxa"/>
            <w:tcBorders>
              <w:top w:val="single" w:sz="4" w:space="0" w:color="BFBFBF"/>
              <w:bottom w:val="single" w:sz="4" w:space="0" w:color="BFBFBF"/>
            </w:tcBorders>
            <w:shd w:val="clear" w:color="auto" w:fill="auto"/>
            <w:vAlign w:val="center"/>
          </w:tcPr>
          <w:p w:rsidR="00410A11" w:rsidRDefault="00410A11" w:rsidP="00985FBE">
            <w:pPr>
              <w:spacing w:before="60" w:after="60" w:line="240" w:lineRule="auto"/>
              <w:rPr>
                <w:rFonts w:ascii="Arial" w:eastAsia="MS Mincho" w:hAnsi="Arial" w:cs="Arial"/>
                <w:bCs/>
                <w:color w:val="595959"/>
                <w:sz w:val="20"/>
                <w:szCs w:val="20"/>
              </w:rPr>
            </w:pPr>
            <w:r>
              <w:rPr>
                <w:rFonts w:ascii="Arial" w:eastAsia="MS Mincho" w:hAnsi="Arial" w:cs="Arial"/>
                <w:bCs/>
                <w:color w:val="595959"/>
                <w:sz w:val="20"/>
                <w:szCs w:val="20"/>
              </w:rPr>
              <w:t>31</w:t>
            </w:r>
          </w:p>
        </w:tc>
        <w:tc>
          <w:tcPr>
            <w:tcW w:w="2494" w:type="dxa"/>
            <w:tcBorders>
              <w:top w:val="single" w:sz="4" w:space="0" w:color="BFBFBF"/>
              <w:left w:val="nil"/>
              <w:bottom w:val="single" w:sz="4" w:space="0" w:color="BFBFBF"/>
              <w:right w:val="nil"/>
            </w:tcBorders>
            <w:shd w:val="clear" w:color="auto" w:fill="auto"/>
          </w:tcPr>
          <w:p w:rsidR="00410A11" w:rsidRPr="00985FBE" w:rsidRDefault="00410A11" w:rsidP="00985FBE">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Wonieść</w:t>
            </w:r>
          </w:p>
        </w:tc>
        <w:tc>
          <w:tcPr>
            <w:tcW w:w="1020" w:type="dxa"/>
            <w:tcBorders>
              <w:top w:val="single" w:sz="4" w:space="0" w:color="BFBFBF"/>
              <w:bottom w:val="single" w:sz="4" w:space="0" w:color="BFBFBF"/>
            </w:tcBorders>
            <w:shd w:val="clear" w:color="auto" w:fill="auto"/>
          </w:tcPr>
          <w:p w:rsidR="00410A11" w:rsidRPr="00985FBE" w:rsidRDefault="00410A11" w:rsidP="00985FBE">
            <w:pPr>
              <w:spacing w:before="60" w:after="60" w:line="240" w:lineRule="auto"/>
              <w:jc w:val="center"/>
              <w:rPr>
                <w:rFonts w:ascii="Arial" w:eastAsia="MS Mincho" w:hAnsi="Arial" w:cs="Arial"/>
                <w:color w:val="595959"/>
                <w:sz w:val="20"/>
                <w:szCs w:val="20"/>
              </w:rPr>
            </w:pPr>
            <w:r w:rsidRPr="00985FBE">
              <w:rPr>
                <w:rFonts w:ascii="Arial" w:eastAsia="MS Mincho" w:hAnsi="Arial" w:cs="Arial"/>
                <w:color w:val="595959"/>
                <w:sz w:val="20"/>
                <w:szCs w:val="20"/>
              </w:rPr>
              <w:t>XXXI</w:t>
            </w:r>
          </w:p>
        </w:tc>
        <w:tc>
          <w:tcPr>
            <w:tcW w:w="2608" w:type="dxa"/>
            <w:tcBorders>
              <w:top w:val="single" w:sz="4" w:space="0" w:color="BFBFBF"/>
              <w:bottom w:val="single" w:sz="4" w:space="0" w:color="BFBFBF"/>
            </w:tcBorders>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588</w:t>
            </w:r>
          </w:p>
        </w:tc>
        <w:tc>
          <w:tcPr>
            <w:tcW w:w="2551" w:type="dxa"/>
            <w:tcBorders>
              <w:top w:val="single" w:sz="4" w:space="0" w:color="BFBFBF"/>
              <w:bottom w:val="single" w:sz="4" w:space="0" w:color="BFBFBF"/>
            </w:tcBorders>
            <w:shd w:val="clear" w:color="auto" w:fill="auto"/>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937</w:t>
            </w:r>
          </w:p>
        </w:tc>
      </w:tr>
      <w:tr w:rsidR="00410A11" w:rsidRPr="00552FCA" w:rsidTr="00705225">
        <w:tc>
          <w:tcPr>
            <w:tcW w:w="534" w:type="dxa"/>
            <w:tcBorders>
              <w:top w:val="single" w:sz="4" w:space="0" w:color="BFBFBF"/>
              <w:bottom w:val="single" w:sz="4" w:space="0" w:color="BFBFBF"/>
            </w:tcBorders>
            <w:shd w:val="clear" w:color="auto" w:fill="auto"/>
            <w:vAlign w:val="center"/>
          </w:tcPr>
          <w:p w:rsidR="00410A11" w:rsidRDefault="00410A11" w:rsidP="00985FBE">
            <w:pPr>
              <w:spacing w:before="60" w:after="60" w:line="240" w:lineRule="auto"/>
              <w:rPr>
                <w:rFonts w:ascii="Arial" w:eastAsia="MS Mincho" w:hAnsi="Arial" w:cs="Arial"/>
                <w:bCs/>
                <w:color w:val="595959"/>
                <w:sz w:val="20"/>
                <w:szCs w:val="20"/>
              </w:rPr>
            </w:pPr>
            <w:r>
              <w:rPr>
                <w:rFonts w:ascii="Arial" w:eastAsia="MS Mincho" w:hAnsi="Arial" w:cs="Arial"/>
                <w:bCs/>
                <w:color w:val="595959"/>
                <w:sz w:val="20"/>
                <w:szCs w:val="20"/>
              </w:rPr>
              <w:t>32</w:t>
            </w:r>
          </w:p>
        </w:tc>
        <w:tc>
          <w:tcPr>
            <w:tcW w:w="2494" w:type="dxa"/>
            <w:tcBorders>
              <w:top w:val="single" w:sz="4" w:space="0" w:color="BFBFBF"/>
              <w:left w:val="nil"/>
              <w:bottom w:val="single" w:sz="4" w:space="0" w:color="BFBFBF"/>
              <w:right w:val="nil"/>
            </w:tcBorders>
            <w:shd w:val="clear" w:color="auto" w:fill="auto"/>
          </w:tcPr>
          <w:p w:rsidR="00410A11" w:rsidRPr="00985FBE" w:rsidRDefault="00410A11" w:rsidP="00985FBE">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Wydorowo</w:t>
            </w:r>
          </w:p>
        </w:tc>
        <w:tc>
          <w:tcPr>
            <w:tcW w:w="1020" w:type="dxa"/>
            <w:tcBorders>
              <w:top w:val="single" w:sz="4" w:space="0" w:color="BFBFBF"/>
              <w:bottom w:val="single" w:sz="4" w:space="0" w:color="BFBFBF"/>
            </w:tcBorders>
            <w:shd w:val="clear" w:color="auto" w:fill="auto"/>
          </w:tcPr>
          <w:p w:rsidR="00410A11" w:rsidRPr="00985FBE" w:rsidRDefault="00410A11" w:rsidP="00985FBE">
            <w:pPr>
              <w:spacing w:before="60" w:after="60" w:line="240" w:lineRule="auto"/>
              <w:jc w:val="center"/>
              <w:rPr>
                <w:rFonts w:ascii="Arial" w:eastAsia="MS Mincho" w:hAnsi="Arial" w:cs="Arial"/>
                <w:color w:val="595959"/>
                <w:sz w:val="20"/>
                <w:szCs w:val="20"/>
              </w:rPr>
            </w:pPr>
            <w:r w:rsidRPr="00985FBE">
              <w:rPr>
                <w:rFonts w:ascii="Arial" w:eastAsia="MS Mincho" w:hAnsi="Arial" w:cs="Arial"/>
                <w:color w:val="595959"/>
                <w:sz w:val="20"/>
                <w:szCs w:val="20"/>
              </w:rPr>
              <w:t>XXXII</w:t>
            </w:r>
          </w:p>
        </w:tc>
        <w:tc>
          <w:tcPr>
            <w:tcW w:w="2608" w:type="dxa"/>
            <w:tcBorders>
              <w:top w:val="single" w:sz="4" w:space="0" w:color="BFBFBF"/>
              <w:bottom w:val="single" w:sz="4" w:space="0" w:color="BFBFBF"/>
            </w:tcBorders>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214</w:t>
            </w:r>
          </w:p>
        </w:tc>
        <w:tc>
          <w:tcPr>
            <w:tcW w:w="2551" w:type="dxa"/>
            <w:tcBorders>
              <w:top w:val="single" w:sz="4" w:space="0" w:color="BFBFBF"/>
              <w:bottom w:val="single" w:sz="4" w:space="0" w:color="BFBFBF"/>
            </w:tcBorders>
            <w:shd w:val="clear" w:color="auto" w:fill="auto"/>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1 018</w:t>
            </w:r>
          </w:p>
        </w:tc>
      </w:tr>
      <w:tr w:rsidR="00410A11" w:rsidRPr="00552FCA" w:rsidTr="00705225">
        <w:tc>
          <w:tcPr>
            <w:tcW w:w="534" w:type="dxa"/>
            <w:tcBorders>
              <w:top w:val="single" w:sz="4" w:space="0" w:color="BFBFBF"/>
              <w:bottom w:val="single" w:sz="4" w:space="0" w:color="BFBFBF"/>
            </w:tcBorders>
            <w:shd w:val="clear" w:color="auto" w:fill="auto"/>
            <w:vAlign w:val="center"/>
          </w:tcPr>
          <w:p w:rsidR="00410A11" w:rsidRDefault="00410A11" w:rsidP="00985FBE">
            <w:pPr>
              <w:spacing w:before="60" w:after="60" w:line="240" w:lineRule="auto"/>
              <w:rPr>
                <w:rFonts w:ascii="Arial" w:eastAsia="MS Mincho" w:hAnsi="Arial" w:cs="Arial"/>
                <w:bCs/>
                <w:color w:val="595959"/>
                <w:sz w:val="20"/>
                <w:szCs w:val="20"/>
              </w:rPr>
            </w:pPr>
            <w:r>
              <w:rPr>
                <w:rFonts w:ascii="Arial" w:eastAsia="MS Mincho" w:hAnsi="Arial" w:cs="Arial"/>
                <w:bCs/>
                <w:color w:val="595959"/>
                <w:sz w:val="20"/>
                <w:szCs w:val="20"/>
              </w:rPr>
              <w:t>33</w:t>
            </w:r>
          </w:p>
        </w:tc>
        <w:tc>
          <w:tcPr>
            <w:tcW w:w="2494" w:type="dxa"/>
            <w:tcBorders>
              <w:top w:val="single" w:sz="4" w:space="0" w:color="BFBFBF"/>
              <w:left w:val="nil"/>
              <w:bottom w:val="single" w:sz="4" w:space="0" w:color="BFBFBF"/>
              <w:right w:val="nil"/>
            </w:tcBorders>
            <w:shd w:val="clear" w:color="auto" w:fill="auto"/>
          </w:tcPr>
          <w:p w:rsidR="00410A11" w:rsidRPr="00985FBE" w:rsidRDefault="00410A11" w:rsidP="00985FBE">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Zygmuntowo</w:t>
            </w:r>
          </w:p>
        </w:tc>
        <w:tc>
          <w:tcPr>
            <w:tcW w:w="1020" w:type="dxa"/>
            <w:tcBorders>
              <w:top w:val="single" w:sz="4" w:space="0" w:color="BFBFBF"/>
              <w:bottom w:val="single" w:sz="4" w:space="0" w:color="BFBFBF"/>
            </w:tcBorders>
            <w:shd w:val="clear" w:color="auto" w:fill="auto"/>
          </w:tcPr>
          <w:p w:rsidR="00410A11" w:rsidRPr="00985FBE" w:rsidRDefault="00410A11" w:rsidP="00985FBE">
            <w:pPr>
              <w:spacing w:before="60" w:after="60" w:line="240" w:lineRule="auto"/>
              <w:jc w:val="center"/>
              <w:rPr>
                <w:rFonts w:ascii="Arial" w:eastAsia="MS Mincho" w:hAnsi="Arial" w:cs="Arial"/>
                <w:color w:val="595959"/>
                <w:sz w:val="20"/>
                <w:szCs w:val="20"/>
              </w:rPr>
            </w:pPr>
            <w:r w:rsidRPr="00985FBE">
              <w:rPr>
                <w:rFonts w:ascii="Arial" w:eastAsia="MS Mincho" w:hAnsi="Arial" w:cs="Arial"/>
                <w:color w:val="595959"/>
                <w:sz w:val="20"/>
                <w:szCs w:val="20"/>
              </w:rPr>
              <w:t>XXXIII</w:t>
            </w:r>
          </w:p>
        </w:tc>
        <w:tc>
          <w:tcPr>
            <w:tcW w:w="2608" w:type="dxa"/>
            <w:tcBorders>
              <w:top w:val="single" w:sz="4" w:space="0" w:color="BFBFBF"/>
              <w:bottom w:val="single" w:sz="4" w:space="0" w:color="BFBFBF"/>
            </w:tcBorders>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35</w:t>
            </w:r>
          </w:p>
        </w:tc>
        <w:tc>
          <w:tcPr>
            <w:tcW w:w="2551" w:type="dxa"/>
            <w:tcBorders>
              <w:top w:val="single" w:sz="4" w:space="0" w:color="BFBFBF"/>
              <w:bottom w:val="single" w:sz="4" w:space="0" w:color="BFBFBF"/>
            </w:tcBorders>
            <w:shd w:val="clear" w:color="auto" w:fill="auto"/>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116</w:t>
            </w:r>
          </w:p>
        </w:tc>
      </w:tr>
      <w:tr w:rsidR="00410A11" w:rsidRPr="00552FCA" w:rsidTr="00705225">
        <w:tc>
          <w:tcPr>
            <w:tcW w:w="534" w:type="dxa"/>
            <w:tcBorders>
              <w:top w:val="single" w:sz="4" w:space="0" w:color="BFBFBF"/>
              <w:bottom w:val="single" w:sz="4" w:space="0" w:color="BFBFBF"/>
            </w:tcBorders>
            <w:shd w:val="clear" w:color="auto" w:fill="auto"/>
            <w:vAlign w:val="center"/>
          </w:tcPr>
          <w:p w:rsidR="00410A11" w:rsidRDefault="00410A11" w:rsidP="00985FBE">
            <w:pPr>
              <w:spacing w:before="60" w:after="60" w:line="240" w:lineRule="auto"/>
              <w:rPr>
                <w:rFonts w:ascii="Arial" w:eastAsia="MS Mincho" w:hAnsi="Arial" w:cs="Arial"/>
                <w:bCs/>
                <w:color w:val="595959"/>
                <w:sz w:val="20"/>
                <w:szCs w:val="20"/>
              </w:rPr>
            </w:pPr>
            <w:r>
              <w:rPr>
                <w:rFonts w:ascii="Arial" w:eastAsia="MS Mincho" w:hAnsi="Arial" w:cs="Arial"/>
                <w:bCs/>
                <w:color w:val="595959"/>
                <w:sz w:val="20"/>
                <w:szCs w:val="20"/>
              </w:rPr>
              <w:t>34</w:t>
            </w:r>
          </w:p>
        </w:tc>
        <w:tc>
          <w:tcPr>
            <w:tcW w:w="2494" w:type="dxa"/>
            <w:tcBorders>
              <w:top w:val="single" w:sz="4" w:space="0" w:color="BFBFBF"/>
              <w:left w:val="nil"/>
              <w:bottom w:val="single" w:sz="4" w:space="0" w:color="BFBFBF"/>
              <w:right w:val="nil"/>
            </w:tcBorders>
            <w:shd w:val="clear" w:color="auto" w:fill="auto"/>
          </w:tcPr>
          <w:p w:rsidR="00410A11" w:rsidRPr="00985FBE" w:rsidRDefault="00410A11" w:rsidP="00985FBE">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Żegrówko</w:t>
            </w:r>
          </w:p>
        </w:tc>
        <w:tc>
          <w:tcPr>
            <w:tcW w:w="1020" w:type="dxa"/>
            <w:tcBorders>
              <w:top w:val="single" w:sz="4" w:space="0" w:color="BFBFBF"/>
              <w:bottom w:val="single" w:sz="4" w:space="0" w:color="BFBFBF"/>
            </w:tcBorders>
            <w:shd w:val="clear" w:color="auto" w:fill="auto"/>
          </w:tcPr>
          <w:p w:rsidR="00410A11" w:rsidRPr="00985FBE" w:rsidRDefault="00410A11" w:rsidP="00985FBE">
            <w:pPr>
              <w:spacing w:before="60" w:after="60" w:line="240" w:lineRule="auto"/>
              <w:jc w:val="center"/>
              <w:rPr>
                <w:rFonts w:ascii="Arial" w:eastAsia="MS Mincho" w:hAnsi="Arial" w:cs="Arial"/>
                <w:color w:val="595959"/>
                <w:sz w:val="20"/>
                <w:szCs w:val="20"/>
              </w:rPr>
            </w:pPr>
            <w:r w:rsidRPr="00985FBE">
              <w:rPr>
                <w:rFonts w:ascii="Arial" w:eastAsia="MS Mincho" w:hAnsi="Arial" w:cs="Arial"/>
                <w:color w:val="595959"/>
                <w:sz w:val="20"/>
                <w:szCs w:val="20"/>
              </w:rPr>
              <w:t>XXXIV</w:t>
            </w:r>
          </w:p>
        </w:tc>
        <w:tc>
          <w:tcPr>
            <w:tcW w:w="2608" w:type="dxa"/>
            <w:tcBorders>
              <w:top w:val="single" w:sz="4" w:space="0" w:color="BFBFBF"/>
              <w:bottom w:val="single" w:sz="4" w:space="0" w:color="BFBFBF"/>
            </w:tcBorders>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485</w:t>
            </w:r>
          </w:p>
        </w:tc>
        <w:tc>
          <w:tcPr>
            <w:tcW w:w="2551" w:type="dxa"/>
            <w:tcBorders>
              <w:top w:val="single" w:sz="4" w:space="0" w:color="BFBFBF"/>
              <w:bottom w:val="single" w:sz="4" w:space="0" w:color="BFBFBF"/>
            </w:tcBorders>
            <w:shd w:val="clear" w:color="auto" w:fill="auto"/>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682</w:t>
            </w:r>
          </w:p>
        </w:tc>
      </w:tr>
      <w:tr w:rsidR="00410A11" w:rsidRPr="00552FCA" w:rsidTr="00705225">
        <w:tc>
          <w:tcPr>
            <w:tcW w:w="534" w:type="dxa"/>
            <w:tcBorders>
              <w:top w:val="single" w:sz="4" w:space="0" w:color="BFBFBF"/>
              <w:bottom w:val="single" w:sz="4" w:space="0" w:color="CC0000"/>
            </w:tcBorders>
            <w:shd w:val="clear" w:color="auto" w:fill="auto"/>
            <w:vAlign w:val="center"/>
          </w:tcPr>
          <w:p w:rsidR="00410A11" w:rsidRPr="00F73809" w:rsidRDefault="00410A11" w:rsidP="00985FBE">
            <w:pPr>
              <w:spacing w:before="60" w:after="60" w:line="240" w:lineRule="auto"/>
              <w:rPr>
                <w:rFonts w:ascii="Arial" w:eastAsia="MS Mincho" w:hAnsi="Arial" w:cs="Arial"/>
                <w:bCs/>
                <w:color w:val="595959"/>
                <w:sz w:val="20"/>
                <w:szCs w:val="20"/>
              </w:rPr>
            </w:pPr>
            <w:r>
              <w:rPr>
                <w:rFonts w:ascii="Arial" w:eastAsia="MS Mincho" w:hAnsi="Arial" w:cs="Arial"/>
                <w:bCs/>
                <w:color w:val="595959"/>
                <w:sz w:val="20"/>
                <w:szCs w:val="20"/>
              </w:rPr>
              <w:t>35</w:t>
            </w:r>
          </w:p>
        </w:tc>
        <w:tc>
          <w:tcPr>
            <w:tcW w:w="2494" w:type="dxa"/>
            <w:tcBorders>
              <w:top w:val="single" w:sz="4" w:space="0" w:color="BFBFBF"/>
              <w:left w:val="nil"/>
              <w:bottom w:val="single" w:sz="4" w:space="0" w:color="CC0000"/>
              <w:right w:val="nil"/>
            </w:tcBorders>
            <w:shd w:val="clear" w:color="auto" w:fill="auto"/>
          </w:tcPr>
          <w:p w:rsidR="00410A11" w:rsidRPr="00985FBE" w:rsidRDefault="00410A11" w:rsidP="00985FBE">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Żydowo</w:t>
            </w:r>
          </w:p>
        </w:tc>
        <w:tc>
          <w:tcPr>
            <w:tcW w:w="1020" w:type="dxa"/>
            <w:tcBorders>
              <w:top w:val="single" w:sz="4" w:space="0" w:color="BFBFBF"/>
              <w:bottom w:val="single" w:sz="4" w:space="0" w:color="CC0000"/>
            </w:tcBorders>
            <w:shd w:val="clear" w:color="auto" w:fill="auto"/>
          </w:tcPr>
          <w:p w:rsidR="00410A11" w:rsidRPr="00985FBE" w:rsidRDefault="00410A11" w:rsidP="00985FBE">
            <w:pPr>
              <w:spacing w:before="60" w:after="60" w:line="240" w:lineRule="auto"/>
              <w:jc w:val="center"/>
              <w:rPr>
                <w:rFonts w:ascii="Arial" w:eastAsia="MS Mincho" w:hAnsi="Arial" w:cs="Arial"/>
                <w:color w:val="595959"/>
                <w:sz w:val="20"/>
                <w:szCs w:val="20"/>
              </w:rPr>
            </w:pPr>
            <w:r w:rsidRPr="00985FBE">
              <w:rPr>
                <w:rFonts w:ascii="Arial" w:eastAsia="MS Mincho" w:hAnsi="Arial" w:cs="Arial"/>
                <w:color w:val="595959"/>
                <w:sz w:val="20"/>
                <w:szCs w:val="20"/>
              </w:rPr>
              <w:t>XXXV</w:t>
            </w:r>
          </w:p>
        </w:tc>
        <w:tc>
          <w:tcPr>
            <w:tcW w:w="2608" w:type="dxa"/>
            <w:tcBorders>
              <w:top w:val="single" w:sz="4" w:space="0" w:color="BFBFBF"/>
              <w:bottom w:val="single" w:sz="4" w:space="0" w:color="CC0000"/>
            </w:tcBorders>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20</w:t>
            </w:r>
          </w:p>
        </w:tc>
        <w:tc>
          <w:tcPr>
            <w:tcW w:w="2551" w:type="dxa"/>
            <w:tcBorders>
              <w:top w:val="single" w:sz="4" w:space="0" w:color="BFBFBF"/>
              <w:bottom w:val="single" w:sz="4" w:space="0" w:color="CC0000"/>
              <w:right w:val="single" w:sz="4" w:space="0" w:color="CC0000"/>
            </w:tcBorders>
            <w:shd w:val="clear" w:color="auto" w:fill="auto"/>
          </w:tcPr>
          <w:p w:rsidR="00410A11" w:rsidRPr="00410A11" w:rsidRDefault="00410A11" w:rsidP="00410A11">
            <w:pPr>
              <w:spacing w:before="60" w:after="60" w:line="240" w:lineRule="auto"/>
              <w:jc w:val="right"/>
              <w:rPr>
                <w:rFonts w:ascii="Arial" w:eastAsia="MS Mincho" w:hAnsi="Arial" w:cs="Arial"/>
                <w:color w:val="595959"/>
                <w:sz w:val="20"/>
                <w:szCs w:val="20"/>
              </w:rPr>
            </w:pPr>
            <w:r w:rsidRPr="00410A11">
              <w:rPr>
                <w:rFonts w:ascii="Arial" w:eastAsia="MS Mincho" w:hAnsi="Arial" w:cs="Arial"/>
                <w:color w:val="595959"/>
                <w:sz w:val="20"/>
                <w:szCs w:val="20"/>
              </w:rPr>
              <w:t>40</w:t>
            </w:r>
          </w:p>
        </w:tc>
      </w:tr>
    </w:tbl>
    <w:p w:rsidR="00985FBE" w:rsidRPr="006B7A91" w:rsidRDefault="00985FBE" w:rsidP="00985FBE">
      <w:pPr>
        <w:spacing w:before="120" w:after="0" w:line="240" w:lineRule="auto"/>
        <w:jc w:val="center"/>
        <w:rPr>
          <w:rFonts w:ascii="Arial" w:hAnsi="Arial" w:cs="Arial"/>
          <w:color w:val="A6A6A6"/>
          <w:sz w:val="18"/>
          <w:szCs w:val="18"/>
        </w:rPr>
      </w:pPr>
      <w:r w:rsidRPr="006B7A91">
        <w:rPr>
          <w:rFonts w:ascii="Arial" w:hAnsi="Arial" w:cs="Arial"/>
          <w:color w:val="A6A6A6"/>
          <w:sz w:val="18"/>
          <w:szCs w:val="18"/>
        </w:rPr>
        <w:t xml:space="preserve">Źródło danych: </w:t>
      </w:r>
      <w:r>
        <w:rPr>
          <w:rFonts w:ascii="Arial" w:hAnsi="Arial" w:cs="Arial"/>
          <w:color w:val="A6A6A6"/>
          <w:sz w:val="18"/>
          <w:szCs w:val="18"/>
        </w:rPr>
        <w:t xml:space="preserve">Urząd </w:t>
      </w:r>
      <w:r w:rsidR="00410A11">
        <w:rPr>
          <w:rFonts w:ascii="Arial" w:hAnsi="Arial" w:cs="Arial"/>
          <w:color w:val="A6A6A6"/>
          <w:sz w:val="18"/>
          <w:szCs w:val="18"/>
        </w:rPr>
        <w:t>Miejski Śmigla</w:t>
      </w:r>
    </w:p>
    <w:p w:rsidR="00985FBE" w:rsidRDefault="00985FBE" w:rsidP="00985FBE">
      <w:pPr>
        <w:spacing w:after="0" w:line="320" w:lineRule="atLeast"/>
        <w:ind w:firstLine="708"/>
        <w:jc w:val="both"/>
        <w:rPr>
          <w:rFonts w:ascii="Arial" w:hAnsi="Arial" w:cs="Arial"/>
          <w:szCs w:val="24"/>
        </w:rPr>
      </w:pPr>
    </w:p>
    <w:p w:rsidR="00985FBE" w:rsidRDefault="00985FBE" w:rsidP="00985FBE">
      <w:pPr>
        <w:spacing w:after="0" w:line="320" w:lineRule="atLeast"/>
        <w:ind w:firstLine="708"/>
        <w:jc w:val="both"/>
        <w:rPr>
          <w:rFonts w:ascii="Arial" w:hAnsi="Arial" w:cs="Arial"/>
          <w:szCs w:val="24"/>
        </w:rPr>
      </w:pPr>
      <w:r w:rsidRPr="00552FCA">
        <w:rPr>
          <w:rFonts w:ascii="Arial" w:hAnsi="Arial" w:cs="Arial"/>
          <w:szCs w:val="24"/>
        </w:rPr>
        <w:t>Zasięg wytypowanych jednostek urbanistycznych wraz z gęstością zaludnienia poszczególnych obszarów przedstawiono na mapie nr 1.</w:t>
      </w:r>
    </w:p>
    <w:p w:rsidR="00985FBE" w:rsidRDefault="00985FBE" w:rsidP="00985FBE">
      <w:pPr>
        <w:spacing w:after="0" w:line="240" w:lineRule="auto"/>
        <w:rPr>
          <w:rFonts w:ascii="Arial" w:hAnsi="Arial" w:cs="Arial"/>
          <w:color w:val="404040"/>
        </w:rPr>
      </w:pPr>
    </w:p>
    <w:p w:rsidR="00985FBE" w:rsidRPr="0045453C" w:rsidRDefault="00985FBE" w:rsidP="00985FBE">
      <w:pPr>
        <w:spacing w:after="120" w:line="240" w:lineRule="auto"/>
        <w:jc w:val="center"/>
        <w:rPr>
          <w:rFonts w:ascii="Arial" w:hAnsi="Arial" w:cs="Arial"/>
          <w:b/>
          <w:color w:val="404040"/>
        </w:rPr>
      </w:pPr>
      <w:bookmarkStart w:id="22" w:name="_Toc486241664"/>
      <w:bookmarkStart w:id="23" w:name="_Toc486920691"/>
      <w:r w:rsidRPr="0045453C">
        <w:rPr>
          <w:rFonts w:ascii="Arial" w:hAnsi="Arial" w:cs="Arial"/>
          <w:color w:val="404040"/>
        </w:rPr>
        <w:t xml:space="preserve">Mapa nr  </w:t>
      </w:r>
      <w:r w:rsidRPr="0045453C">
        <w:rPr>
          <w:rFonts w:ascii="Arial" w:hAnsi="Arial" w:cs="Arial"/>
          <w:b/>
          <w:color w:val="404040"/>
        </w:rPr>
        <w:fldChar w:fldCharType="begin"/>
      </w:r>
      <w:r w:rsidRPr="0045453C">
        <w:rPr>
          <w:rFonts w:ascii="Arial" w:hAnsi="Arial" w:cs="Arial"/>
          <w:color w:val="404040"/>
        </w:rPr>
        <w:instrText xml:space="preserve"> SEQ Mapa_nr_ \* ARABIC </w:instrText>
      </w:r>
      <w:r w:rsidRPr="0045453C">
        <w:rPr>
          <w:rFonts w:ascii="Arial" w:hAnsi="Arial" w:cs="Arial"/>
          <w:b/>
          <w:color w:val="404040"/>
        </w:rPr>
        <w:fldChar w:fldCharType="separate"/>
      </w:r>
      <w:r w:rsidR="00D61845">
        <w:rPr>
          <w:rFonts w:ascii="Arial" w:hAnsi="Arial" w:cs="Arial"/>
          <w:noProof/>
          <w:color w:val="404040"/>
        </w:rPr>
        <w:t>1</w:t>
      </w:r>
      <w:r w:rsidRPr="0045453C">
        <w:rPr>
          <w:rFonts w:ascii="Arial" w:hAnsi="Arial" w:cs="Arial"/>
          <w:b/>
          <w:color w:val="404040"/>
        </w:rPr>
        <w:fldChar w:fldCharType="end"/>
      </w:r>
      <w:r w:rsidRPr="0045453C">
        <w:rPr>
          <w:rFonts w:ascii="Arial" w:hAnsi="Arial" w:cs="Arial"/>
          <w:color w:val="404040"/>
        </w:rPr>
        <w:t xml:space="preserve"> Gęstość zaludnienia w jednostkach urbanistycznych Gminy </w:t>
      </w:r>
      <w:bookmarkEnd w:id="22"/>
      <w:r w:rsidR="00410A11">
        <w:rPr>
          <w:rFonts w:ascii="Arial" w:hAnsi="Arial" w:cs="Arial"/>
          <w:color w:val="404040"/>
        </w:rPr>
        <w:t>Śmigiel</w:t>
      </w:r>
      <w:bookmarkEnd w:id="23"/>
    </w:p>
    <w:p w:rsidR="00985FBE" w:rsidRDefault="00985FBE" w:rsidP="00985FBE">
      <w:pPr>
        <w:spacing w:after="0" w:line="320" w:lineRule="atLeast"/>
        <w:jc w:val="center"/>
        <w:rPr>
          <w:rFonts w:ascii="Arial" w:hAnsi="Arial" w:cs="Arial"/>
          <w:szCs w:val="24"/>
        </w:rPr>
      </w:pPr>
      <w:r>
        <w:rPr>
          <w:rFonts w:ascii="Arial" w:hAnsi="Arial" w:cs="Arial"/>
          <w:noProof/>
          <w:szCs w:val="24"/>
        </w:rPr>
        <w:drawing>
          <wp:inline distT="0" distB="0" distL="0" distR="0" wp14:anchorId="2E7C142B" wp14:editId="691E7635">
            <wp:extent cx="5763767" cy="4325112"/>
            <wp:effectExtent l="19050" t="19050" r="27940" b="1841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ebylec_Gestosc_zaludnienia.jpg"/>
                    <pic:cNvPicPr/>
                  </pic:nvPicPr>
                  <pic:blipFill>
                    <a:blip r:embed="rId15">
                      <a:extLst>
                        <a:ext uri="{28A0092B-C50C-407E-A947-70E740481C1C}">
                          <a14:useLocalDpi xmlns:a14="http://schemas.microsoft.com/office/drawing/2010/main" val="0"/>
                        </a:ext>
                      </a:extLst>
                    </a:blip>
                    <a:stretch>
                      <a:fillRect/>
                    </a:stretch>
                  </pic:blipFill>
                  <pic:spPr>
                    <a:xfrm>
                      <a:off x="0" y="0"/>
                      <a:ext cx="5763767" cy="4325112"/>
                    </a:xfrm>
                    <a:prstGeom prst="rect">
                      <a:avLst/>
                    </a:prstGeom>
                    <a:ln>
                      <a:solidFill>
                        <a:schemeClr val="bg1">
                          <a:lumMod val="75000"/>
                        </a:schemeClr>
                      </a:solidFill>
                    </a:ln>
                  </pic:spPr>
                </pic:pic>
              </a:graphicData>
            </a:graphic>
          </wp:inline>
        </w:drawing>
      </w:r>
    </w:p>
    <w:p w:rsidR="00985FBE" w:rsidRDefault="00985FBE" w:rsidP="00985FBE">
      <w:pPr>
        <w:spacing w:before="120" w:after="0" w:line="240" w:lineRule="auto"/>
        <w:jc w:val="center"/>
        <w:rPr>
          <w:rFonts w:ascii="Arial" w:hAnsi="Arial" w:cs="Arial"/>
          <w:color w:val="A6A6A6"/>
          <w:sz w:val="18"/>
          <w:szCs w:val="18"/>
        </w:rPr>
      </w:pPr>
      <w:r w:rsidRPr="0045453C">
        <w:rPr>
          <w:rFonts w:ascii="Arial" w:hAnsi="Arial" w:cs="Arial"/>
          <w:color w:val="A6A6A6"/>
          <w:sz w:val="18"/>
          <w:szCs w:val="18"/>
        </w:rPr>
        <w:t>Źródło danych: Opracowanie własne</w:t>
      </w:r>
    </w:p>
    <w:p w:rsidR="00985FBE" w:rsidRPr="006B7A91" w:rsidRDefault="00985FBE" w:rsidP="00985FBE">
      <w:pPr>
        <w:spacing w:before="120" w:after="0" w:line="240" w:lineRule="auto"/>
        <w:jc w:val="center"/>
        <w:rPr>
          <w:rFonts w:ascii="Arial" w:hAnsi="Arial" w:cs="Arial"/>
          <w:color w:val="A6A6A6"/>
          <w:sz w:val="18"/>
          <w:szCs w:val="18"/>
        </w:rPr>
      </w:pPr>
    </w:p>
    <w:p w:rsidR="00985FBE" w:rsidRPr="001C2B39" w:rsidRDefault="00985FBE" w:rsidP="00BF4AA9">
      <w:pPr>
        <w:pStyle w:val="Nagwek2"/>
        <w:numPr>
          <w:ilvl w:val="1"/>
          <w:numId w:val="4"/>
        </w:numPr>
        <w:pBdr>
          <w:top w:val="single" w:sz="8" w:space="1" w:color="CC0000"/>
          <w:left w:val="single" w:sz="8" w:space="4" w:color="CC0000"/>
        </w:pBdr>
        <w:spacing w:line="320" w:lineRule="atLeast"/>
        <w:ind w:left="788" w:hanging="431"/>
        <w:rPr>
          <w:rFonts w:ascii="Arial" w:eastAsiaTheme="minorEastAsia" w:hAnsi="Arial" w:cs="Arial"/>
          <w:bCs w:val="0"/>
          <w:color w:val="595959" w:themeColor="text1" w:themeTint="A6"/>
          <w:sz w:val="24"/>
          <w:szCs w:val="24"/>
        </w:rPr>
      </w:pPr>
      <w:bookmarkStart w:id="24" w:name="_Toc334815688"/>
      <w:bookmarkStart w:id="25" w:name="_Toc483558249"/>
      <w:bookmarkStart w:id="26" w:name="_Toc486920714"/>
      <w:r w:rsidRPr="001C2B39">
        <w:rPr>
          <w:rFonts w:ascii="Arial" w:eastAsiaTheme="minorEastAsia" w:hAnsi="Arial" w:cs="Arial"/>
          <w:bCs w:val="0"/>
          <w:color w:val="595959" w:themeColor="text1" w:themeTint="A6"/>
          <w:sz w:val="24"/>
          <w:szCs w:val="24"/>
        </w:rPr>
        <w:t>Wykorzystane źródła danych</w:t>
      </w:r>
      <w:bookmarkEnd w:id="24"/>
      <w:bookmarkEnd w:id="25"/>
      <w:bookmarkEnd w:id="26"/>
    </w:p>
    <w:p w:rsidR="00985FBE" w:rsidRPr="00552FCA" w:rsidRDefault="00985FBE" w:rsidP="00985FBE">
      <w:pPr>
        <w:widowControl w:val="0"/>
        <w:tabs>
          <w:tab w:val="left" w:pos="220"/>
          <w:tab w:val="left" w:pos="720"/>
        </w:tabs>
        <w:autoSpaceDE w:val="0"/>
        <w:autoSpaceDN w:val="0"/>
        <w:adjustRightInd w:val="0"/>
        <w:spacing w:after="0" w:line="320" w:lineRule="atLeast"/>
        <w:ind w:left="1701" w:hanging="567"/>
        <w:jc w:val="both"/>
        <w:rPr>
          <w:rFonts w:ascii="Arial" w:hAnsi="Arial" w:cs="Arial"/>
          <w:color w:val="000000"/>
        </w:rPr>
      </w:pPr>
    </w:p>
    <w:p w:rsidR="00985FBE" w:rsidRPr="00552FCA" w:rsidRDefault="00985FBE" w:rsidP="00985FBE">
      <w:pPr>
        <w:spacing w:after="0" w:line="320" w:lineRule="atLeast"/>
        <w:ind w:firstLine="708"/>
        <w:jc w:val="both"/>
        <w:rPr>
          <w:rFonts w:ascii="Arial" w:hAnsi="Arial" w:cs="Arial"/>
          <w:szCs w:val="24"/>
        </w:rPr>
      </w:pPr>
      <w:r w:rsidRPr="00552FCA">
        <w:rPr>
          <w:rFonts w:ascii="Arial" w:hAnsi="Arial" w:cs="Arial"/>
          <w:szCs w:val="24"/>
        </w:rPr>
        <w:t xml:space="preserve">Do opracowania diagnozy stanu </w:t>
      </w:r>
      <w:r>
        <w:rPr>
          <w:rFonts w:ascii="Arial" w:hAnsi="Arial" w:cs="Arial"/>
          <w:szCs w:val="24"/>
        </w:rPr>
        <w:t xml:space="preserve">Gminy </w:t>
      </w:r>
      <w:r w:rsidR="00410A11">
        <w:rPr>
          <w:rFonts w:ascii="Arial" w:hAnsi="Arial" w:cs="Arial"/>
          <w:szCs w:val="24"/>
        </w:rPr>
        <w:t>Śmigiel</w:t>
      </w:r>
      <w:r w:rsidRPr="00552FCA">
        <w:rPr>
          <w:rFonts w:ascii="Arial" w:hAnsi="Arial" w:cs="Arial"/>
          <w:szCs w:val="24"/>
        </w:rPr>
        <w:t>, mającej na celu identyfikację potencjalnych obszarów gminy znajdujących się w stanie kryzysowym, wykorzystane zostały dane pozyskane z następujących źródeł:</w:t>
      </w:r>
    </w:p>
    <w:p w:rsidR="00985FBE" w:rsidRPr="00552FCA" w:rsidRDefault="00985FBE" w:rsidP="00BF4AA9">
      <w:pPr>
        <w:numPr>
          <w:ilvl w:val="0"/>
          <w:numId w:val="6"/>
        </w:numPr>
        <w:spacing w:after="0" w:line="320" w:lineRule="atLeast"/>
        <w:ind w:left="709" w:hanging="283"/>
        <w:jc w:val="both"/>
        <w:rPr>
          <w:rFonts w:ascii="Arial" w:hAnsi="Arial" w:cs="Arial"/>
          <w:szCs w:val="24"/>
        </w:rPr>
      </w:pPr>
      <w:r w:rsidRPr="00552FCA">
        <w:rPr>
          <w:rFonts w:ascii="Arial" w:hAnsi="Arial" w:cs="Arial"/>
          <w:szCs w:val="24"/>
        </w:rPr>
        <w:t xml:space="preserve">Urząd </w:t>
      </w:r>
      <w:r w:rsidR="00410A11">
        <w:rPr>
          <w:rFonts w:ascii="Arial" w:hAnsi="Arial" w:cs="Arial"/>
          <w:szCs w:val="24"/>
        </w:rPr>
        <w:t>Miejski Śmigla</w:t>
      </w:r>
      <w:r w:rsidRPr="00552FCA">
        <w:rPr>
          <w:rFonts w:ascii="Arial" w:hAnsi="Arial" w:cs="Arial"/>
          <w:szCs w:val="24"/>
        </w:rPr>
        <w:t>,</w:t>
      </w:r>
    </w:p>
    <w:p w:rsidR="00985FBE" w:rsidRPr="007C3661" w:rsidRDefault="00985FBE" w:rsidP="00BF4AA9">
      <w:pPr>
        <w:numPr>
          <w:ilvl w:val="0"/>
          <w:numId w:val="6"/>
        </w:numPr>
        <w:spacing w:after="0" w:line="320" w:lineRule="atLeast"/>
        <w:ind w:left="709" w:hanging="283"/>
        <w:jc w:val="both"/>
        <w:rPr>
          <w:rFonts w:ascii="Arial" w:hAnsi="Arial" w:cs="Arial"/>
          <w:szCs w:val="24"/>
        </w:rPr>
      </w:pPr>
      <w:r w:rsidRPr="00552FCA">
        <w:rPr>
          <w:rFonts w:ascii="Arial" w:hAnsi="Arial" w:cs="Arial"/>
          <w:szCs w:val="24"/>
        </w:rPr>
        <w:t>Ośrodek Pomocy Społecznej</w:t>
      </w:r>
      <w:r>
        <w:rPr>
          <w:rFonts w:ascii="Arial" w:hAnsi="Arial" w:cs="Arial"/>
          <w:szCs w:val="24"/>
        </w:rPr>
        <w:t xml:space="preserve"> w </w:t>
      </w:r>
      <w:r w:rsidR="00410A11">
        <w:rPr>
          <w:rFonts w:ascii="Arial" w:hAnsi="Arial" w:cs="Arial"/>
          <w:szCs w:val="24"/>
        </w:rPr>
        <w:t>Śmiglu</w:t>
      </w:r>
      <w:r w:rsidRPr="00552FCA">
        <w:rPr>
          <w:rFonts w:ascii="Arial" w:hAnsi="Arial" w:cs="Arial"/>
          <w:szCs w:val="24"/>
        </w:rPr>
        <w:t>,</w:t>
      </w:r>
    </w:p>
    <w:p w:rsidR="00985FBE" w:rsidRPr="00552FCA" w:rsidRDefault="00985FBE" w:rsidP="00BF4AA9">
      <w:pPr>
        <w:numPr>
          <w:ilvl w:val="0"/>
          <w:numId w:val="6"/>
        </w:numPr>
        <w:spacing w:after="0" w:line="320" w:lineRule="atLeast"/>
        <w:ind w:left="709" w:hanging="283"/>
        <w:jc w:val="both"/>
        <w:rPr>
          <w:rFonts w:ascii="Arial" w:hAnsi="Arial" w:cs="Arial"/>
          <w:szCs w:val="24"/>
        </w:rPr>
      </w:pPr>
      <w:r w:rsidRPr="00552FCA">
        <w:rPr>
          <w:rFonts w:ascii="Arial" w:hAnsi="Arial" w:cs="Arial"/>
          <w:szCs w:val="24"/>
        </w:rPr>
        <w:t xml:space="preserve">Powiatowy Urząd Pracy w </w:t>
      </w:r>
      <w:r w:rsidR="00410A11">
        <w:rPr>
          <w:rFonts w:ascii="Arial" w:hAnsi="Arial" w:cs="Arial"/>
          <w:szCs w:val="24"/>
        </w:rPr>
        <w:t>Kościanie</w:t>
      </w:r>
      <w:r w:rsidRPr="00552FCA">
        <w:rPr>
          <w:rFonts w:ascii="Arial" w:hAnsi="Arial" w:cs="Arial"/>
          <w:szCs w:val="24"/>
        </w:rPr>
        <w:t>,</w:t>
      </w:r>
    </w:p>
    <w:p w:rsidR="00985FBE" w:rsidRPr="00552FCA" w:rsidRDefault="00410A11" w:rsidP="00BF4AA9">
      <w:pPr>
        <w:numPr>
          <w:ilvl w:val="0"/>
          <w:numId w:val="6"/>
        </w:numPr>
        <w:spacing w:after="0" w:line="320" w:lineRule="atLeast"/>
        <w:ind w:left="709" w:hanging="283"/>
        <w:jc w:val="both"/>
        <w:rPr>
          <w:rFonts w:ascii="Arial" w:hAnsi="Arial" w:cs="Arial"/>
          <w:szCs w:val="24"/>
        </w:rPr>
      </w:pPr>
      <w:r>
        <w:rPr>
          <w:rFonts w:ascii="Arial" w:hAnsi="Arial" w:cs="Arial"/>
          <w:szCs w:val="24"/>
        </w:rPr>
        <w:t>Posterunek Policji w Śmiglu</w:t>
      </w:r>
      <w:r w:rsidR="00985FBE" w:rsidRPr="00552FCA">
        <w:rPr>
          <w:rFonts w:ascii="Arial" w:hAnsi="Arial" w:cs="Arial"/>
          <w:szCs w:val="24"/>
        </w:rPr>
        <w:t>,</w:t>
      </w:r>
    </w:p>
    <w:p w:rsidR="00985FBE" w:rsidRPr="00552FCA" w:rsidRDefault="00985FBE" w:rsidP="00BF4AA9">
      <w:pPr>
        <w:numPr>
          <w:ilvl w:val="0"/>
          <w:numId w:val="6"/>
        </w:numPr>
        <w:spacing w:after="0" w:line="320" w:lineRule="atLeast"/>
        <w:ind w:left="709" w:hanging="283"/>
        <w:jc w:val="both"/>
        <w:rPr>
          <w:rFonts w:ascii="Arial" w:hAnsi="Arial" w:cs="Arial"/>
          <w:szCs w:val="24"/>
        </w:rPr>
      </w:pPr>
      <w:r w:rsidRPr="00552FCA">
        <w:rPr>
          <w:rFonts w:ascii="Arial" w:hAnsi="Arial" w:cs="Arial"/>
          <w:szCs w:val="24"/>
        </w:rPr>
        <w:t>Krajowy Rejestr Sądowy,</w:t>
      </w:r>
    </w:p>
    <w:p w:rsidR="00985FBE" w:rsidRPr="00552FCA" w:rsidRDefault="00985FBE" w:rsidP="00BF4AA9">
      <w:pPr>
        <w:numPr>
          <w:ilvl w:val="0"/>
          <w:numId w:val="6"/>
        </w:numPr>
        <w:spacing w:after="0" w:line="320" w:lineRule="atLeast"/>
        <w:ind w:left="709" w:hanging="283"/>
        <w:jc w:val="both"/>
        <w:rPr>
          <w:rFonts w:ascii="Arial" w:hAnsi="Arial" w:cs="Arial"/>
          <w:szCs w:val="24"/>
        </w:rPr>
      </w:pPr>
      <w:r w:rsidRPr="00552FCA">
        <w:rPr>
          <w:rFonts w:ascii="Arial" w:hAnsi="Arial" w:cs="Arial"/>
          <w:szCs w:val="24"/>
        </w:rPr>
        <w:t>Narodowy Instytut Dziedzictwa,</w:t>
      </w:r>
    </w:p>
    <w:p w:rsidR="00985FBE" w:rsidRPr="00552FCA" w:rsidRDefault="00410A11" w:rsidP="00BF4AA9">
      <w:pPr>
        <w:numPr>
          <w:ilvl w:val="0"/>
          <w:numId w:val="6"/>
        </w:numPr>
        <w:spacing w:after="0" w:line="320" w:lineRule="atLeast"/>
        <w:ind w:left="709" w:hanging="283"/>
        <w:jc w:val="both"/>
        <w:rPr>
          <w:rFonts w:ascii="Arial" w:hAnsi="Arial" w:cs="Arial"/>
          <w:szCs w:val="24"/>
        </w:rPr>
      </w:pPr>
      <w:r>
        <w:rPr>
          <w:rFonts w:ascii="Arial" w:hAnsi="Arial" w:cs="Arial"/>
          <w:szCs w:val="24"/>
        </w:rPr>
        <w:t>Wielkopolski</w:t>
      </w:r>
      <w:r w:rsidR="00985FBE" w:rsidRPr="00552FCA">
        <w:rPr>
          <w:rFonts w:ascii="Arial" w:hAnsi="Arial" w:cs="Arial"/>
          <w:color w:val="000000"/>
        </w:rPr>
        <w:t xml:space="preserve"> Wojewódzki Konserwator Zabytków,</w:t>
      </w:r>
    </w:p>
    <w:p w:rsidR="00985FBE" w:rsidRPr="00552FCA" w:rsidRDefault="00985FBE" w:rsidP="00BF4AA9">
      <w:pPr>
        <w:numPr>
          <w:ilvl w:val="0"/>
          <w:numId w:val="6"/>
        </w:numPr>
        <w:spacing w:after="0" w:line="320" w:lineRule="atLeast"/>
        <w:ind w:left="709" w:hanging="283"/>
        <w:jc w:val="both"/>
        <w:rPr>
          <w:rFonts w:ascii="Arial" w:hAnsi="Arial" w:cs="Arial"/>
          <w:szCs w:val="24"/>
        </w:rPr>
      </w:pPr>
      <w:r w:rsidRPr="00552FCA">
        <w:rPr>
          <w:rFonts w:ascii="Arial" w:hAnsi="Arial" w:cs="Arial"/>
          <w:color w:val="000000"/>
        </w:rPr>
        <w:t>Państwowa Komisja Wyborcza,</w:t>
      </w:r>
    </w:p>
    <w:p w:rsidR="00985FBE" w:rsidRDefault="00985FBE" w:rsidP="00BF4AA9">
      <w:pPr>
        <w:numPr>
          <w:ilvl w:val="0"/>
          <w:numId w:val="6"/>
        </w:numPr>
        <w:spacing w:after="0" w:line="320" w:lineRule="atLeast"/>
        <w:ind w:left="709" w:hanging="283"/>
        <w:jc w:val="both"/>
        <w:rPr>
          <w:rFonts w:ascii="Arial" w:hAnsi="Arial" w:cs="Arial"/>
          <w:szCs w:val="24"/>
        </w:rPr>
      </w:pPr>
      <w:r w:rsidRPr="00552FCA">
        <w:rPr>
          <w:rFonts w:ascii="Arial" w:hAnsi="Arial" w:cs="Arial"/>
          <w:szCs w:val="24"/>
        </w:rPr>
        <w:t>Bank Danych Lokalnych Głównego Urzędu Statystycznego</w:t>
      </w:r>
      <w:r>
        <w:rPr>
          <w:rFonts w:ascii="Arial" w:hAnsi="Arial" w:cs="Arial"/>
          <w:szCs w:val="24"/>
        </w:rPr>
        <w:t>,</w:t>
      </w:r>
    </w:p>
    <w:p w:rsidR="00985FBE" w:rsidRPr="00552FCA" w:rsidRDefault="00985FBE" w:rsidP="00BF4AA9">
      <w:pPr>
        <w:numPr>
          <w:ilvl w:val="0"/>
          <w:numId w:val="6"/>
        </w:numPr>
        <w:spacing w:after="0" w:line="320" w:lineRule="atLeast"/>
        <w:ind w:left="709" w:hanging="283"/>
        <w:jc w:val="both"/>
        <w:rPr>
          <w:rFonts w:ascii="Arial" w:hAnsi="Arial" w:cs="Arial"/>
          <w:szCs w:val="24"/>
        </w:rPr>
      </w:pPr>
      <w:r>
        <w:rPr>
          <w:rFonts w:ascii="Arial" w:hAnsi="Arial" w:cs="Arial"/>
          <w:szCs w:val="24"/>
        </w:rPr>
        <w:lastRenderedPageBreak/>
        <w:t>wyniki partycypacji społecznej.</w:t>
      </w:r>
    </w:p>
    <w:p w:rsidR="00985FBE" w:rsidRPr="006B7A91" w:rsidRDefault="00985FBE" w:rsidP="00985FBE">
      <w:pPr>
        <w:spacing w:after="0" w:line="240" w:lineRule="auto"/>
        <w:rPr>
          <w:rFonts w:ascii="Arial" w:eastAsia="MS Mincho" w:hAnsi="Arial" w:cs="Arial"/>
          <w:b/>
          <w:color w:val="404040"/>
          <w:kern w:val="32"/>
          <w:sz w:val="26"/>
          <w:szCs w:val="26"/>
        </w:rPr>
      </w:pPr>
    </w:p>
    <w:p w:rsidR="00985FBE" w:rsidRPr="001C2B39" w:rsidRDefault="00985FBE" w:rsidP="00BF4AA9">
      <w:pPr>
        <w:pStyle w:val="Nagwek2"/>
        <w:numPr>
          <w:ilvl w:val="1"/>
          <w:numId w:val="4"/>
        </w:numPr>
        <w:pBdr>
          <w:top w:val="single" w:sz="8" w:space="1" w:color="CC0000"/>
          <w:left w:val="single" w:sz="8" w:space="4" w:color="CC0000"/>
        </w:pBdr>
        <w:spacing w:line="320" w:lineRule="atLeast"/>
        <w:ind w:left="788" w:hanging="431"/>
        <w:rPr>
          <w:rFonts w:ascii="Arial" w:eastAsiaTheme="minorEastAsia" w:hAnsi="Arial" w:cs="Arial"/>
          <w:bCs w:val="0"/>
          <w:color w:val="595959" w:themeColor="text1" w:themeTint="A6"/>
          <w:sz w:val="24"/>
          <w:szCs w:val="24"/>
        </w:rPr>
      </w:pPr>
      <w:bookmarkStart w:id="27" w:name="_Toc483558250"/>
      <w:bookmarkStart w:id="28" w:name="_Toc486920715"/>
      <w:r w:rsidRPr="001C2B39">
        <w:rPr>
          <w:rFonts w:ascii="Arial" w:eastAsiaTheme="minorEastAsia" w:hAnsi="Arial" w:cs="Arial"/>
          <w:bCs w:val="0"/>
          <w:color w:val="595959" w:themeColor="text1" w:themeTint="A6"/>
          <w:sz w:val="24"/>
          <w:szCs w:val="24"/>
        </w:rPr>
        <w:t>Demografia</w:t>
      </w:r>
      <w:bookmarkEnd w:id="27"/>
      <w:bookmarkEnd w:id="28"/>
    </w:p>
    <w:p w:rsidR="00985FBE" w:rsidRDefault="00985FBE" w:rsidP="00985FBE">
      <w:pPr>
        <w:spacing w:after="0" w:line="240" w:lineRule="auto"/>
        <w:rPr>
          <w:rFonts w:ascii="Arial" w:eastAsia="MS Mincho" w:hAnsi="Arial" w:cs="Arial"/>
          <w:b/>
          <w:color w:val="404040"/>
          <w:kern w:val="32"/>
          <w:sz w:val="26"/>
          <w:szCs w:val="26"/>
        </w:rPr>
      </w:pPr>
    </w:p>
    <w:p w:rsidR="00985FBE" w:rsidRDefault="00985FBE" w:rsidP="00985FBE">
      <w:pPr>
        <w:spacing w:after="0" w:line="320" w:lineRule="atLeast"/>
        <w:ind w:firstLine="708"/>
        <w:jc w:val="both"/>
        <w:rPr>
          <w:rFonts w:ascii="Arial" w:hAnsi="Arial" w:cs="Arial"/>
          <w:color w:val="000000"/>
        </w:rPr>
      </w:pPr>
      <w:r w:rsidRPr="00552FCA">
        <w:rPr>
          <w:rFonts w:ascii="Arial" w:hAnsi="Arial" w:cs="Arial"/>
          <w:color w:val="000000"/>
        </w:rPr>
        <w:t xml:space="preserve">W </w:t>
      </w:r>
      <w:r>
        <w:rPr>
          <w:rFonts w:ascii="Arial" w:hAnsi="Arial" w:cs="Arial"/>
          <w:color w:val="000000"/>
        </w:rPr>
        <w:t xml:space="preserve">Gminie </w:t>
      </w:r>
      <w:r w:rsidR="00410A11">
        <w:rPr>
          <w:rFonts w:ascii="Arial" w:hAnsi="Arial" w:cs="Arial"/>
          <w:color w:val="000000"/>
        </w:rPr>
        <w:t>Śmigiel</w:t>
      </w:r>
      <w:r w:rsidRPr="00552FCA">
        <w:rPr>
          <w:rFonts w:ascii="Arial" w:hAnsi="Arial" w:cs="Arial"/>
          <w:color w:val="000000"/>
        </w:rPr>
        <w:t xml:space="preserve"> według stanu na 3</w:t>
      </w:r>
      <w:r>
        <w:rPr>
          <w:rFonts w:ascii="Arial" w:hAnsi="Arial" w:cs="Arial"/>
          <w:color w:val="000000"/>
        </w:rPr>
        <w:t>1</w:t>
      </w:r>
      <w:r w:rsidRPr="00552FCA">
        <w:rPr>
          <w:rFonts w:ascii="Arial" w:hAnsi="Arial" w:cs="Arial"/>
          <w:color w:val="000000"/>
        </w:rPr>
        <w:t>.</w:t>
      </w:r>
      <w:r>
        <w:rPr>
          <w:rFonts w:ascii="Arial" w:hAnsi="Arial" w:cs="Arial"/>
          <w:color w:val="000000"/>
        </w:rPr>
        <w:t>12</w:t>
      </w:r>
      <w:r w:rsidRPr="00552FCA">
        <w:rPr>
          <w:rFonts w:ascii="Arial" w:hAnsi="Arial" w:cs="Arial"/>
          <w:color w:val="000000"/>
        </w:rPr>
        <w:t xml:space="preserve">.2016 r. zameldowanych było </w:t>
      </w:r>
      <w:r w:rsidR="00410A11">
        <w:rPr>
          <w:rFonts w:ascii="Arial" w:hAnsi="Arial" w:cs="Arial"/>
          <w:color w:val="000000"/>
        </w:rPr>
        <w:t>17</w:t>
      </w:r>
      <w:r>
        <w:rPr>
          <w:rFonts w:ascii="Arial" w:hAnsi="Arial" w:cs="Arial"/>
          <w:color w:val="000000"/>
        </w:rPr>
        <w:t> </w:t>
      </w:r>
      <w:r w:rsidR="00410A11">
        <w:rPr>
          <w:rFonts w:ascii="Arial" w:hAnsi="Arial" w:cs="Arial"/>
          <w:color w:val="000000"/>
        </w:rPr>
        <w:t>935</w:t>
      </w:r>
      <w:r w:rsidRPr="00552FCA">
        <w:rPr>
          <w:rFonts w:ascii="Arial" w:hAnsi="Arial" w:cs="Arial"/>
          <w:color w:val="000000"/>
        </w:rPr>
        <w:t xml:space="preserve"> osób. </w:t>
      </w:r>
      <w:r>
        <w:rPr>
          <w:rFonts w:ascii="Arial" w:hAnsi="Arial" w:cs="Arial"/>
          <w:color w:val="000000"/>
        </w:rPr>
        <w:br/>
      </w:r>
      <w:r w:rsidRPr="00552FCA">
        <w:rPr>
          <w:rFonts w:ascii="Arial" w:hAnsi="Arial" w:cs="Arial"/>
          <w:color w:val="000000"/>
        </w:rPr>
        <w:t>W latach 1995</w:t>
      </w:r>
      <w:r>
        <w:rPr>
          <w:rFonts w:ascii="Arial" w:hAnsi="Arial" w:cs="Arial"/>
          <w:color w:val="000000"/>
        </w:rPr>
        <w:t>-2016</w:t>
      </w:r>
      <w:r w:rsidRPr="00552FCA">
        <w:rPr>
          <w:rFonts w:ascii="Arial" w:hAnsi="Arial" w:cs="Arial"/>
          <w:color w:val="000000"/>
        </w:rPr>
        <w:t xml:space="preserve"> </w:t>
      </w:r>
      <w:r>
        <w:rPr>
          <w:rFonts w:ascii="Arial" w:hAnsi="Arial" w:cs="Arial"/>
          <w:color w:val="000000"/>
        </w:rPr>
        <w:t xml:space="preserve">liczba mieszkańców gminy wzrastała (wykres nr 1). </w:t>
      </w:r>
    </w:p>
    <w:p w:rsidR="00985FBE" w:rsidRDefault="00985FBE" w:rsidP="00985FBE">
      <w:pPr>
        <w:spacing w:after="0" w:line="240" w:lineRule="auto"/>
        <w:rPr>
          <w:rFonts w:ascii="Arial" w:hAnsi="Arial" w:cs="Arial"/>
          <w:color w:val="000000"/>
        </w:rPr>
      </w:pPr>
    </w:p>
    <w:p w:rsidR="00985FBE" w:rsidRPr="006B7A91" w:rsidRDefault="00985FBE" w:rsidP="00985FBE">
      <w:pPr>
        <w:pStyle w:val="Legenda"/>
        <w:spacing w:after="120" w:line="240" w:lineRule="auto"/>
        <w:jc w:val="center"/>
        <w:rPr>
          <w:rFonts w:ascii="Arial" w:hAnsi="Arial" w:cs="Arial"/>
          <w:b w:val="0"/>
          <w:color w:val="404040"/>
          <w:sz w:val="22"/>
          <w:szCs w:val="22"/>
        </w:rPr>
      </w:pPr>
      <w:bookmarkStart w:id="29" w:name="_Toc486241648"/>
      <w:bookmarkStart w:id="30" w:name="_Toc486920675"/>
      <w:r w:rsidRPr="006B7A91">
        <w:rPr>
          <w:rFonts w:ascii="Arial" w:hAnsi="Arial" w:cs="Arial"/>
          <w:b w:val="0"/>
          <w:color w:val="404040"/>
          <w:sz w:val="22"/>
          <w:szCs w:val="22"/>
        </w:rPr>
        <w:t xml:space="preserve">Wykres nr  </w:t>
      </w:r>
      <w:r w:rsidRPr="006B7A91">
        <w:rPr>
          <w:rFonts w:ascii="Arial" w:hAnsi="Arial" w:cs="Arial"/>
          <w:b w:val="0"/>
          <w:color w:val="404040"/>
          <w:sz w:val="22"/>
          <w:szCs w:val="22"/>
        </w:rPr>
        <w:fldChar w:fldCharType="begin"/>
      </w:r>
      <w:r w:rsidRPr="006B7A91">
        <w:rPr>
          <w:rFonts w:ascii="Arial" w:hAnsi="Arial" w:cs="Arial"/>
          <w:b w:val="0"/>
          <w:color w:val="404040"/>
          <w:sz w:val="22"/>
          <w:szCs w:val="22"/>
        </w:rPr>
        <w:instrText xml:space="preserve"> SEQ Wykres_nr_ \* ARABIC </w:instrText>
      </w:r>
      <w:r w:rsidRPr="006B7A91">
        <w:rPr>
          <w:rFonts w:ascii="Arial" w:hAnsi="Arial" w:cs="Arial"/>
          <w:b w:val="0"/>
          <w:color w:val="404040"/>
          <w:sz w:val="22"/>
          <w:szCs w:val="22"/>
        </w:rPr>
        <w:fldChar w:fldCharType="separate"/>
      </w:r>
      <w:r w:rsidR="00D61845">
        <w:rPr>
          <w:rFonts w:ascii="Arial" w:hAnsi="Arial" w:cs="Arial"/>
          <w:b w:val="0"/>
          <w:noProof/>
          <w:color w:val="404040"/>
          <w:sz w:val="22"/>
          <w:szCs w:val="22"/>
        </w:rPr>
        <w:t>1</w:t>
      </w:r>
      <w:r w:rsidRPr="006B7A91">
        <w:rPr>
          <w:rFonts w:ascii="Arial" w:hAnsi="Arial" w:cs="Arial"/>
          <w:b w:val="0"/>
          <w:color w:val="404040"/>
          <w:sz w:val="22"/>
          <w:szCs w:val="22"/>
        </w:rPr>
        <w:fldChar w:fldCharType="end"/>
      </w:r>
      <w:r w:rsidRPr="006B7A91">
        <w:rPr>
          <w:rFonts w:ascii="Arial" w:hAnsi="Arial" w:cs="Arial"/>
          <w:b w:val="0"/>
          <w:color w:val="404040"/>
          <w:sz w:val="22"/>
          <w:szCs w:val="22"/>
        </w:rPr>
        <w:t xml:space="preserve"> Liczba ludności </w:t>
      </w:r>
      <w:r>
        <w:rPr>
          <w:rFonts w:ascii="Arial" w:hAnsi="Arial" w:cs="Arial"/>
          <w:b w:val="0"/>
          <w:color w:val="404040"/>
          <w:sz w:val="22"/>
          <w:szCs w:val="22"/>
        </w:rPr>
        <w:t xml:space="preserve">Gminy </w:t>
      </w:r>
      <w:r w:rsidR="00410A11">
        <w:rPr>
          <w:rFonts w:ascii="Arial" w:hAnsi="Arial" w:cs="Arial"/>
          <w:b w:val="0"/>
          <w:color w:val="404040"/>
          <w:sz w:val="22"/>
          <w:szCs w:val="22"/>
        </w:rPr>
        <w:t>Śmigiel</w:t>
      </w:r>
      <w:r>
        <w:rPr>
          <w:rFonts w:ascii="Arial" w:hAnsi="Arial" w:cs="Arial"/>
          <w:b w:val="0"/>
          <w:color w:val="404040"/>
          <w:sz w:val="22"/>
          <w:szCs w:val="22"/>
        </w:rPr>
        <w:t xml:space="preserve"> w latach 1995-2016</w:t>
      </w:r>
      <w:bookmarkEnd w:id="29"/>
      <w:bookmarkEnd w:id="30"/>
    </w:p>
    <w:p w:rsidR="00985FBE" w:rsidRDefault="00410A11" w:rsidP="00985FBE">
      <w:pPr>
        <w:spacing w:after="0" w:line="240" w:lineRule="auto"/>
        <w:jc w:val="center"/>
        <w:rPr>
          <w:rFonts w:ascii="Arial" w:hAnsi="Arial" w:cs="Arial"/>
          <w:bCs/>
          <w:color w:val="404040"/>
        </w:rPr>
      </w:pPr>
      <w:r>
        <w:rPr>
          <w:noProof/>
        </w:rPr>
        <w:drawing>
          <wp:inline distT="0" distB="0" distL="0" distR="0" wp14:anchorId="50A9BF1F" wp14:editId="1B15E95F">
            <wp:extent cx="4536000" cy="2268000"/>
            <wp:effectExtent l="0" t="0" r="17145" b="18415"/>
            <wp:docPr id="37" name="Wykres 37">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985FBE" w:rsidRPr="006B7A91" w:rsidRDefault="00985FBE" w:rsidP="00985FBE">
      <w:pPr>
        <w:spacing w:after="0" w:line="320" w:lineRule="atLeast"/>
        <w:jc w:val="center"/>
        <w:rPr>
          <w:rFonts w:ascii="Arial" w:hAnsi="Arial" w:cs="Arial"/>
          <w:color w:val="A6A6A6"/>
          <w:sz w:val="18"/>
          <w:szCs w:val="18"/>
        </w:rPr>
      </w:pPr>
      <w:r w:rsidRPr="006B7A91">
        <w:rPr>
          <w:rFonts w:ascii="Arial" w:hAnsi="Arial" w:cs="Arial"/>
          <w:color w:val="A6A6A6"/>
          <w:sz w:val="18"/>
          <w:szCs w:val="18"/>
        </w:rPr>
        <w:t xml:space="preserve">Źródło danych: Bank Danych Lokalnych GUS </w:t>
      </w:r>
    </w:p>
    <w:p w:rsidR="00985FBE" w:rsidRPr="00552FCA" w:rsidRDefault="00985FBE" w:rsidP="00985FBE">
      <w:pPr>
        <w:spacing w:after="0" w:line="320" w:lineRule="atLeast"/>
        <w:jc w:val="both"/>
        <w:rPr>
          <w:rFonts w:ascii="Arial" w:hAnsi="Arial" w:cs="Arial"/>
          <w:color w:val="000000"/>
        </w:rPr>
      </w:pPr>
    </w:p>
    <w:p w:rsidR="00985FBE" w:rsidRPr="002D6FFC" w:rsidRDefault="00985FBE" w:rsidP="00985FBE">
      <w:pPr>
        <w:spacing w:after="0" w:line="320" w:lineRule="atLeast"/>
        <w:ind w:firstLine="708"/>
        <w:jc w:val="both"/>
        <w:rPr>
          <w:rFonts w:ascii="Arial" w:hAnsi="Arial" w:cs="Arial"/>
          <w:color w:val="000000"/>
        </w:rPr>
      </w:pPr>
      <w:r w:rsidRPr="00655C8B">
        <w:rPr>
          <w:rFonts w:ascii="Arial" w:hAnsi="Arial" w:cs="Arial"/>
          <w:color w:val="000000"/>
        </w:rPr>
        <w:t xml:space="preserve">Analizując strukturę wiekową mieszkańców gminy od 1995 r. maleje udział osób </w:t>
      </w:r>
      <w:r>
        <w:rPr>
          <w:rFonts w:ascii="Arial" w:hAnsi="Arial" w:cs="Arial"/>
          <w:color w:val="000000"/>
        </w:rPr>
        <w:br/>
      </w:r>
      <w:r w:rsidRPr="00655C8B">
        <w:rPr>
          <w:rFonts w:ascii="Arial" w:hAnsi="Arial" w:cs="Arial"/>
          <w:color w:val="000000"/>
        </w:rPr>
        <w:t>w wieku przedprodukcyjnym do 17 roku życia</w:t>
      </w:r>
      <w:r>
        <w:rPr>
          <w:rFonts w:ascii="Arial" w:hAnsi="Arial" w:cs="Arial"/>
          <w:color w:val="000000"/>
        </w:rPr>
        <w:t>. Równocześnie</w:t>
      </w:r>
      <w:r w:rsidRPr="00655C8B">
        <w:rPr>
          <w:rFonts w:ascii="Arial" w:hAnsi="Arial" w:cs="Arial"/>
          <w:color w:val="000000"/>
        </w:rPr>
        <w:t xml:space="preserve"> obserwowany jest niewielki wzrost wśród osób w wieku poprodukcyjnym</w:t>
      </w:r>
      <w:r w:rsidR="00410A11">
        <w:rPr>
          <w:rFonts w:ascii="Arial" w:hAnsi="Arial" w:cs="Arial"/>
          <w:color w:val="000000"/>
        </w:rPr>
        <w:t xml:space="preserve"> od roku 2005</w:t>
      </w:r>
      <w:r>
        <w:rPr>
          <w:rFonts w:ascii="Arial" w:hAnsi="Arial" w:cs="Arial"/>
          <w:color w:val="000000"/>
        </w:rPr>
        <w:t xml:space="preserve">. Udział osób w wieku produkcyjnym rósł do roku </w:t>
      </w:r>
      <w:r w:rsidR="00410A11">
        <w:rPr>
          <w:rFonts w:ascii="Arial" w:hAnsi="Arial" w:cs="Arial"/>
          <w:color w:val="000000"/>
        </w:rPr>
        <w:t>2011</w:t>
      </w:r>
      <w:r>
        <w:rPr>
          <w:rFonts w:ascii="Arial" w:hAnsi="Arial" w:cs="Arial"/>
          <w:color w:val="000000"/>
        </w:rPr>
        <w:t xml:space="preserve">, obecnie trend ten odwrócił się i </w:t>
      </w:r>
      <w:r w:rsidR="00410A11">
        <w:rPr>
          <w:rFonts w:ascii="Arial" w:hAnsi="Arial" w:cs="Arial"/>
          <w:color w:val="000000"/>
        </w:rPr>
        <w:t>liczba ludności w</w:t>
      </w:r>
      <w:r>
        <w:rPr>
          <w:rFonts w:ascii="Arial" w:hAnsi="Arial" w:cs="Arial"/>
          <w:color w:val="000000"/>
        </w:rPr>
        <w:t xml:space="preserve"> tej grup</w:t>
      </w:r>
      <w:r w:rsidR="00410A11">
        <w:rPr>
          <w:rFonts w:ascii="Arial" w:hAnsi="Arial" w:cs="Arial"/>
          <w:color w:val="000000"/>
        </w:rPr>
        <w:t>ie</w:t>
      </w:r>
      <w:r>
        <w:rPr>
          <w:rFonts w:ascii="Arial" w:hAnsi="Arial" w:cs="Arial"/>
          <w:color w:val="000000"/>
        </w:rPr>
        <w:t xml:space="preserve"> maleje </w:t>
      </w:r>
      <w:r w:rsidRPr="00655C8B">
        <w:rPr>
          <w:rFonts w:ascii="Arial" w:hAnsi="Arial" w:cs="Arial"/>
          <w:color w:val="000000"/>
        </w:rPr>
        <w:t xml:space="preserve">(wykres nr 2). </w:t>
      </w:r>
    </w:p>
    <w:p w:rsidR="00410A11" w:rsidRDefault="00410A11" w:rsidP="00985FBE">
      <w:pPr>
        <w:pStyle w:val="Legenda"/>
        <w:spacing w:after="120" w:line="240" w:lineRule="auto"/>
        <w:jc w:val="center"/>
        <w:rPr>
          <w:rFonts w:ascii="Arial" w:hAnsi="Arial" w:cs="Arial"/>
          <w:b w:val="0"/>
          <w:color w:val="404040"/>
          <w:sz w:val="22"/>
          <w:szCs w:val="22"/>
        </w:rPr>
      </w:pPr>
      <w:bookmarkStart w:id="31" w:name="_Toc486241649"/>
    </w:p>
    <w:p w:rsidR="00985FBE" w:rsidRPr="006B7A91" w:rsidRDefault="00985FBE" w:rsidP="00985FBE">
      <w:pPr>
        <w:pStyle w:val="Legenda"/>
        <w:spacing w:after="120" w:line="240" w:lineRule="auto"/>
        <w:jc w:val="center"/>
        <w:rPr>
          <w:rFonts w:ascii="Arial" w:hAnsi="Arial" w:cs="Arial"/>
          <w:b w:val="0"/>
          <w:color w:val="404040"/>
          <w:sz w:val="22"/>
          <w:szCs w:val="22"/>
        </w:rPr>
      </w:pPr>
      <w:bookmarkStart w:id="32" w:name="_Toc486920676"/>
      <w:r w:rsidRPr="006B7A91">
        <w:rPr>
          <w:rFonts w:ascii="Arial" w:hAnsi="Arial" w:cs="Arial"/>
          <w:b w:val="0"/>
          <w:color w:val="404040"/>
          <w:sz w:val="22"/>
          <w:szCs w:val="22"/>
        </w:rPr>
        <w:t xml:space="preserve">Wykres nr  </w:t>
      </w:r>
      <w:r w:rsidRPr="006B7A91">
        <w:rPr>
          <w:rFonts w:ascii="Arial" w:hAnsi="Arial" w:cs="Arial"/>
          <w:b w:val="0"/>
          <w:color w:val="404040"/>
          <w:sz w:val="22"/>
          <w:szCs w:val="22"/>
        </w:rPr>
        <w:fldChar w:fldCharType="begin"/>
      </w:r>
      <w:r w:rsidRPr="006B7A91">
        <w:rPr>
          <w:rFonts w:ascii="Arial" w:hAnsi="Arial" w:cs="Arial"/>
          <w:b w:val="0"/>
          <w:color w:val="404040"/>
          <w:sz w:val="22"/>
          <w:szCs w:val="22"/>
        </w:rPr>
        <w:instrText xml:space="preserve"> SEQ Wykres_nr_ \* ARABIC </w:instrText>
      </w:r>
      <w:r w:rsidRPr="006B7A91">
        <w:rPr>
          <w:rFonts w:ascii="Arial" w:hAnsi="Arial" w:cs="Arial"/>
          <w:b w:val="0"/>
          <w:color w:val="404040"/>
          <w:sz w:val="22"/>
          <w:szCs w:val="22"/>
        </w:rPr>
        <w:fldChar w:fldCharType="separate"/>
      </w:r>
      <w:r w:rsidR="00D61845">
        <w:rPr>
          <w:rFonts w:ascii="Arial" w:hAnsi="Arial" w:cs="Arial"/>
          <w:b w:val="0"/>
          <w:noProof/>
          <w:color w:val="404040"/>
          <w:sz w:val="22"/>
          <w:szCs w:val="22"/>
        </w:rPr>
        <w:t>2</w:t>
      </w:r>
      <w:r w:rsidRPr="006B7A91">
        <w:rPr>
          <w:rFonts w:ascii="Arial" w:hAnsi="Arial" w:cs="Arial"/>
          <w:b w:val="0"/>
          <w:color w:val="404040"/>
          <w:sz w:val="22"/>
          <w:szCs w:val="22"/>
        </w:rPr>
        <w:fldChar w:fldCharType="end"/>
      </w:r>
      <w:r w:rsidRPr="006B7A91">
        <w:rPr>
          <w:rFonts w:ascii="Arial" w:hAnsi="Arial" w:cs="Arial"/>
          <w:b w:val="0"/>
          <w:color w:val="404040"/>
          <w:sz w:val="22"/>
          <w:szCs w:val="22"/>
        </w:rPr>
        <w:t xml:space="preserve"> Struktura wiekowa mieszkańców </w:t>
      </w:r>
      <w:r>
        <w:rPr>
          <w:rFonts w:ascii="Arial" w:hAnsi="Arial" w:cs="Arial"/>
          <w:b w:val="0"/>
          <w:color w:val="404040"/>
          <w:sz w:val="22"/>
          <w:szCs w:val="22"/>
        </w:rPr>
        <w:t>gminy</w:t>
      </w:r>
      <w:bookmarkEnd w:id="31"/>
      <w:bookmarkEnd w:id="32"/>
    </w:p>
    <w:p w:rsidR="00985FBE" w:rsidRPr="00552FCA" w:rsidRDefault="00410A11" w:rsidP="00985FBE">
      <w:pPr>
        <w:spacing w:after="0" w:line="320" w:lineRule="atLeast"/>
        <w:jc w:val="center"/>
        <w:rPr>
          <w:rFonts w:ascii="Arial" w:hAnsi="Arial" w:cs="Arial"/>
          <w:color w:val="000000"/>
        </w:rPr>
      </w:pPr>
      <w:r>
        <w:rPr>
          <w:noProof/>
        </w:rPr>
        <w:drawing>
          <wp:inline distT="0" distB="0" distL="0" distR="0" wp14:anchorId="32A6A493" wp14:editId="3E0464AF">
            <wp:extent cx="4428000" cy="2268000"/>
            <wp:effectExtent l="0" t="0" r="10795" b="18415"/>
            <wp:docPr id="38" name="Wykres 38">
              <a:extLst xmlns:a="http://schemas.openxmlformats.org/drawingml/2006/main">
                <a:ext uri="{FF2B5EF4-FFF2-40B4-BE49-F238E27FC236}">
                  <a16:creationId xmlns:a16="http://schemas.microsoft.com/office/drawing/2014/main" id="{00000000-0008-0000-02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985FBE" w:rsidRPr="006B7A91" w:rsidRDefault="00985FBE" w:rsidP="00985FBE">
      <w:pPr>
        <w:spacing w:after="0" w:line="320" w:lineRule="atLeast"/>
        <w:jc w:val="center"/>
        <w:rPr>
          <w:rFonts w:ascii="Arial" w:hAnsi="Arial" w:cs="Arial"/>
          <w:color w:val="A6A6A6"/>
          <w:sz w:val="18"/>
          <w:szCs w:val="18"/>
        </w:rPr>
      </w:pPr>
      <w:r w:rsidRPr="006B7A91">
        <w:rPr>
          <w:rFonts w:ascii="Arial" w:hAnsi="Arial" w:cs="Arial"/>
          <w:color w:val="A6A6A6"/>
          <w:sz w:val="18"/>
          <w:szCs w:val="18"/>
        </w:rPr>
        <w:t>Źródło danych</w:t>
      </w:r>
      <w:r>
        <w:rPr>
          <w:rFonts w:ascii="Arial" w:hAnsi="Arial" w:cs="Arial"/>
          <w:color w:val="A6A6A6"/>
          <w:sz w:val="18"/>
          <w:szCs w:val="18"/>
        </w:rPr>
        <w:t>: Bank Danych Lokalnych GUS</w:t>
      </w:r>
    </w:p>
    <w:p w:rsidR="00985FBE" w:rsidRPr="00552FCA" w:rsidRDefault="00985FBE" w:rsidP="00985FBE">
      <w:pPr>
        <w:spacing w:after="0" w:line="320" w:lineRule="atLeast"/>
        <w:ind w:firstLine="708"/>
        <w:jc w:val="both"/>
        <w:rPr>
          <w:rFonts w:ascii="Arial" w:hAnsi="Arial" w:cs="Arial"/>
          <w:color w:val="000000"/>
        </w:rPr>
      </w:pPr>
    </w:p>
    <w:p w:rsidR="00985FBE" w:rsidRPr="002D6FFC" w:rsidRDefault="00985FBE" w:rsidP="00985FBE">
      <w:pPr>
        <w:spacing w:after="0" w:line="320" w:lineRule="atLeast"/>
        <w:ind w:firstLine="708"/>
        <w:jc w:val="both"/>
        <w:rPr>
          <w:rFonts w:ascii="Arial" w:hAnsi="Arial" w:cs="Arial"/>
          <w:color w:val="000000"/>
        </w:rPr>
      </w:pPr>
      <w:r>
        <w:rPr>
          <w:rFonts w:ascii="Arial" w:hAnsi="Arial" w:cs="Arial"/>
          <w:color w:val="000000"/>
        </w:rPr>
        <w:lastRenderedPageBreak/>
        <w:t>Wiek przedprodukcyjny to wiek,</w:t>
      </w:r>
      <w:r w:rsidRPr="002D6FFC">
        <w:rPr>
          <w:rFonts w:ascii="Arial" w:hAnsi="Arial" w:cs="Arial"/>
          <w:color w:val="000000"/>
        </w:rPr>
        <w:t xml:space="preserve"> w którym ludność nie</w:t>
      </w:r>
      <w:r>
        <w:rPr>
          <w:rFonts w:ascii="Arial" w:hAnsi="Arial" w:cs="Arial"/>
          <w:color w:val="000000"/>
        </w:rPr>
        <w:t xml:space="preserve"> </w:t>
      </w:r>
      <w:r w:rsidRPr="002D6FFC">
        <w:rPr>
          <w:rFonts w:ascii="Arial" w:hAnsi="Arial" w:cs="Arial"/>
          <w:color w:val="000000"/>
        </w:rPr>
        <w:t xml:space="preserve">osiągnęła jeszcze zdolności do pracy, tj. grupa wieku 0 - 17 lat. </w:t>
      </w:r>
      <w:r>
        <w:rPr>
          <w:rFonts w:ascii="Arial" w:hAnsi="Arial" w:cs="Arial"/>
          <w:color w:val="000000"/>
        </w:rPr>
        <w:t xml:space="preserve">Wiek produkcyjny to okres </w:t>
      </w:r>
      <w:r w:rsidRPr="002D6FFC">
        <w:rPr>
          <w:rFonts w:ascii="Arial" w:hAnsi="Arial" w:cs="Arial"/>
          <w:color w:val="000000"/>
        </w:rPr>
        <w:t xml:space="preserve">zdolności do pracy, tj. dla </w:t>
      </w:r>
      <w:r>
        <w:rPr>
          <w:rFonts w:ascii="Arial" w:hAnsi="Arial" w:cs="Arial"/>
          <w:color w:val="000000"/>
        </w:rPr>
        <w:t xml:space="preserve">mężczyzn </w:t>
      </w:r>
      <w:r w:rsidRPr="00C0006A">
        <w:rPr>
          <w:rFonts w:ascii="Arial" w:hAnsi="Arial" w:cs="Arial"/>
          <w:color w:val="000000"/>
        </w:rPr>
        <w:t>grupa wie</w:t>
      </w:r>
      <w:r>
        <w:rPr>
          <w:rFonts w:ascii="Arial" w:hAnsi="Arial" w:cs="Arial"/>
          <w:color w:val="000000"/>
        </w:rPr>
        <w:t xml:space="preserve">ku 18-64 lata, dla kobiet - 18-59 lat, a wiek poprodukcyjny, w </w:t>
      </w:r>
      <w:r w:rsidRPr="002D6FFC">
        <w:rPr>
          <w:rFonts w:ascii="Arial" w:hAnsi="Arial" w:cs="Arial"/>
          <w:color w:val="000000"/>
        </w:rPr>
        <w:t>którym</w:t>
      </w:r>
      <w:r>
        <w:rPr>
          <w:rFonts w:ascii="Arial" w:hAnsi="Arial" w:cs="Arial"/>
          <w:color w:val="000000"/>
        </w:rPr>
        <w:t xml:space="preserve"> osoby zazwyczaj </w:t>
      </w:r>
      <w:r w:rsidRPr="002D6FFC">
        <w:rPr>
          <w:rFonts w:ascii="Arial" w:hAnsi="Arial" w:cs="Arial"/>
          <w:color w:val="000000"/>
        </w:rPr>
        <w:t>kończą̨ pracę zawodową, tj. dla mężczyzn</w:t>
      </w:r>
      <w:r>
        <w:rPr>
          <w:rFonts w:ascii="Arial" w:hAnsi="Arial" w:cs="Arial"/>
          <w:color w:val="000000"/>
        </w:rPr>
        <w:t xml:space="preserve"> - 65 lat i więcej oraz</w:t>
      </w:r>
      <w:r w:rsidRPr="002D6FFC">
        <w:rPr>
          <w:rFonts w:ascii="Arial" w:hAnsi="Arial" w:cs="Arial"/>
          <w:color w:val="000000"/>
        </w:rPr>
        <w:t xml:space="preserve"> dla kobiet - 60 lat i więcej</w:t>
      </w:r>
      <w:r>
        <w:rPr>
          <w:rFonts w:ascii="Arial" w:hAnsi="Arial" w:cs="Arial"/>
          <w:color w:val="000000"/>
        </w:rPr>
        <w:t>.</w:t>
      </w:r>
    </w:p>
    <w:p w:rsidR="00985FBE" w:rsidRDefault="00985FBE" w:rsidP="00985FBE">
      <w:pPr>
        <w:spacing w:after="0" w:line="320" w:lineRule="atLeast"/>
        <w:ind w:firstLine="708"/>
        <w:jc w:val="both"/>
        <w:rPr>
          <w:rFonts w:ascii="Arial" w:hAnsi="Arial" w:cs="Arial"/>
          <w:color w:val="000000"/>
        </w:rPr>
      </w:pPr>
    </w:p>
    <w:p w:rsidR="00985FBE" w:rsidRDefault="00985FBE" w:rsidP="00985FBE">
      <w:pPr>
        <w:spacing w:after="0" w:line="320" w:lineRule="atLeast"/>
        <w:ind w:firstLine="708"/>
        <w:jc w:val="both"/>
        <w:rPr>
          <w:rFonts w:ascii="Arial" w:hAnsi="Arial" w:cs="Arial"/>
          <w:color w:val="000000"/>
        </w:rPr>
      </w:pPr>
      <w:r>
        <w:rPr>
          <w:rFonts w:ascii="Arial" w:hAnsi="Arial" w:cs="Arial"/>
          <w:color w:val="000000"/>
        </w:rPr>
        <w:t xml:space="preserve">W zakresie udziału mieszkańców w wieku poprodukcyjnym w stosunku do ludności w wieku produkcyjnym najwyższy współczynnik odnotowano dla </w:t>
      </w:r>
      <w:r w:rsidR="00410A11">
        <w:rPr>
          <w:rFonts w:ascii="Arial" w:hAnsi="Arial" w:cs="Arial"/>
          <w:color w:val="000000"/>
        </w:rPr>
        <w:t>2016</w:t>
      </w:r>
      <w:r>
        <w:rPr>
          <w:rFonts w:ascii="Arial" w:hAnsi="Arial" w:cs="Arial"/>
          <w:color w:val="000000"/>
        </w:rPr>
        <w:t xml:space="preserve"> r. (ponad 28%). </w:t>
      </w:r>
      <w:r w:rsidR="00410A11">
        <w:rPr>
          <w:rFonts w:ascii="Arial" w:hAnsi="Arial" w:cs="Arial"/>
          <w:color w:val="000000"/>
        </w:rPr>
        <w:t>Udział ludności w wieku poprodukcyjnym</w:t>
      </w:r>
      <w:r>
        <w:rPr>
          <w:rFonts w:ascii="Arial" w:hAnsi="Arial" w:cs="Arial"/>
          <w:color w:val="000000"/>
        </w:rPr>
        <w:t xml:space="preserve"> stopniowo spadał do </w:t>
      </w:r>
      <w:r w:rsidR="00410A11">
        <w:rPr>
          <w:rFonts w:ascii="Arial" w:hAnsi="Arial" w:cs="Arial"/>
          <w:color w:val="000000"/>
        </w:rPr>
        <w:t>2005</w:t>
      </w:r>
      <w:r>
        <w:rPr>
          <w:rFonts w:ascii="Arial" w:hAnsi="Arial" w:cs="Arial"/>
          <w:color w:val="000000"/>
        </w:rPr>
        <w:t xml:space="preserve"> r., osiągając poziom </w:t>
      </w:r>
      <w:r w:rsidR="00410A11">
        <w:rPr>
          <w:rFonts w:ascii="Arial" w:hAnsi="Arial" w:cs="Arial"/>
          <w:color w:val="000000"/>
        </w:rPr>
        <w:t>20</w:t>
      </w:r>
      <w:r>
        <w:rPr>
          <w:rFonts w:ascii="Arial" w:hAnsi="Arial" w:cs="Arial"/>
          <w:color w:val="000000"/>
        </w:rPr>
        <w:t>,</w:t>
      </w:r>
      <w:r w:rsidR="00410A11">
        <w:rPr>
          <w:rFonts w:ascii="Arial" w:hAnsi="Arial" w:cs="Arial"/>
          <w:color w:val="000000"/>
        </w:rPr>
        <w:t>5</w:t>
      </w:r>
      <w:r>
        <w:rPr>
          <w:rFonts w:ascii="Arial" w:hAnsi="Arial" w:cs="Arial"/>
          <w:color w:val="000000"/>
        </w:rPr>
        <w:t xml:space="preserve">%, a od tego okresu wzrasta do poziomu </w:t>
      </w:r>
      <w:r w:rsidR="00410A11">
        <w:rPr>
          <w:rFonts w:ascii="Arial" w:hAnsi="Arial" w:cs="Arial"/>
          <w:color w:val="000000"/>
        </w:rPr>
        <w:t>obserwowanego obecnie</w:t>
      </w:r>
      <w:r>
        <w:rPr>
          <w:rFonts w:ascii="Arial" w:hAnsi="Arial" w:cs="Arial"/>
          <w:color w:val="000000"/>
        </w:rPr>
        <w:t xml:space="preserve">. </w:t>
      </w:r>
    </w:p>
    <w:p w:rsidR="00985FBE" w:rsidRDefault="00985FBE" w:rsidP="00985FBE">
      <w:pPr>
        <w:spacing w:after="0" w:line="320" w:lineRule="atLeast"/>
        <w:ind w:firstLine="708"/>
        <w:jc w:val="both"/>
        <w:rPr>
          <w:rFonts w:ascii="Arial" w:hAnsi="Arial" w:cs="Arial"/>
          <w:color w:val="000000"/>
        </w:rPr>
      </w:pPr>
    </w:p>
    <w:p w:rsidR="00985FBE" w:rsidRPr="006B7A91" w:rsidRDefault="00985FBE" w:rsidP="00985FBE">
      <w:pPr>
        <w:pStyle w:val="Legenda"/>
        <w:spacing w:after="120" w:line="240" w:lineRule="auto"/>
        <w:jc w:val="center"/>
        <w:rPr>
          <w:rFonts w:ascii="Arial" w:hAnsi="Arial" w:cs="Arial"/>
          <w:b w:val="0"/>
          <w:color w:val="404040"/>
          <w:sz w:val="22"/>
          <w:szCs w:val="22"/>
        </w:rPr>
      </w:pPr>
      <w:bookmarkStart w:id="33" w:name="_Toc486241650"/>
      <w:bookmarkStart w:id="34" w:name="_Toc486920677"/>
      <w:r w:rsidRPr="006B7A91">
        <w:rPr>
          <w:rFonts w:ascii="Arial" w:hAnsi="Arial" w:cs="Arial"/>
          <w:b w:val="0"/>
          <w:color w:val="404040"/>
          <w:sz w:val="22"/>
          <w:szCs w:val="22"/>
        </w:rPr>
        <w:t xml:space="preserve">Wykres nr  </w:t>
      </w:r>
      <w:r w:rsidRPr="006B7A91">
        <w:rPr>
          <w:rFonts w:ascii="Arial" w:hAnsi="Arial" w:cs="Arial"/>
          <w:b w:val="0"/>
          <w:color w:val="404040"/>
          <w:sz w:val="22"/>
          <w:szCs w:val="22"/>
        </w:rPr>
        <w:fldChar w:fldCharType="begin"/>
      </w:r>
      <w:r w:rsidRPr="006B7A91">
        <w:rPr>
          <w:rFonts w:ascii="Arial" w:hAnsi="Arial" w:cs="Arial"/>
          <w:b w:val="0"/>
          <w:color w:val="404040"/>
          <w:sz w:val="22"/>
          <w:szCs w:val="22"/>
        </w:rPr>
        <w:instrText xml:space="preserve"> SEQ Wykres_nr_ \* ARABIC </w:instrText>
      </w:r>
      <w:r w:rsidRPr="006B7A91">
        <w:rPr>
          <w:rFonts w:ascii="Arial" w:hAnsi="Arial" w:cs="Arial"/>
          <w:b w:val="0"/>
          <w:color w:val="404040"/>
          <w:sz w:val="22"/>
          <w:szCs w:val="22"/>
        </w:rPr>
        <w:fldChar w:fldCharType="separate"/>
      </w:r>
      <w:r w:rsidR="00D61845">
        <w:rPr>
          <w:rFonts w:ascii="Arial" w:hAnsi="Arial" w:cs="Arial"/>
          <w:b w:val="0"/>
          <w:noProof/>
          <w:color w:val="404040"/>
          <w:sz w:val="22"/>
          <w:szCs w:val="22"/>
        </w:rPr>
        <w:t>3</w:t>
      </w:r>
      <w:r w:rsidRPr="006B7A91">
        <w:rPr>
          <w:rFonts w:ascii="Arial" w:hAnsi="Arial" w:cs="Arial"/>
          <w:b w:val="0"/>
          <w:color w:val="404040"/>
          <w:sz w:val="22"/>
          <w:szCs w:val="22"/>
        </w:rPr>
        <w:fldChar w:fldCharType="end"/>
      </w:r>
      <w:r w:rsidRPr="006B7A91">
        <w:rPr>
          <w:rFonts w:ascii="Arial" w:hAnsi="Arial" w:cs="Arial"/>
          <w:b w:val="0"/>
          <w:color w:val="404040"/>
          <w:sz w:val="22"/>
          <w:szCs w:val="22"/>
        </w:rPr>
        <w:t xml:space="preserve"> </w:t>
      </w:r>
      <w:r>
        <w:rPr>
          <w:rFonts w:ascii="Arial" w:hAnsi="Arial" w:cs="Arial"/>
          <w:b w:val="0"/>
          <w:color w:val="404040"/>
          <w:sz w:val="22"/>
          <w:szCs w:val="22"/>
        </w:rPr>
        <w:t xml:space="preserve">Udział ludności w wieku poprodukcyjnym w stosunku do ludności w wieku produkcyjnym w Gminie </w:t>
      </w:r>
      <w:r w:rsidR="00410A11">
        <w:rPr>
          <w:rFonts w:ascii="Arial" w:hAnsi="Arial" w:cs="Arial"/>
          <w:b w:val="0"/>
          <w:color w:val="404040"/>
          <w:sz w:val="22"/>
          <w:szCs w:val="22"/>
        </w:rPr>
        <w:t>Śmigiel</w:t>
      </w:r>
      <w:r>
        <w:rPr>
          <w:rFonts w:ascii="Arial" w:hAnsi="Arial" w:cs="Arial"/>
          <w:b w:val="0"/>
          <w:color w:val="404040"/>
          <w:sz w:val="22"/>
          <w:szCs w:val="22"/>
        </w:rPr>
        <w:t xml:space="preserve"> w latach 1995-2016</w:t>
      </w:r>
      <w:bookmarkEnd w:id="33"/>
      <w:bookmarkEnd w:id="34"/>
    </w:p>
    <w:p w:rsidR="00985FBE" w:rsidRDefault="00410A11" w:rsidP="00985FBE">
      <w:pPr>
        <w:spacing w:after="0" w:line="320" w:lineRule="atLeast"/>
        <w:jc w:val="center"/>
        <w:rPr>
          <w:rFonts w:ascii="Arial" w:hAnsi="Arial" w:cs="Arial"/>
          <w:color w:val="000000"/>
        </w:rPr>
      </w:pPr>
      <w:r>
        <w:rPr>
          <w:noProof/>
        </w:rPr>
        <w:drawing>
          <wp:inline distT="0" distB="0" distL="0" distR="0" wp14:anchorId="499759C7" wp14:editId="4E5BF6B7">
            <wp:extent cx="4644000" cy="2232000"/>
            <wp:effectExtent l="0" t="0" r="23495" b="16510"/>
            <wp:docPr id="39" name="Wykres 39">
              <a:extLst xmlns:a="http://schemas.openxmlformats.org/drawingml/2006/main">
                <a:ext uri="{FF2B5EF4-FFF2-40B4-BE49-F238E27FC236}">
                  <a16:creationId xmlns:a16="http://schemas.microsoft.com/office/drawing/2014/main" id="{00000000-0008-0000-02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sidR="00985FBE">
        <w:rPr>
          <w:noProof/>
        </w:rPr>
        <w:t xml:space="preserve"> </w:t>
      </w:r>
    </w:p>
    <w:p w:rsidR="00985FBE" w:rsidRPr="00F86526" w:rsidRDefault="00985FBE" w:rsidP="00985FBE">
      <w:pPr>
        <w:spacing w:after="0" w:line="320" w:lineRule="atLeast"/>
        <w:jc w:val="center"/>
        <w:rPr>
          <w:rFonts w:ascii="Arial" w:hAnsi="Arial" w:cs="Arial"/>
          <w:color w:val="A6A6A6"/>
          <w:sz w:val="18"/>
          <w:szCs w:val="18"/>
        </w:rPr>
      </w:pPr>
      <w:r w:rsidRPr="006B7A91">
        <w:rPr>
          <w:rFonts w:ascii="Arial" w:hAnsi="Arial" w:cs="Arial"/>
          <w:color w:val="A6A6A6"/>
          <w:sz w:val="18"/>
          <w:szCs w:val="18"/>
        </w:rPr>
        <w:t xml:space="preserve">Źródło </w:t>
      </w:r>
      <w:r w:rsidRPr="00F86526">
        <w:rPr>
          <w:rFonts w:ascii="Arial" w:hAnsi="Arial" w:cs="Arial"/>
          <w:color w:val="A6A6A6"/>
          <w:sz w:val="18"/>
          <w:szCs w:val="18"/>
        </w:rPr>
        <w:t>danych: Bank Danych Lokalnych GUS</w:t>
      </w:r>
    </w:p>
    <w:p w:rsidR="00985FBE" w:rsidRPr="00F86526" w:rsidRDefault="00985FBE" w:rsidP="00985FBE">
      <w:pPr>
        <w:spacing w:after="0" w:line="320" w:lineRule="atLeast"/>
        <w:ind w:firstLine="708"/>
        <w:jc w:val="both"/>
        <w:rPr>
          <w:rFonts w:ascii="Arial" w:hAnsi="Arial" w:cs="Arial"/>
          <w:color w:val="000000"/>
        </w:rPr>
      </w:pPr>
    </w:p>
    <w:p w:rsidR="00985FBE" w:rsidRPr="00F86526" w:rsidRDefault="00985FBE" w:rsidP="00985FBE">
      <w:pPr>
        <w:spacing w:after="0" w:line="320" w:lineRule="atLeast"/>
        <w:ind w:firstLine="708"/>
        <w:jc w:val="both"/>
        <w:rPr>
          <w:rFonts w:ascii="Arial" w:hAnsi="Arial" w:cs="Arial"/>
          <w:color w:val="000000"/>
        </w:rPr>
      </w:pPr>
      <w:r w:rsidRPr="00F86526">
        <w:rPr>
          <w:rFonts w:ascii="Arial" w:hAnsi="Arial" w:cs="Arial"/>
          <w:color w:val="000000"/>
        </w:rPr>
        <w:t xml:space="preserve">Interesariusze w trakcie procesu partycypacji społecznej jako jeden z istotnych problemów wskazali starzejące się społeczeństwo. Wzrost liczby osób w wieku poprodukcyjnym jest istotną przeszkodą w rozwoju gminy, a jednocześnie według interesariuszy wymaga podjęcia działań, mających na celu integrację mieszkańców. Najwięcej osób w wieku poprodukcyjnym zamieszkuje </w:t>
      </w:r>
      <w:r w:rsidR="00410A11">
        <w:rPr>
          <w:rFonts w:ascii="Arial" w:hAnsi="Arial" w:cs="Arial"/>
          <w:color w:val="000000"/>
        </w:rPr>
        <w:t>jednostkę Glińsko</w:t>
      </w:r>
      <w:r w:rsidRPr="00F86526">
        <w:rPr>
          <w:rFonts w:ascii="Arial" w:hAnsi="Arial" w:cs="Arial"/>
          <w:color w:val="000000"/>
        </w:rPr>
        <w:t xml:space="preserve">. Wartości powyżej średniej odnotowane zostały </w:t>
      </w:r>
      <w:r>
        <w:rPr>
          <w:rFonts w:ascii="Arial" w:hAnsi="Arial" w:cs="Arial"/>
          <w:color w:val="000000"/>
        </w:rPr>
        <w:t xml:space="preserve">także dla jednostek: </w:t>
      </w:r>
      <w:r w:rsidR="00410A11">
        <w:rPr>
          <w:rFonts w:ascii="Arial" w:hAnsi="Arial" w:cs="Arial"/>
          <w:color w:val="000000"/>
        </w:rPr>
        <w:t>Bielawy, Bronikowo, Brońsko, Gniewowo, Karmin-Chełkowo, Nowy Białcz, Przysieka Polska, Robaczyn, Stara Przysieka Pierwsza, Stare Bojanowo, Stary Białcz, Śmigiel, Wonieść oraz Zygmuntowo</w:t>
      </w:r>
      <w:r w:rsidRPr="00F86526">
        <w:rPr>
          <w:rFonts w:ascii="Arial" w:hAnsi="Arial" w:cs="Arial"/>
          <w:color w:val="000000"/>
        </w:rPr>
        <w:t>.</w:t>
      </w:r>
    </w:p>
    <w:p w:rsidR="00985FBE" w:rsidRPr="00F86526"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985FBE" w:rsidRPr="001837DC" w:rsidRDefault="00985FBE" w:rsidP="00985FBE">
      <w:pPr>
        <w:pStyle w:val="Legenda"/>
        <w:spacing w:line="240" w:lineRule="auto"/>
        <w:ind w:left="709"/>
        <w:rPr>
          <w:rFonts w:ascii="Arial" w:hAnsi="Arial" w:cs="Arial"/>
          <w:b w:val="0"/>
          <w:bCs w:val="0"/>
          <w:color w:val="404040"/>
          <w:sz w:val="22"/>
          <w:szCs w:val="22"/>
        </w:rPr>
      </w:pPr>
      <w:bookmarkStart w:id="35" w:name="_Toc486241554"/>
      <w:bookmarkStart w:id="36" w:name="_Toc486920635"/>
      <w:r w:rsidRPr="00F86526">
        <w:rPr>
          <w:rFonts w:ascii="Arial" w:hAnsi="Arial" w:cs="Arial"/>
          <w:b w:val="0"/>
          <w:color w:val="404040"/>
          <w:sz w:val="22"/>
          <w:szCs w:val="22"/>
        </w:rPr>
        <w:t xml:space="preserve">Tabela nr </w:t>
      </w:r>
      <w:r w:rsidRPr="00F86526">
        <w:rPr>
          <w:rFonts w:ascii="Arial" w:hAnsi="Arial" w:cs="Arial"/>
          <w:b w:val="0"/>
          <w:color w:val="404040"/>
          <w:sz w:val="22"/>
          <w:szCs w:val="22"/>
        </w:rPr>
        <w:fldChar w:fldCharType="begin"/>
      </w:r>
      <w:r w:rsidRPr="00F86526">
        <w:rPr>
          <w:rFonts w:ascii="Arial" w:hAnsi="Arial" w:cs="Arial"/>
          <w:b w:val="0"/>
          <w:color w:val="404040"/>
          <w:sz w:val="22"/>
          <w:szCs w:val="22"/>
        </w:rPr>
        <w:instrText xml:space="preserve"> SEQ Tabela_nr \* ARABIC </w:instrText>
      </w:r>
      <w:r w:rsidRPr="00F86526">
        <w:rPr>
          <w:rFonts w:ascii="Arial" w:hAnsi="Arial" w:cs="Arial"/>
          <w:b w:val="0"/>
          <w:color w:val="404040"/>
          <w:sz w:val="22"/>
          <w:szCs w:val="22"/>
        </w:rPr>
        <w:fldChar w:fldCharType="separate"/>
      </w:r>
      <w:r w:rsidR="00D61845">
        <w:rPr>
          <w:rFonts w:ascii="Arial" w:hAnsi="Arial" w:cs="Arial"/>
          <w:b w:val="0"/>
          <w:noProof/>
          <w:color w:val="404040"/>
          <w:sz w:val="22"/>
          <w:szCs w:val="22"/>
        </w:rPr>
        <w:t>3</w:t>
      </w:r>
      <w:r w:rsidRPr="00F86526">
        <w:rPr>
          <w:rFonts w:ascii="Arial" w:hAnsi="Arial" w:cs="Arial"/>
          <w:b w:val="0"/>
          <w:color w:val="404040"/>
          <w:sz w:val="22"/>
          <w:szCs w:val="22"/>
        </w:rPr>
        <w:fldChar w:fldCharType="end"/>
      </w:r>
      <w:r w:rsidRPr="00F86526">
        <w:rPr>
          <w:rFonts w:ascii="Arial" w:hAnsi="Arial" w:cs="Arial"/>
          <w:b w:val="0"/>
          <w:color w:val="404040"/>
          <w:sz w:val="22"/>
          <w:szCs w:val="22"/>
        </w:rPr>
        <w:t xml:space="preserve"> Udział ludności w wieku poprodukcyjnym</w:t>
      </w:r>
      <w:r w:rsidRPr="00F43AA9">
        <w:rPr>
          <w:rFonts w:ascii="Arial" w:hAnsi="Arial" w:cs="Arial"/>
          <w:b w:val="0"/>
          <w:color w:val="404040"/>
          <w:sz w:val="22"/>
          <w:szCs w:val="22"/>
        </w:rPr>
        <w:t xml:space="preserve"> w stosunku do ludności w wieku produkcyjnym w poszczególnych jednostkach urbanistycznych gminy</w:t>
      </w:r>
      <w:bookmarkEnd w:id="35"/>
      <w:bookmarkEnd w:id="36"/>
    </w:p>
    <w:tbl>
      <w:tblPr>
        <w:tblW w:w="6520" w:type="dxa"/>
        <w:tblInd w:w="779" w:type="dxa"/>
        <w:tblBorders>
          <w:top w:val="single" w:sz="4" w:space="0" w:color="BFBFBF" w:themeColor="background1" w:themeShade="BF"/>
          <w:bottom w:val="single" w:sz="4" w:space="0" w:color="BFBFBF" w:themeColor="background1" w:themeShade="BF"/>
          <w:insideH w:val="single" w:sz="4" w:space="0" w:color="BFBFBF" w:themeColor="background1" w:themeShade="BF"/>
        </w:tblBorders>
        <w:tblLayout w:type="fixed"/>
        <w:tblCellMar>
          <w:left w:w="70" w:type="dxa"/>
          <w:right w:w="70" w:type="dxa"/>
        </w:tblCellMar>
        <w:tblLook w:val="04A0" w:firstRow="1" w:lastRow="0" w:firstColumn="1" w:lastColumn="0" w:noHBand="0" w:noVBand="1"/>
      </w:tblPr>
      <w:tblGrid>
        <w:gridCol w:w="4252"/>
        <w:gridCol w:w="2268"/>
      </w:tblGrid>
      <w:tr w:rsidR="00410A11" w:rsidRPr="00416BEE" w:rsidTr="00705225">
        <w:trPr>
          <w:trHeight w:val="301"/>
          <w:tblHeader/>
        </w:trPr>
        <w:tc>
          <w:tcPr>
            <w:tcW w:w="4252" w:type="dxa"/>
            <w:tcBorders>
              <w:top w:val="single" w:sz="4" w:space="0" w:color="CC0000"/>
              <w:left w:val="single" w:sz="4" w:space="0" w:color="CC0000"/>
            </w:tcBorders>
            <w:shd w:val="clear" w:color="000000" w:fill="auto"/>
            <w:vAlign w:val="center"/>
            <w:hideMark/>
          </w:tcPr>
          <w:p w:rsidR="00410A11" w:rsidRPr="00DD401E" w:rsidRDefault="00410A11" w:rsidP="00985FBE">
            <w:pPr>
              <w:spacing w:before="60" w:after="60" w:line="240" w:lineRule="auto"/>
              <w:rPr>
                <w:rFonts w:ascii="Arial" w:hAnsi="Arial" w:cs="Arial"/>
                <w:b/>
                <w:bCs/>
                <w:color w:val="404040" w:themeColor="text1" w:themeTint="BF"/>
                <w:sz w:val="20"/>
                <w:szCs w:val="20"/>
              </w:rPr>
            </w:pPr>
            <w:r w:rsidRPr="00DD401E">
              <w:rPr>
                <w:rFonts w:ascii="Arial" w:hAnsi="Arial" w:cs="Arial"/>
                <w:b/>
                <w:bCs/>
                <w:color w:val="404040" w:themeColor="text1" w:themeTint="BF"/>
                <w:sz w:val="20"/>
                <w:szCs w:val="20"/>
              </w:rPr>
              <w:t>Nazwa jednostki urbanistycznej</w:t>
            </w:r>
          </w:p>
        </w:tc>
        <w:tc>
          <w:tcPr>
            <w:tcW w:w="2268" w:type="dxa"/>
            <w:tcBorders>
              <w:top w:val="single" w:sz="4" w:space="0" w:color="CC0000"/>
            </w:tcBorders>
            <w:shd w:val="clear" w:color="000000" w:fill="auto"/>
            <w:vAlign w:val="center"/>
            <w:hideMark/>
          </w:tcPr>
          <w:p w:rsidR="00410A11" w:rsidRPr="00DD401E" w:rsidRDefault="00410A11" w:rsidP="00985FBE">
            <w:pPr>
              <w:spacing w:before="60" w:after="60" w:line="240" w:lineRule="auto"/>
              <w:jc w:val="right"/>
              <w:rPr>
                <w:rFonts w:ascii="Arial" w:hAnsi="Arial" w:cs="Arial"/>
                <w:b/>
                <w:bCs/>
                <w:color w:val="404040" w:themeColor="text1" w:themeTint="BF"/>
                <w:sz w:val="20"/>
                <w:szCs w:val="20"/>
              </w:rPr>
            </w:pPr>
            <w:r w:rsidRPr="00DD401E">
              <w:rPr>
                <w:rFonts w:ascii="Arial" w:hAnsi="Arial" w:cs="Arial"/>
                <w:b/>
                <w:bCs/>
                <w:color w:val="404040" w:themeColor="text1" w:themeTint="BF"/>
                <w:sz w:val="20"/>
                <w:szCs w:val="20"/>
              </w:rPr>
              <w:t>2016</w:t>
            </w:r>
          </w:p>
        </w:tc>
      </w:tr>
      <w:tr w:rsidR="00410A11" w:rsidRPr="00416BEE" w:rsidTr="00705225">
        <w:trPr>
          <w:trHeight w:val="301"/>
        </w:trPr>
        <w:tc>
          <w:tcPr>
            <w:tcW w:w="4252" w:type="dxa"/>
            <w:shd w:val="clear" w:color="auto" w:fill="auto"/>
            <w:noWrap/>
            <w:hideMark/>
          </w:tcPr>
          <w:p w:rsidR="00410A11" w:rsidRPr="00985FBE" w:rsidRDefault="00410A11" w:rsidP="00410A1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Bielawy</w:t>
            </w:r>
          </w:p>
        </w:tc>
        <w:tc>
          <w:tcPr>
            <w:tcW w:w="2268" w:type="dxa"/>
            <w:shd w:val="clear" w:color="auto" w:fill="auto"/>
            <w:noWrap/>
            <w:vAlign w:val="center"/>
            <w:hideMark/>
          </w:tcPr>
          <w:p w:rsidR="00410A11" w:rsidRDefault="00410A11" w:rsidP="00410A11">
            <w:pPr>
              <w:jc w:val="right"/>
              <w:rPr>
                <w:color w:val="CC0099"/>
              </w:rPr>
            </w:pPr>
            <w:r>
              <w:rPr>
                <w:color w:val="CC0099"/>
              </w:rPr>
              <w:t>28,7%</w:t>
            </w:r>
          </w:p>
        </w:tc>
      </w:tr>
      <w:tr w:rsidR="00410A11" w:rsidRPr="00416BEE" w:rsidTr="00705225">
        <w:trPr>
          <w:trHeight w:val="301"/>
        </w:trPr>
        <w:tc>
          <w:tcPr>
            <w:tcW w:w="4252" w:type="dxa"/>
            <w:shd w:val="clear" w:color="auto" w:fill="auto"/>
            <w:noWrap/>
            <w:hideMark/>
          </w:tcPr>
          <w:p w:rsidR="00410A11" w:rsidRPr="00985FBE" w:rsidRDefault="00410A11" w:rsidP="00410A1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Bronikowo</w:t>
            </w:r>
          </w:p>
        </w:tc>
        <w:tc>
          <w:tcPr>
            <w:tcW w:w="2268" w:type="dxa"/>
            <w:shd w:val="clear" w:color="auto" w:fill="auto"/>
            <w:noWrap/>
            <w:vAlign w:val="center"/>
            <w:hideMark/>
          </w:tcPr>
          <w:p w:rsidR="00410A11" w:rsidRDefault="00410A11" w:rsidP="00410A11">
            <w:pPr>
              <w:jc w:val="right"/>
              <w:rPr>
                <w:color w:val="CC0099"/>
              </w:rPr>
            </w:pPr>
            <w:r>
              <w:rPr>
                <w:color w:val="CC0099"/>
              </w:rPr>
              <w:t>27,3%</w:t>
            </w:r>
          </w:p>
        </w:tc>
      </w:tr>
      <w:tr w:rsidR="00410A11" w:rsidRPr="00416BEE" w:rsidTr="00705225">
        <w:trPr>
          <w:trHeight w:val="301"/>
        </w:trPr>
        <w:tc>
          <w:tcPr>
            <w:tcW w:w="4252" w:type="dxa"/>
            <w:shd w:val="clear" w:color="auto" w:fill="auto"/>
            <w:noWrap/>
            <w:hideMark/>
          </w:tcPr>
          <w:p w:rsidR="00410A11" w:rsidRPr="00985FBE" w:rsidRDefault="00410A11" w:rsidP="00410A1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Brońsko </w:t>
            </w:r>
          </w:p>
        </w:tc>
        <w:tc>
          <w:tcPr>
            <w:tcW w:w="2268" w:type="dxa"/>
            <w:shd w:val="clear" w:color="auto" w:fill="auto"/>
            <w:noWrap/>
            <w:vAlign w:val="center"/>
            <w:hideMark/>
          </w:tcPr>
          <w:p w:rsidR="00410A11" w:rsidRDefault="00410A11" w:rsidP="00410A11">
            <w:pPr>
              <w:jc w:val="right"/>
              <w:rPr>
                <w:color w:val="CC0099"/>
              </w:rPr>
            </w:pPr>
            <w:r>
              <w:rPr>
                <w:color w:val="CC0099"/>
              </w:rPr>
              <w:t>30,9%</w:t>
            </w:r>
          </w:p>
        </w:tc>
      </w:tr>
      <w:tr w:rsidR="00410A11" w:rsidRPr="00416BEE" w:rsidTr="00705225">
        <w:trPr>
          <w:trHeight w:val="301"/>
        </w:trPr>
        <w:tc>
          <w:tcPr>
            <w:tcW w:w="4252" w:type="dxa"/>
            <w:shd w:val="clear" w:color="auto" w:fill="auto"/>
            <w:noWrap/>
            <w:hideMark/>
          </w:tcPr>
          <w:p w:rsidR="00410A11" w:rsidRPr="00985FBE" w:rsidRDefault="00410A11" w:rsidP="00410A1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lastRenderedPageBreak/>
              <w:t>Bruszczewo</w:t>
            </w:r>
          </w:p>
        </w:tc>
        <w:tc>
          <w:tcPr>
            <w:tcW w:w="2268" w:type="dxa"/>
            <w:shd w:val="clear" w:color="auto" w:fill="auto"/>
            <w:noWrap/>
            <w:vAlign w:val="center"/>
            <w:hideMark/>
          </w:tcPr>
          <w:p w:rsidR="00410A11" w:rsidRDefault="00410A11" w:rsidP="00410A11">
            <w:pPr>
              <w:spacing w:after="0"/>
              <w:jc w:val="right"/>
            </w:pPr>
            <w:r>
              <w:t>14,4%</w:t>
            </w:r>
          </w:p>
        </w:tc>
      </w:tr>
      <w:tr w:rsidR="00410A11" w:rsidRPr="00416BEE" w:rsidTr="00705225">
        <w:trPr>
          <w:trHeight w:val="301"/>
        </w:trPr>
        <w:tc>
          <w:tcPr>
            <w:tcW w:w="4252" w:type="dxa"/>
            <w:shd w:val="clear" w:color="auto" w:fill="auto"/>
            <w:noWrap/>
            <w:hideMark/>
          </w:tcPr>
          <w:p w:rsidR="00410A11" w:rsidRPr="00985FBE" w:rsidRDefault="00410A11" w:rsidP="00410A1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Czacz</w:t>
            </w:r>
          </w:p>
        </w:tc>
        <w:tc>
          <w:tcPr>
            <w:tcW w:w="2268" w:type="dxa"/>
            <w:shd w:val="clear" w:color="auto" w:fill="auto"/>
            <w:noWrap/>
            <w:vAlign w:val="center"/>
            <w:hideMark/>
          </w:tcPr>
          <w:p w:rsidR="00410A11" w:rsidRDefault="00410A11" w:rsidP="00410A11">
            <w:pPr>
              <w:spacing w:after="0"/>
              <w:jc w:val="right"/>
            </w:pPr>
            <w:r>
              <w:t>22,7%</w:t>
            </w:r>
          </w:p>
        </w:tc>
      </w:tr>
      <w:tr w:rsidR="00410A11" w:rsidRPr="00416BEE" w:rsidTr="00705225">
        <w:trPr>
          <w:trHeight w:val="301"/>
        </w:trPr>
        <w:tc>
          <w:tcPr>
            <w:tcW w:w="4252" w:type="dxa"/>
            <w:shd w:val="clear" w:color="auto" w:fill="auto"/>
            <w:noWrap/>
            <w:hideMark/>
          </w:tcPr>
          <w:p w:rsidR="00410A11" w:rsidRPr="00985FBE" w:rsidRDefault="00410A11" w:rsidP="00410A1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Glińsko</w:t>
            </w:r>
          </w:p>
        </w:tc>
        <w:tc>
          <w:tcPr>
            <w:tcW w:w="2268" w:type="dxa"/>
            <w:shd w:val="clear" w:color="auto" w:fill="auto"/>
            <w:noWrap/>
            <w:vAlign w:val="center"/>
            <w:hideMark/>
          </w:tcPr>
          <w:p w:rsidR="00410A11" w:rsidRDefault="00410A11" w:rsidP="00410A11">
            <w:pPr>
              <w:spacing w:after="0"/>
              <w:jc w:val="right"/>
              <w:rPr>
                <w:color w:val="CC0099"/>
              </w:rPr>
            </w:pPr>
            <w:r>
              <w:rPr>
                <w:color w:val="CC0099"/>
              </w:rPr>
              <w:t>34,8%</w:t>
            </w:r>
          </w:p>
        </w:tc>
      </w:tr>
      <w:tr w:rsidR="00410A11" w:rsidRPr="00416BEE" w:rsidTr="00705225">
        <w:trPr>
          <w:trHeight w:val="301"/>
        </w:trPr>
        <w:tc>
          <w:tcPr>
            <w:tcW w:w="4252" w:type="dxa"/>
            <w:shd w:val="clear" w:color="auto" w:fill="auto"/>
            <w:noWrap/>
            <w:hideMark/>
          </w:tcPr>
          <w:p w:rsidR="00410A11" w:rsidRPr="00985FBE" w:rsidRDefault="00410A11" w:rsidP="00410A1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Gniewowo</w:t>
            </w:r>
          </w:p>
        </w:tc>
        <w:tc>
          <w:tcPr>
            <w:tcW w:w="2268" w:type="dxa"/>
            <w:shd w:val="clear" w:color="auto" w:fill="auto"/>
            <w:noWrap/>
            <w:vAlign w:val="center"/>
            <w:hideMark/>
          </w:tcPr>
          <w:p w:rsidR="00410A11" w:rsidRDefault="00410A11" w:rsidP="00410A11">
            <w:pPr>
              <w:spacing w:after="0"/>
              <w:jc w:val="right"/>
              <w:rPr>
                <w:color w:val="CC0099"/>
              </w:rPr>
            </w:pPr>
            <w:r>
              <w:rPr>
                <w:color w:val="CC0099"/>
              </w:rPr>
              <w:t>28,6%</w:t>
            </w:r>
          </w:p>
        </w:tc>
      </w:tr>
      <w:tr w:rsidR="00410A11" w:rsidRPr="00416BEE" w:rsidTr="00705225">
        <w:trPr>
          <w:trHeight w:val="301"/>
        </w:trPr>
        <w:tc>
          <w:tcPr>
            <w:tcW w:w="4252" w:type="dxa"/>
            <w:shd w:val="clear" w:color="auto" w:fill="auto"/>
            <w:noWrap/>
            <w:hideMark/>
          </w:tcPr>
          <w:p w:rsidR="00410A11" w:rsidRPr="00985FBE" w:rsidRDefault="00410A11" w:rsidP="00410A1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Jezierzyce</w:t>
            </w:r>
          </w:p>
        </w:tc>
        <w:tc>
          <w:tcPr>
            <w:tcW w:w="2268" w:type="dxa"/>
            <w:shd w:val="clear" w:color="auto" w:fill="auto"/>
            <w:noWrap/>
            <w:vAlign w:val="center"/>
            <w:hideMark/>
          </w:tcPr>
          <w:p w:rsidR="00410A11" w:rsidRDefault="00410A11" w:rsidP="00410A11">
            <w:pPr>
              <w:spacing w:after="0"/>
              <w:jc w:val="right"/>
            </w:pPr>
            <w:r>
              <w:t>22,5%</w:t>
            </w:r>
          </w:p>
        </w:tc>
      </w:tr>
      <w:tr w:rsidR="00410A11" w:rsidRPr="00416BEE" w:rsidTr="00705225">
        <w:trPr>
          <w:trHeight w:val="301"/>
        </w:trPr>
        <w:tc>
          <w:tcPr>
            <w:tcW w:w="4252" w:type="dxa"/>
            <w:shd w:val="clear" w:color="auto" w:fill="auto"/>
            <w:noWrap/>
            <w:hideMark/>
          </w:tcPr>
          <w:p w:rsidR="00410A11" w:rsidRPr="00985FBE" w:rsidRDefault="00410A11" w:rsidP="00410A1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Karmin-Chełkowo</w:t>
            </w:r>
          </w:p>
        </w:tc>
        <w:tc>
          <w:tcPr>
            <w:tcW w:w="2268" w:type="dxa"/>
            <w:shd w:val="clear" w:color="auto" w:fill="auto"/>
            <w:noWrap/>
            <w:vAlign w:val="center"/>
            <w:hideMark/>
          </w:tcPr>
          <w:p w:rsidR="00410A11" w:rsidRDefault="00410A11" w:rsidP="00410A11">
            <w:pPr>
              <w:spacing w:after="0"/>
              <w:jc w:val="right"/>
              <w:rPr>
                <w:color w:val="CC0099"/>
              </w:rPr>
            </w:pPr>
            <w:r>
              <w:rPr>
                <w:color w:val="CC0099"/>
              </w:rPr>
              <w:t>30,1%</w:t>
            </w:r>
          </w:p>
        </w:tc>
      </w:tr>
      <w:tr w:rsidR="00410A11" w:rsidRPr="00416BEE" w:rsidTr="00705225">
        <w:trPr>
          <w:trHeight w:val="301"/>
        </w:trPr>
        <w:tc>
          <w:tcPr>
            <w:tcW w:w="4252" w:type="dxa"/>
            <w:tcBorders>
              <w:bottom w:val="single" w:sz="4" w:space="0" w:color="BFBFBF" w:themeColor="background1" w:themeShade="BF"/>
            </w:tcBorders>
            <w:shd w:val="clear" w:color="auto" w:fill="auto"/>
            <w:noWrap/>
          </w:tcPr>
          <w:p w:rsidR="00410A11" w:rsidRPr="00985FBE" w:rsidRDefault="00410A11" w:rsidP="00410A1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Karśnice</w:t>
            </w:r>
          </w:p>
        </w:tc>
        <w:tc>
          <w:tcPr>
            <w:tcW w:w="2268" w:type="dxa"/>
            <w:tcBorders>
              <w:bottom w:val="single" w:sz="4" w:space="0" w:color="BFBFBF" w:themeColor="background1" w:themeShade="BF"/>
            </w:tcBorders>
            <w:shd w:val="clear" w:color="auto" w:fill="auto"/>
            <w:noWrap/>
            <w:vAlign w:val="center"/>
          </w:tcPr>
          <w:p w:rsidR="00410A11" w:rsidRDefault="00410A11" w:rsidP="00410A11">
            <w:pPr>
              <w:spacing w:after="0"/>
              <w:jc w:val="right"/>
            </w:pPr>
            <w:r>
              <w:t>23,7%</w:t>
            </w:r>
          </w:p>
        </w:tc>
      </w:tr>
      <w:tr w:rsidR="00410A11" w:rsidRPr="00416BEE" w:rsidTr="00705225">
        <w:trPr>
          <w:trHeight w:val="301"/>
        </w:trPr>
        <w:tc>
          <w:tcPr>
            <w:tcW w:w="4252" w:type="dxa"/>
            <w:tcBorders>
              <w:bottom w:val="single" w:sz="4" w:space="0" w:color="BFBFBF" w:themeColor="background1" w:themeShade="BF"/>
            </w:tcBorders>
            <w:shd w:val="clear" w:color="auto" w:fill="auto"/>
            <w:noWrap/>
          </w:tcPr>
          <w:p w:rsidR="00410A11" w:rsidRPr="00985FBE" w:rsidRDefault="00410A11" w:rsidP="00410A1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Koszanowo</w:t>
            </w:r>
          </w:p>
        </w:tc>
        <w:tc>
          <w:tcPr>
            <w:tcW w:w="2268" w:type="dxa"/>
            <w:tcBorders>
              <w:bottom w:val="single" w:sz="4" w:space="0" w:color="BFBFBF" w:themeColor="background1" w:themeShade="BF"/>
            </w:tcBorders>
            <w:shd w:val="clear" w:color="auto" w:fill="auto"/>
            <w:noWrap/>
            <w:vAlign w:val="center"/>
          </w:tcPr>
          <w:p w:rsidR="00410A11" w:rsidRDefault="00410A11" w:rsidP="00410A11">
            <w:pPr>
              <w:spacing w:after="0"/>
              <w:jc w:val="right"/>
            </w:pPr>
            <w:r>
              <w:t>22,6%</w:t>
            </w:r>
          </w:p>
        </w:tc>
      </w:tr>
      <w:tr w:rsidR="00410A11" w:rsidRPr="00416BEE" w:rsidTr="00705225">
        <w:trPr>
          <w:trHeight w:val="301"/>
        </w:trPr>
        <w:tc>
          <w:tcPr>
            <w:tcW w:w="4252" w:type="dxa"/>
            <w:tcBorders>
              <w:bottom w:val="single" w:sz="4" w:space="0" w:color="BFBFBF" w:themeColor="background1" w:themeShade="BF"/>
            </w:tcBorders>
            <w:shd w:val="clear" w:color="auto" w:fill="auto"/>
            <w:noWrap/>
          </w:tcPr>
          <w:p w:rsidR="00410A11" w:rsidRPr="00985FBE" w:rsidRDefault="00410A11" w:rsidP="00410A1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Księginki</w:t>
            </w:r>
          </w:p>
        </w:tc>
        <w:tc>
          <w:tcPr>
            <w:tcW w:w="2268" w:type="dxa"/>
            <w:tcBorders>
              <w:bottom w:val="single" w:sz="4" w:space="0" w:color="BFBFBF" w:themeColor="background1" w:themeShade="BF"/>
            </w:tcBorders>
            <w:shd w:val="clear" w:color="auto" w:fill="auto"/>
            <w:noWrap/>
            <w:vAlign w:val="center"/>
          </w:tcPr>
          <w:p w:rsidR="00410A11" w:rsidRDefault="00410A11" w:rsidP="00410A11">
            <w:pPr>
              <w:spacing w:after="0"/>
              <w:jc w:val="right"/>
            </w:pPr>
            <w:r>
              <w:t>22,2%</w:t>
            </w:r>
          </w:p>
        </w:tc>
      </w:tr>
      <w:tr w:rsidR="00410A11" w:rsidRPr="00416BEE" w:rsidTr="00705225">
        <w:trPr>
          <w:trHeight w:val="301"/>
        </w:trPr>
        <w:tc>
          <w:tcPr>
            <w:tcW w:w="4252" w:type="dxa"/>
            <w:tcBorders>
              <w:bottom w:val="single" w:sz="4" w:space="0" w:color="BFBFBF" w:themeColor="background1" w:themeShade="BF"/>
            </w:tcBorders>
            <w:shd w:val="clear" w:color="auto" w:fill="auto"/>
            <w:noWrap/>
          </w:tcPr>
          <w:p w:rsidR="00410A11" w:rsidRPr="00985FBE" w:rsidRDefault="00410A11" w:rsidP="00410A1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Machcin</w:t>
            </w:r>
          </w:p>
        </w:tc>
        <w:tc>
          <w:tcPr>
            <w:tcW w:w="2268" w:type="dxa"/>
            <w:tcBorders>
              <w:bottom w:val="single" w:sz="4" w:space="0" w:color="BFBFBF" w:themeColor="background1" w:themeShade="BF"/>
            </w:tcBorders>
            <w:shd w:val="clear" w:color="auto" w:fill="auto"/>
            <w:noWrap/>
            <w:vAlign w:val="center"/>
          </w:tcPr>
          <w:p w:rsidR="00410A11" w:rsidRDefault="00410A11" w:rsidP="00410A11">
            <w:pPr>
              <w:spacing w:after="0"/>
              <w:jc w:val="right"/>
            </w:pPr>
            <w:r>
              <w:t>22,6%</w:t>
            </w:r>
          </w:p>
        </w:tc>
      </w:tr>
      <w:tr w:rsidR="00410A11" w:rsidRPr="00416BEE" w:rsidTr="00705225">
        <w:trPr>
          <w:trHeight w:val="301"/>
        </w:trPr>
        <w:tc>
          <w:tcPr>
            <w:tcW w:w="4252" w:type="dxa"/>
            <w:tcBorders>
              <w:bottom w:val="single" w:sz="4" w:space="0" w:color="BFBFBF" w:themeColor="background1" w:themeShade="BF"/>
            </w:tcBorders>
            <w:shd w:val="clear" w:color="auto" w:fill="auto"/>
            <w:noWrap/>
          </w:tcPr>
          <w:p w:rsidR="00410A11" w:rsidRPr="00985FBE" w:rsidRDefault="00410A11" w:rsidP="00410A1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Morownica</w:t>
            </w:r>
          </w:p>
        </w:tc>
        <w:tc>
          <w:tcPr>
            <w:tcW w:w="2268" w:type="dxa"/>
            <w:tcBorders>
              <w:bottom w:val="single" w:sz="4" w:space="0" w:color="BFBFBF" w:themeColor="background1" w:themeShade="BF"/>
            </w:tcBorders>
            <w:shd w:val="clear" w:color="auto" w:fill="auto"/>
            <w:noWrap/>
            <w:vAlign w:val="center"/>
          </w:tcPr>
          <w:p w:rsidR="00410A11" w:rsidRDefault="00410A11" w:rsidP="00410A11">
            <w:pPr>
              <w:spacing w:after="0"/>
              <w:jc w:val="right"/>
            </w:pPr>
            <w:r>
              <w:t>23,9%</w:t>
            </w:r>
          </w:p>
        </w:tc>
      </w:tr>
      <w:tr w:rsidR="00410A11" w:rsidRPr="00416BEE" w:rsidTr="00705225">
        <w:trPr>
          <w:trHeight w:val="301"/>
        </w:trPr>
        <w:tc>
          <w:tcPr>
            <w:tcW w:w="4252" w:type="dxa"/>
            <w:tcBorders>
              <w:bottom w:val="single" w:sz="4" w:space="0" w:color="BFBFBF" w:themeColor="background1" w:themeShade="BF"/>
            </w:tcBorders>
            <w:shd w:val="clear" w:color="auto" w:fill="auto"/>
            <w:noWrap/>
          </w:tcPr>
          <w:p w:rsidR="00410A11" w:rsidRPr="00985FBE" w:rsidRDefault="00410A11" w:rsidP="00410A1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Nietążkowo</w:t>
            </w:r>
          </w:p>
        </w:tc>
        <w:tc>
          <w:tcPr>
            <w:tcW w:w="2268" w:type="dxa"/>
            <w:tcBorders>
              <w:bottom w:val="single" w:sz="4" w:space="0" w:color="BFBFBF" w:themeColor="background1" w:themeShade="BF"/>
            </w:tcBorders>
            <w:shd w:val="clear" w:color="auto" w:fill="auto"/>
            <w:noWrap/>
            <w:vAlign w:val="center"/>
          </w:tcPr>
          <w:p w:rsidR="00410A11" w:rsidRDefault="00410A11" w:rsidP="00410A11">
            <w:pPr>
              <w:spacing w:after="0"/>
              <w:jc w:val="right"/>
            </w:pPr>
            <w:r>
              <w:t>22,7%</w:t>
            </w:r>
          </w:p>
        </w:tc>
      </w:tr>
      <w:tr w:rsidR="00410A11" w:rsidRPr="00416BEE" w:rsidTr="00705225">
        <w:trPr>
          <w:trHeight w:val="301"/>
        </w:trPr>
        <w:tc>
          <w:tcPr>
            <w:tcW w:w="4252" w:type="dxa"/>
            <w:tcBorders>
              <w:bottom w:val="single" w:sz="4" w:space="0" w:color="BFBFBF" w:themeColor="background1" w:themeShade="BF"/>
            </w:tcBorders>
            <w:shd w:val="clear" w:color="auto" w:fill="auto"/>
            <w:noWrap/>
          </w:tcPr>
          <w:p w:rsidR="00410A11" w:rsidRPr="00985FBE" w:rsidRDefault="00410A11" w:rsidP="00410A1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Nowa Wieś</w:t>
            </w:r>
          </w:p>
        </w:tc>
        <w:tc>
          <w:tcPr>
            <w:tcW w:w="2268" w:type="dxa"/>
            <w:tcBorders>
              <w:bottom w:val="single" w:sz="4" w:space="0" w:color="BFBFBF" w:themeColor="background1" w:themeShade="BF"/>
            </w:tcBorders>
            <w:shd w:val="clear" w:color="auto" w:fill="auto"/>
            <w:noWrap/>
            <w:vAlign w:val="center"/>
          </w:tcPr>
          <w:p w:rsidR="00410A11" w:rsidRDefault="00410A11" w:rsidP="00410A11">
            <w:pPr>
              <w:spacing w:after="0"/>
              <w:jc w:val="right"/>
            </w:pPr>
            <w:r>
              <w:t>19,0%</w:t>
            </w:r>
          </w:p>
        </w:tc>
      </w:tr>
      <w:tr w:rsidR="00410A11" w:rsidRPr="00416BEE" w:rsidTr="00705225">
        <w:trPr>
          <w:trHeight w:val="301"/>
        </w:trPr>
        <w:tc>
          <w:tcPr>
            <w:tcW w:w="4252" w:type="dxa"/>
            <w:tcBorders>
              <w:bottom w:val="single" w:sz="4" w:space="0" w:color="BFBFBF" w:themeColor="background1" w:themeShade="BF"/>
            </w:tcBorders>
            <w:shd w:val="clear" w:color="auto" w:fill="auto"/>
            <w:noWrap/>
          </w:tcPr>
          <w:p w:rsidR="00410A11" w:rsidRPr="00985FBE" w:rsidRDefault="00410A11" w:rsidP="00410A1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Nowy Białcz</w:t>
            </w:r>
          </w:p>
        </w:tc>
        <w:tc>
          <w:tcPr>
            <w:tcW w:w="2268" w:type="dxa"/>
            <w:tcBorders>
              <w:bottom w:val="single" w:sz="4" w:space="0" w:color="BFBFBF" w:themeColor="background1" w:themeShade="BF"/>
            </w:tcBorders>
            <w:shd w:val="clear" w:color="auto" w:fill="auto"/>
            <w:noWrap/>
            <w:vAlign w:val="center"/>
          </w:tcPr>
          <w:p w:rsidR="00410A11" w:rsidRDefault="00410A11" w:rsidP="00410A11">
            <w:pPr>
              <w:spacing w:after="0"/>
              <w:jc w:val="right"/>
              <w:rPr>
                <w:color w:val="CC0099"/>
              </w:rPr>
            </w:pPr>
            <w:r>
              <w:rPr>
                <w:color w:val="CC0099"/>
              </w:rPr>
              <w:t>33,3%</w:t>
            </w:r>
          </w:p>
        </w:tc>
      </w:tr>
      <w:tr w:rsidR="00410A11" w:rsidRPr="00416BEE" w:rsidTr="00705225">
        <w:trPr>
          <w:trHeight w:val="301"/>
        </w:trPr>
        <w:tc>
          <w:tcPr>
            <w:tcW w:w="4252" w:type="dxa"/>
            <w:tcBorders>
              <w:bottom w:val="single" w:sz="4" w:space="0" w:color="BFBFBF" w:themeColor="background1" w:themeShade="BF"/>
            </w:tcBorders>
            <w:shd w:val="clear" w:color="auto" w:fill="auto"/>
            <w:noWrap/>
          </w:tcPr>
          <w:p w:rsidR="00410A11" w:rsidRPr="00985FBE" w:rsidRDefault="00410A11" w:rsidP="00410A1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Olszewo</w:t>
            </w:r>
          </w:p>
        </w:tc>
        <w:tc>
          <w:tcPr>
            <w:tcW w:w="2268" w:type="dxa"/>
            <w:tcBorders>
              <w:bottom w:val="single" w:sz="4" w:space="0" w:color="BFBFBF" w:themeColor="background1" w:themeShade="BF"/>
            </w:tcBorders>
            <w:shd w:val="clear" w:color="auto" w:fill="auto"/>
            <w:noWrap/>
            <w:vAlign w:val="center"/>
          </w:tcPr>
          <w:p w:rsidR="00410A11" w:rsidRDefault="00410A11" w:rsidP="00410A11">
            <w:pPr>
              <w:spacing w:after="0"/>
              <w:jc w:val="right"/>
            </w:pPr>
            <w:r>
              <w:t>21,5%</w:t>
            </w:r>
          </w:p>
        </w:tc>
      </w:tr>
      <w:tr w:rsidR="00410A11" w:rsidRPr="00416BEE" w:rsidTr="00705225">
        <w:trPr>
          <w:trHeight w:val="301"/>
        </w:trPr>
        <w:tc>
          <w:tcPr>
            <w:tcW w:w="4252" w:type="dxa"/>
            <w:tcBorders>
              <w:bottom w:val="single" w:sz="4" w:space="0" w:color="BFBFBF" w:themeColor="background1" w:themeShade="BF"/>
            </w:tcBorders>
            <w:shd w:val="clear" w:color="auto" w:fill="auto"/>
            <w:noWrap/>
          </w:tcPr>
          <w:p w:rsidR="00410A11" w:rsidRPr="00985FBE" w:rsidRDefault="00410A11" w:rsidP="00410A1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Parsko</w:t>
            </w:r>
          </w:p>
        </w:tc>
        <w:tc>
          <w:tcPr>
            <w:tcW w:w="2268" w:type="dxa"/>
            <w:tcBorders>
              <w:bottom w:val="single" w:sz="4" w:space="0" w:color="BFBFBF" w:themeColor="background1" w:themeShade="BF"/>
            </w:tcBorders>
            <w:shd w:val="clear" w:color="auto" w:fill="auto"/>
            <w:noWrap/>
            <w:vAlign w:val="center"/>
          </w:tcPr>
          <w:p w:rsidR="00410A11" w:rsidRDefault="00410A11" w:rsidP="00410A11">
            <w:pPr>
              <w:spacing w:after="0"/>
              <w:jc w:val="right"/>
            </w:pPr>
            <w:r>
              <w:t>16,1%</w:t>
            </w:r>
          </w:p>
        </w:tc>
      </w:tr>
      <w:tr w:rsidR="00410A11" w:rsidRPr="00416BEE" w:rsidTr="00705225">
        <w:trPr>
          <w:trHeight w:val="301"/>
        </w:trPr>
        <w:tc>
          <w:tcPr>
            <w:tcW w:w="4252" w:type="dxa"/>
            <w:tcBorders>
              <w:bottom w:val="single" w:sz="4" w:space="0" w:color="BFBFBF" w:themeColor="background1" w:themeShade="BF"/>
            </w:tcBorders>
            <w:shd w:val="clear" w:color="auto" w:fill="auto"/>
            <w:noWrap/>
          </w:tcPr>
          <w:p w:rsidR="00410A11" w:rsidRPr="00985FBE" w:rsidRDefault="00410A11" w:rsidP="00410A1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Poladowo</w:t>
            </w:r>
          </w:p>
        </w:tc>
        <w:tc>
          <w:tcPr>
            <w:tcW w:w="2268" w:type="dxa"/>
            <w:tcBorders>
              <w:bottom w:val="single" w:sz="4" w:space="0" w:color="BFBFBF" w:themeColor="background1" w:themeShade="BF"/>
            </w:tcBorders>
            <w:shd w:val="clear" w:color="auto" w:fill="auto"/>
            <w:noWrap/>
            <w:vAlign w:val="center"/>
          </w:tcPr>
          <w:p w:rsidR="00410A11" w:rsidRDefault="00410A11" w:rsidP="00410A11">
            <w:pPr>
              <w:spacing w:after="0"/>
              <w:jc w:val="right"/>
            </w:pPr>
            <w:r>
              <w:t>18,7%</w:t>
            </w:r>
          </w:p>
        </w:tc>
      </w:tr>
      <w:tr w:rsidR="00410A11" w:rsidRPr="00416BEE" w:rsidTr="00705225">
        <w:trPr>
          <w:trHeight w:val="301"/>
        </w:trPr>
        <w:tc>
          <w:tcPr>
            <w:tcW w:w="4252" w:type="dxa"/>
            <w:tcBorders>
              <w:bottom w:val="single" w:sz="4" w:space="0" w:color="BFBFBF" w:themeColor="background1" w:themeShade="BF"/>
            </w:tcBorders>
            <w:shd w:val="clear" w:color="auto" w:fill="auto"/>
            <w:noWrap/>
          </w:tcPr>
          <w:p w:rsidR="00410A11" w:rsidRPr="00985FBE" w:rsidRDefault="00410A11" w:rsidP="00410A1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Przysieka Polska</w:t>
            </w:r>
          </w:p>
        </w:tc>
        <w:tc>
          <w:tcPr>
            <w:tcW w:w="2268" w:type="dxa"/>
            <w:tcBorders>
              <w:bottom w:val="single" w:sz="4" w:space="0" w:color="BFBFBF" w:themeColor="background1" w:themeShade="BF"/>
            </w:tcBorders>
            <w:shd w:val="clear" w:color="auto" w:fill="auto"/>
            <w:noWrap/>
            <w:vAlign w:val="center"/>
          </w:tcPr>
          <w:p w:rsidR="00410A11" w:rsidRDefault="00410A11" w:rsidP="00410A11">
            <w:pPr>
              <w:spacing w:after="0"/>
              <w:jc w:val="right"/>
              <w:rPr>
                <w:color w:val="CC0099"/>
              </w:rPr>
            </w:pPr>
            <w:r>
              <w:rPr>
                <w:color w:val="CC0099"/>
              </w:rPr>
              <w:t>27,3%</w:t>
            </w:r>
          </w:p>
        </w:tc>
      </w:tr>
      <w:tr w:rsidR="00410A11" w:rsidRPr="00416BEE" w:rsidTr="00705225">
        <w:trPr>
          <w:trHeight w:val="301"/>
        </w:trPr>
        <w:tc>
          <w:tcPr>
            <w:tcW w:w="4252" w:type="dxa"/>
            <w:tcBorders>
              <w:bottom w:val="single" w:sz="4" w:space="0" w:color="BFBFBF" w:themeColor="background1" w:themeShade="BF"/>
            </w:tcBorders>
            <w:shd w:val="clear" w:color="auto" w:fill="auto"/>
            <w:noWrap/>
          </w:tcPr>
          <w:p w:rsidR="00410A11" w:rsidRPr="00985FBE" w:rsidRDefault="00410A11" w:rsidP="00410A1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Robaczyn</w:t>
            </w:r>
          </w:p>
        </w:tc>
        <w:tc>
          <w:tcPr>
            <w:tcW w:w="2268" w:type="dxa"/>
            <w:tcBorders>
              <w:bottom w:val="single" w:sz="4" w:space="0" w:color="BFBFBF" w:themeColor="background1" w:themeShade="BF"/>
            </w:tcBorders>
            <w:shd w:val="clear" w:color="auto" w:fill="auto"/>
            <w:noWrap/>
            <w:vAlign w:val="center"/>
          </w:tcPr>
          <w:p w:rsidR="00410A11" w:rsidRDefault="00410A11" w:rsidP="00410A11">
            <w:pPr>
              <w:spacing w:after="0"/>
              <w:jc w:val="right"/>
              <w:rPr>
                <w:color w:val="CC0099"/>
              </w:rPr>
            </w:pPr>
            <w:r>
              <w:rPr>
                <w:color w:val="CC0099"/>
              </w:rPr>
              <w:t>28,6%</w:t>
            </w:r>
          </w:p>
        </w:tc>
      </w:tr>
      <w:tr w:rsidR="00410A11" w:rsidRPr="00416BEE" w:rsidTr="00705225">
        <w:trPr>
          <w:trHeight w:val="301"/>
        </w:trPr>
        <w:tc>
          <w:tcPr>
            <w:tcW w:w="4252" w:type="dxa"/>
            <w:tcBorders>
              <w:bottom w:val="single" w:sz="4" w:space="0" w:color="BFBFBF" w:themeColor="background1" w:themeShade="BF"/>
            </w:tcBorders>
            <w:shd w:val="clear" w:color="auto" w:fill="auto"/>
            <w:noWrap/>
          </w:tcPr>
          <w:p w:rsidR="00410A11" w:rsidRPr="00985FBE" w:rsidRDefault="00410A11" w:rsidP="00410A1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Sierpowo</w:t>
            </w:r>
          </w:p>
        </w:tc>
        <w:tc>
          <w:tcPr>
            <w:tcW w:w="2268" w:type="dxa"/>
            <w:tcBorders>
              <w:bottom w:val="single" w:sz="4" w:space="0" w:color="BFBFBF" w:themeColor="background1" w:themeShade="BF"/>
            </w:tcBorders>
            <w:shd w:val="clear" w:color="auto" w:fill="auto"/>
            <w:noWrap/>
            <w:vAlign w:val="center"/>
          </w:tcPr>
          <w:p w:rsidR="00410A11" w:rsidRDefault="00410A11" w:rsidP="00410A11">
            <w:pPr>
              <w:spacing w:after="0"/>
              <w:jc w:val="right"/>
            </w:pPr>
            <w:r>
              <w:t>20,0%</w:t>
            </w:r>
          </w:p>
        </w:tc>
      </w:tr>
      <w:tr w:rsidR="00410A11" w:rsidRPr="00416BEE" w:rsidTr="00705225">
        <w:trPr>
          <w:trHeight w:val="301"/>
        </w:trPr>
        <w:tc>
          <w:tcPr>
            <w:tcW w:w="4252" w:type="dxa"/>
            <w:tcBorders>
              <w:bottom w:val="single" w:sz="4" w:space="0" w:color="BFBFBF" w:themeColor="background1" w:themeShade="BF"/>
            </w:tcBorders>
            <w:shd w:val="clear" w:color="auto" w:fill="auto"/>
            <w:noWrap/>
          </w:tcPr>
          <w:p w:rsidR="00410A11" w:rsidRPr="00985FBE" w:rsidRDefault="00410A11" w:rsidP="00410A1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Spławie</w:t>
            </w:r>
          </w:p>
        </w:tc>
        <w:tc>
          <w:tcPr>
            <w:tcW w:w="2268" w:type="dxa"/>
            <w:tcBorders>
              <w:bottom w:val="single" w:sz="4" w:space="0" w:color="BFBFBF" w:themeColor="background1" w:themeShade="BF"/>
            </w:tcBorders>
            <w:shd w:val="clear" w:color="auto" w:fill="auto"/>
            <w:noWrap/>
            <w:vAlign w:val="center"/>
          </w:tcPr>
          <w:p w:rsidR="00410A11" w:rsidRDefault="00410A11" w:rsidP="00410A11">
            <w:pPr>
              <w:spacing w:after="0"/>
              <w:jc w:val="right"/>
            </w:pPr>
            <w:r>
              <w:t>24,9%</w:t>
            </w:r>
          </w:p>
        </w:tc>
      </w:tr>
      <w:tr w:rsidR="00410A11" w:rsidRPr="00416BEE" w:rsidTr="00705225">
        <w:trPr>
          <w:trHeight w:val="301"/>
        </w:trPr>
        <w:tc>
          <w:tcPr>
            <w:tcW w:w="4252" w:type="dxa"/>
            <w:tcBorders>
              <w:bottom w:val="single" w:sz="4" w:space="0" w:color="BFBFBF" w:themeColor="background1" w:themeShade="BF"/>
            </w:tcBorders>
            <w:shd w:val="clear" w:color="auto" w:fill="auto"/>
            <w:noWrap/>
          </w:tcPr>
          <w:p w:rsidR="00410A11" w:rsidRPr="00985FBE" w:rsidRDefault="00410A11" w:rsidP="00410A1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Stara Przysieka Druga</w:t>
            </w:r>
          </w:p>
        </w:tc>
        <w:tc>
          <w:tcPr>
            <w:tcW w:w="2268" w:type="dxa"/>
            <w:tcBorders>
              <w:bottom w:val="single" w:sz="4" w:space="0" w:color="BFBFBF" w:themeColor="background1" w:themeShade="BF"/>
            </w:tcBorders>
            <w:shd w:val="clear" w:color="auto" w:fill="auto"/>
            <w:noWrap/>
            <w:vAlign w:val="center"/>
          </w:tcPr>
          <w:p w:rsidR="00410A11" w:rsidRDefault="00410A11" w:rsidP="00410A11">
            <w:pPr>
              <w:spacing w:after="0"/>
              <w:jc w:val="right"/>
            </w:pPr>
            <w:r>
              <w:t>22,4%</w:t>
            </w:r>
          </w:p>
        </w:tc>
      </w:tr>
      <w:tr w:rsidR="00410A11" w:rsidRPr="00416BEE" w:rsidTr="00705225">
        <w:trPr>
          <w:trHeight w:val="301"/>
        </w:trPr>
        <w:tc>
          <w:tcPr>
            <w:tcW w:w="4252" w:type="dxa"/>
            <w:tcBorders>
              <w:bottom w:val="single" w:sz="4" w:space="0" w:color="BFBFBF" w:themeColor="background1" w:themeShade="BF"/>
            </w:tcBorders>
            <w:shd w:val="clear" w:color="auto" w:fill="auto"/>
            <w:noWrap/>
          </w:tcPr>
          <w:p w:rsidR="00410A11" w:rsidRPr="00985FBE" w:rsidRDefault="00410A11" w:rsidP="00410A1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Stara Przysieka Pierwsza</w:t>
            </w:r>
          </w:p>
        </w:tc>
        <w:tc>
          <w:tcPr>
            <w:tcW w:w="2268" w:type="dxa"/>
            <w:tcBorders>
              <w:bottom w:val="single" w:sz="4" w:space="0" w:color="BFBFBF" w:themeColor="background1" w:themeShade="BF"/>
            </w:tcBorders>
            <w:shd w:val="clear" w:color="auto" w:fill="auto"/>
            <w:noWrap/>
            <w:vAlign w:val="center"/>
          </w:tcPr>
          <w:p w:rsidR="00410A11" w:rsidRDefault="00410A11" w:rsidP="00410A11">
            <w:pPr>
              <w:spacing w:after="0"/>
              <w:jc w:val="right"/>
              <w:rPr>
                <w:color w:val="CC0099"/>
              </w:rPr>
            </w:pPr>
            <w:r>
              <w:rPr>
                <w:color w:val="CC0099"/>
              </w:rPr>
              <w:t>27,4%</w:t>
            </w:r>
          </w:p>
        </w:tc>
      </w:tr>
      <w:tr w:rsidR="00410A11" w:rsidRPr="00416BEE" w:rsidTr="00705225">
        <w:trPr>
          <w:trHeight w:val="301"/>
        </w:trPr>
        <w:tc>
          <w:tcPr>
            <w:tcW w:w="4252" w:type="dxa"/>
            <w:tcBorders>
              <w:bottom w:val="single" w:sz="4" w:space="0" w:color="BFBFBF" w:themeColor="background1" w:themeShade="BF"/>
            </w:tcBorders>
            <w:shd w:val="clear" w:color="auto" w:fill="auto"/>
            <w:noWrap/>
          </w:tcPr>
          <w:p w:rsidR="00410A11" w:rsidRPr="00985FBE" w:rsidRDefault="00410A11" w:rsidP="00410A1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Stare Bojanowo</w:t>
            </w:r>
          </w:p>
        </w:tc>
        <w:tc>
          <w:tcPr>
            <w:tcW w:w="2268" w:type="dxa"/>
            <w:tcBorders>
              <w:bottom w:val="single" w:sz="4" w:space="0" w:color="BFBFBF" w:themeColor="background1" w:themeShade="BF"/>
            </w:tcBorders>
            <w:shd w:val="clear" w:color="auto" w:fill="auto"/>
            <w:noWrap/>
            <w:vAlign w:val="center"/>
          </w:tcPr>
          <w:p w:rsidR="00410A11" w:rsidRDefault="00410A11" w:rsidP="00410A11">
            <w:pPr>
              <w:spacing w:after="0"/>
              <w:jc w:val="right"/>
              <w:rPr>
                <w:color w:val="CC0099"/>
              </w:rPr>
            </w:pPr>
            <w:r>
              <w:rPr>
                <w:color w:val="CC0099"/>
              </w:rPr>
              <w:t>28,2%</w:t>
            </w:r>
          </w:p>
        </w:tc>
      </w:tr>
      <w:tr w:rsidR="00410A11" w:rsidRPr="00416BEE" w:rsidTr="00705225">
        <w:trPr>
          <w:trHeight w:val="301"/>
        </w:trPr>
        <w:tc>
          <w:tcPr>
            <w:tcW w:w="4252" w:type="dxa"/>
            <w:tcBorders>
              <w:bottom w:val="single" w:sz="4" w:space="0" w:color="BFBFBF" w:themeColor="background1" w:themeShade="BF"/>
            </w:tcBorders>
            <w:shd w:val="clear" w:color="auto" w:fill="auto"/>
            <w:noWrap/>
          </w:tcPr>
          <w:p w:rsidR="00410A11" w:rsidRPr="00985FBE" w:rsidRDefault="00410A11" w:rsidP="00410A1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Stary Białcz</w:t>
            </w:r>
          </w:p>
        </w:tc>
        <w:tc>
          <w:tcPr>
            <w:tcW w:w="2268" w:type="dxa"/>
            <w:tcBorders>
              <w:bottom w:val="single" w:sz="4" w:space="0" w:color="BFBFBF" w:themeColor="background1" w:themeShade="BF"/>
            </w:tcBorders>
            <w:shd w:val="clear" w:color="auto" w:fill="auto"/>
            <w:noWrap/>
            <w:vAlign w:val="center"/>
          </w:tcPr>
          <w:p w:rsidR="00410A11" w:rsidRDefault="00410A11" w:rsidP="00410A11">
            <w:pPr>
              <w:spacing w:after="0"/>
              <w:jc w:val="right"/>
              <w:rPr>
                <w:color w:val="CC0099"/>
              </w:rPr>
            </w:pPr>
            <w:r>
              <w:rPr>
                <w:color w:val="CC0099"/>
              </w:rPr>
              <w:t>26,9%</w:t>
            </w:r>
          </w:p>
        </w:tc>
      </w:tr>
      <w:tr w:rsidR="00410A11" w:rsidRPr="00416BEE" w:rsidTr="00705225">
        <w:trPr>
          <w:trHeight w:val="301"/>
        </w:trPr>
        <w:tc>
          <w:tcPr>
            <w:tcW w:w="4252" w:type="dxa"/>
            <w:tcBorders>
              <w:bottom w:val="single" w:sz="4" w:space="0" w:color="BFBFBF" w:themeColor="background1" w:themeShade="BF"/>
            </w:tcBorders>
            <w:shd w:val="clear" w:color="auto" w:fill="auto"/>
            <w:noWrap/>
          </w:tcPr>
          <w:p w:rsidR="00410A11" w:rsidRPr="00985FBE" w:rsidRDefault="00410A11" w:rsidP="00410A1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Szczepankowo</w:t>
            </w:r>
          </w:p>
        </w:tc>
        <w:tc>
          <w:tcPr>
            <w:tcW w:w="2268" w:type="dxa"/>
            <w:tcBorders>
              <w:bottom w:val="single" w:sz="4" w:space="0" w:color="BFBFBF" w:themeColor="background1" w:themeShade="BF"/>
            </w:tcBorders>
            <w:shd w:val="clear" w:color="auto" w:fill="auto"/>
            <w:noWrap/>
            <w:vAlign w:val="center"/>
          </w:tcPr>
          <w:p w:rsidR="00410A11" w:rsidRDefault="00410A11" w:rsidP="00410A11">
            <w:pPr>
              <w:spacing w:after="0"/>
              <w:jc w:val="right"/>
            </w:pPr>
            <w:r>
              <w:t>21,6%</w:t>
            </w:r>
          </w:p>
        </w:tc>
      </w:tr>
      <w:tr w:rsidR="00410A11" w:rsidRPr="00416BEE" w:rsidTr="00705225">
        <w:trPr>
          <w:trHeight w:val="301"/>
        </w:trPr>
        <w:tc>
          <w:tcPr>
            <w:tcW w:w="4252" w:type="dxa"/>
            <w:tcBorders>
              <w:bottom w:val="single" w:sz="4" w:space="0" w:color="BFBFBF" w:themeColor="background1" w:themeShade="BF"/>
            </w:tcBorders>
            <w:shd w:val="clear" w:color="auto" w:fill="auto"/>
            <w:noWrap/>
          </w:tcPr>
          <w:p w:rsidR="00410A11" w:rsidRPr="00985FBE" w:rsidRDefault="00410A11" w:rsidP="00410A1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Śmigiel</w:t>
            </w:r>
          </w:p>
        </w:tc>
        <w:tc>
          <w:tcPr>
            <w:tcW w:w="2268" w:type="dxa"/>
            <w:tcBorders>
              <w:bottom w:val="single" w:sz="4" w:space="0" w:color="BFBFBF" w:themeColor="background1" w:themeShade="BF"/>
            </w:tcBorders>
            <w:shd w:val="clear" w:color="auto" w:fill="auto"/>
            <w:noWrap/>
            <w:vAlign w:val="center"/>
          </w:tcPr>
          <w:p w:rsidR="00410A11" w:rsidRDefault="00410A11" w:rsidP="00410A11">
            <w:pPr>
              <w:spacing w:after="0"/>
              <w:jc w:val="right"/>
              <w:rPr>
                <w:color w:val="CC0099"/>
              </w:rPr>
            </w:pPr>
            <w:r>
              <w:rPr>
                <w:color w:val="CC0099"/>
              </w:rPr>
              <w:t>27,4%</w:t>
            </w:r>
          </w:p>
        </w:tc>
      </w:tr>
      <w:tr w:rsidR="00410A11" w:rsidRPr="00416BEE" w:rsidTr="00705225">
        <w:trPr>
          <w:trHeight w:val="301"/>
        </w:trPr>
        <w:tc>
          <w:tcPr>
            <w:tcW w:w="4252" w:type="dxa"/>
            <w:tcBorders>
              <w:bottom w:val="single" w:sz="4" w:space="0" w:color="BFBFBF" w:themeColor="background1" w:themeShade="BF"/>
            </w:tcBorders>
            <w:shd w:val="clear" w:color="auto" w:fill="auto"/>
            <w:noWrap/>
          </w:tcPr>
          <w:p w:rsidR="00410A11" w:rsidRPr="00985FBE" w:rsidRDefault="00410A11" w:rsidP="00410A1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Wonieść</w:t>
            </w:r>
          </w:p>
        </w:tc>
        <w:tc>
          <w:tcPr>
            <w:tcW w:w="2268" w:type="dxa"/>
            <w:tcBorders>
              <w:bottom w:val="single" w:sz="4" w:space="0" w:color="BFBFBF" w:themeColor="background1" w:themeShade="BF"/>
            </w:tcBorders>
            <w:shd w:val="clear" w:color="auto" w:fill="auto"/>
            <w:noWrap/>
            <w:vAlign w:val="center"/>
          </w:tcPr>
          <w:p w:rsidR="00410A11" w:rsidRDefault="00410A11" w:rsidP="00410A11">
            <w:pPr>
              <w:spacing w:after="0"/>
              <w:jc w:val="right"/>
              <w:rPr>
                <w:color w:val="CC0099"/>
              </w:rPr>
            </w:pPr>
            <w:r>
              <w:rPr>
                <w:color w:val="CC0099"/>
              </w:rPr>
              <w:t>28,0%</w:t>
            </w:r>
          </w:p>
        </w:tc>
      </w:tr>
      <w:tr w:rsidR="00410A11" w:rsidRPr="00416BEE" w:rsidTr="00705225">
        <w:trPr>
          <w:trHeight w:val="301"/>
        </w:trPr>
        <w:tc>
          <w:tcPr>
            <w:tcW w:w="4252" w:type="dxa"/>
            <w:tcBorders>
              <w:bottom w:val="single" w:sz="4" w:space="0" w:color="BFBFBF" w:themeColor="background1" w:themeShade="BF"/>
            </w:tcBorders>
            <w:shd w:val="clear" w:color="auto" w:fill="auto"/>
            <w:noWrap/>
          </w:tcPr>
          <w:p w:rsidR="00410A11" w:rsidRPr="00985FBE" w:rsidRDefault="00410A11" w:rsidP="00410A1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Wydorowo</w:t>
            </w:r>
          </w:p>
        </w:tc>
        <w:tc>
          <w:tcPr>
            <w:tcW w:w="2268" w:type="dxa"/>
            <w:tcBorders>
              <w:bottom w:val="single" w:sz="4" w:space="0" w:color="BFBFBF" w:themeColor="background1" w:themeShade="BF"/>
            </w:tcBorders>
            <w:shd w:val="clear" w:color="auto" w:fill="auto"/>
            <w:noWrap/>
            <w:vAlign w:val="center"/>
          </w:tcPr>
          <w:p w:rsidR="00410A11" w:rsidRDefault="00410A11" w:rsidP="00410A11">
            <w:pPr>
              <w:spacing w:after="0"/>
              <w:jc w:val="right"/>
            </w:pPr>
            <w:r>
              <w:t>18,0%</w:t>
            </w:r>
          </w:p>
        </w:tc>
      </w:tr>
      <w:tr w:rsidR="00410A11" w:rsidRPr="00416BEE" w:rsidTr="00705225">
        <w:trPr>
          <w:trHeight w:val="301"/>
        </w:trPr>
        <w:tc>
          <w:tcPr>
            <w:tcW w:w="4252" w:type="dxa"/>
            <w:tcBorders>
              <w:bottom w:val="single" w:sz="4" w:space="0" w:color="BFBFBF" w:themeColor="background1" w:themeShade="BF"/>
            </w:tcBorders>
            <w:shd w:val="clear" w:color="auto" w:fill="auto"/>
            <w:noWrap/>
          </w:tcPr>
          <w:p w:rsidR="00410A11" w:rsidRPr="00985FBE" w:rsidRDefault="00410A11" w:rsidP="00410A1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Zygmuntowo</w:t>
            </w:r>
          </w:p>
        </w:tc>
        <w:tc>
          <w:tcPr>
            <w:tcW w:w="2268" w:type="dxa"/>
            <w:tcBorders>
              <w:bottom w:val="single" w:sz="4" w:space="0" w:color="BFBFBF" w:themeColor="background1" w:themeShade="BF"/>
            </w:tcBorders>
            <w:shd w:val="clear" w:color="auto" w:fill="auto"/>
            <w:noWrap/>
            <w:vAlign w:val="center"/>
          </w:tcPr>
          <w:p w:rsidR="00410A11" w:rsidRDefault="00410A11" w:rsidP="00410A11">
            <w:pPr>
              <w:spacing w:after="0"/>
              <w:jc w:val="right"/>
              <w:rPr>
                <w:color w:val="CC0099"/>
              </w:rPr>
            </w:pPr>
            <w:r>
              <w:rPr>
                <w:color w:val="CC0099"/>
              </w:rPr>
              <w:t>30,0%</w:t>
            </w:r>
          </w:p>
        </w:tc>
      </w:tr>
      <w:tr w:rsidR="00410A11" w:rsidRPr="00416BEE" w:rsidTr="00705225">
        <w:trPr>
          <w:trHeight w:val="301"/>
        </w:trPr>
        <w:tc>
          <w:tcPr>
            <w:tcW w:w="4252" w:type="dxa"/>
            <w:tcBorders>
              <w:bottom w:val="single" w:sz="4" w:space="0" w:color="BFBFBF" w:themeColor="background1" w:themeShade="BF"/>
            </w:tcBorders>
            <w:shd w:val="clear" w:color="auto" w:fill="auto"/>
            <w:noWrap/>
          </w:tcPr>
          <w:p w:rsidR="00410A11" w:rsidRPr="00985FBE" w:rsidRDefault="00410A11" w:rsidP="00410A1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Żegrówko</w:t>
            </w:r>
          </w:p>
        </w:tc>
        <w:tc>
          <w:tcPr>
            <w:tcW w:w="2268" w:type="dxa"/>
            <w:tcBorders>
              <w:bottom w:val="single" w:sz="4" w:space="0" w:color="BFBFBF" w:themeColor="background1" w:themeShade="BF"/>
            </w:tcBorders>
            <w:shd w:val="clear" w:color="auto" w:fill="auto"/>
            <w:noWrap/>
            <w:vAlign w:val="center"/>
          </w:tcPr>
          <w:p w:rsidR="00410A11" w:rsidRDefault="00410A11" w:rsidP="00410A11">
            <w:pPr>
              <w:spacing w:after="0"/>
              <w:jc w:val="right"/>
            </w:pPr>
            <w:r>
              <w:t>18,6%</w:t>
            </w:r>
          </w:p>
        </w:tc>
      </w:tr>
      <w:tr w:rsidR="00410A11" w:rsidRPr="00416BEE" w:rsidTr="00705225">
        <w:trPr>
          <w:trHeight w:val="301"/>
        </w:trPr>
        <w:tc>
          <w:tcPr>
            <w:tcW w:w="4252" w:type="dxa"/>
            <w:tcBorders>
              <w:bottom w:val="single" w:sz="4" w:space="0" w:color="BFBFBF" w:themeColor="background1" w:themeShade="BF"/>
            </w:tcBorders>
            <w:shd w:val="clear" w:color="auto" w:fill="auto"/>
            <w:noWrap/>
          </w:tcPr>
          <w:p w:rsidR="00410A11" w:rsidRPr="00985FBE" w:rsidRDefault="00410A11" w:rsidP="00410A1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Żydowo</w:t>
            </w:r>
          </w:p>
        </w:tc>
        <w:tc>
          <w:tcPr>
            <w:tcW w:w="2268" w:type="dxa"/>
            <w:tcBorders>
              <w:bottom w:val="single" w:sz="4" w:space="0" w:color="BFBFBF" w:themeColor="background1" w:themeShade="BF"/>
            </w:tcBorders>
            <w:shd w:val="clear" w:color="auto" w:fill="auto"/>
            <w:noWrap/>
            <w:vAlign w:val="center"/>
          </w:tcPr>
          <w:p w:rsidR="00410A11" w:rsidRDefault="00410A11" w:rsidP="00410A11">
            <w:pPr>
              <w:spacing w:after="0"/>
              <w:jc w:val="right"/>
            </w:pPr>
            <w:r>
              <w:t>6,7%</w:t>
            </w:r>
          </w:p>
        </w:tc>
      </w:tr>
      <w:tr w:rsidR="00410A11" w:rsidRPr="00416BEE" w:rsidTr="00705225">
        <w:trPr>
          <w:trHeight w:val="301"/>
        </w:trPr>
        <w:tc>
          <w:tcPr>
            <w:tcW w:w="4252" w:type="dxa"/>
            <w:tcBorders>
              <w:bottom w:val="single" w:sz="4" w:space="0" w:color="CC0000"/>
            </w:tcBorders>
            <w:shd w:val="clear" w:color="auto" w:fill="auto"/>
            <w:noWrap/>
            <w:vAlign w:val="bottom"/>
            <w:hideMark/>
          </w:tcPr>
          <w:p w:rsidR="00410A11" w:rsidRPr="00DD401E" w:rsidRDefault="00410A11" w:rsidP="00985FBE">
            <w:pPr>
              <w:spacing w:before="60" w:after="60" w:line="240" w:lineRule="auto"/>
              <w:rPr>
                <w:rFonts w:ascii="Arial" w:hAnsi="Arial" w:cs="Arial"/>
                <w:b/>
                <w:bCs/>
                <w:color w:val="404040" w:themeColor="text1" w:themeTint="BF"/>
                <w:sz w:val="20"/>
                <w:szCs w:val="20"/>
              </w:rPr>
            </w:pPr>
            <w:r w:rsidRPr="00DD401E">
              <w:rPr>
                <w:rFonts w:ascii="Arial" w:hAnsi="Arial" w:cs="Arial"/>
                <w:b/>
                <w:bCs/>
                <w:color w:val="404040" w:themeColor="text1" w:themeTint="BF"/>
                <w:sz w:val="20"/>
                <w:szCs w:val="20"/>
              </w:rPr>
              <w:t>średnia dla gminy</w:t>
            </w:r>
          </w:p>
        </w:tc>
        <w:tc>
          <w:tcPr>
            <w:tcW w:w="2268" w:type="dxa"/>
            <w:tcBorders>
              <w:bottom w:val="single" w:sz="4" w:space="0" w:color="CC0000"/>
              <w:right w:val="single" w:sz="4" w:space="0" w:color="CC0000"/>
            </w:tcBorders>
            <w:shd w:val="clear" w:color="auto" w:fill="auto"/>
            <w:noWrap/>
            <w:vAlign w:val="center"/>
            <w:hideMark/>
          </w:tcPr>
          <w:p w:rsidR="00410A11" w:rsidRDefault="00410A11" w:rsidP="00410A11">
            <w:pPr>
              <w:spacing w:after="0"/>
              <w:jc w:val="right"/>
              <w:rPr>
                <w:b/>
                <w:bCs/>
              </w:rPr>
            </w:pPr>
            <w:r>
              <w:rPr>
                <w:b/>
                <w:bCs/>
              </w:rPr>
              <w:t>25,2%</w:t>
            </w:r>
          </w:p>
        </w:tc>
      </w:tr>
    </w:tbl>
    <w:p w:rsidR="00985FBE" w:rsidRPr="00F86526" w:rsidRDefault="00985FBE" w:rsidP="00985FBE">
      <w:pPr>
        <w:spacing w:after="0" w:line="320" w:lineRule="atLeast"/>
        <w:jc w:val="center"/>
        <w:rPr>
          <w:rFonts w:ascii="Arial" w:hAnsi="Arial" w:cs="Arial"/>
          <w:color w:val="A6A6A6"/>
          <w:sz w:val="18"/>
          <w:szCs w:val="18"/>
        </w:rPr>
      </w:pPr>
      <w:r w:rsidRPr="00F86526">
        <w:rPr>
          <w:rFonts w:ascii="Arial" w:hAnsi="Arial" w:cs="Arial"/>
          <w:color w:val="A6A6A6"/>
          <w:sz w:val="18"/>
          <w:szCs w:val="18"/>
        </w:rPr>
        <w:t xml:space="preserve">Źródło danych: Urząd </w:t>
      </w:r>
      <w:r w:rsidR="00410A11">
        <w:rPr>
          <w:rFonts w:ascii="Arial" w:hAnsi="Arial" w:cs="Arial"/>
          <w:color w:val="A6A6A6"/>
          <w:sz w:val="18"/>
          <w:szCs w:val="18"/>
        </w:rPr>
        <w:t>Miejski Śmigla</w:t>
      </w:r>
    </w:p>
    <w:p w:rsidR="00985FBE" w:rsidRPr="00F86526" w:rsidRDefault="00985FBE" w:rsidP="00985FBE">
      <w:pPr>
        <w:spacing w:after="0" w:line="320" w:lineRule="atLeast"/>
        <w:ind w:firstLine="708"/>
        <w:jc w:val="both"/>
        <w:rPr>
          <w:rFonts w:ascii="Arial" w:hAnsi="Arial" w:cs="Arial"/>
          <w:color w:val="000000"/>
        </w:rPr>
      </w:pPr>
    </w:p>
    <w:p w:rsidR="00985FBE" w:rsidRPr="00F86526" w:rsidRDefault="00985FBE" w:rsidP="00985FBE">
      <w:pPr>
        <w:spacing w:after="0" w:line="320" w:lineRule="atLeast"/>
        <w:ind w:firstLine="708"/>
        <w:jc w:val="both"/>
        <w:rPr>
          <w:rFonts w:ascii="Arial" w:hAnsi="Arial" w:cs="Arial"/>
          <w:color w:val="000000"/>
        </w:rPr>
      </w:pPr>
      <w:r w:rsidRPr="00F86526">
        <w:rPr>
          <w:rFonts w:ascii="Arial" w:hAnsi="Arial" w:cs="Arial"/>
          <w:color w:val="000000"/>
        </w:rPr>
        <w:t>Analizując udział ludności w wieku poprodukcyjnym w stosunku do ludności w wieku produkcyjnym w poszczególnych jednostkach urbanistycznych gminy</w:t>
      </w:r>
      <w:r w:rsidR="00E03A2B">
        <w:rPr>
          <w:rFonts w:ascii="Arial" w:hAnsi="Arial" w:cs="Arial"/>
          <w:color w:val="000000"/>
        </w:rPr>
        <w:t xml:space="preserve"> p</w:t>
      </w:r>
      <w:r w:rsidRPr="00F86526">
        <w:rPr>
          <w:rFonts w:ascii="Arial" w:hAnsi="Arial" w:cs="Arial"/>
          <w:color w:val="000000"/>
        </w:rPr>
        <w:t>ozy</w:t>
      </w:r>
      <w:r w:rsidR="00E03A2B">
        <w:rPr>
          <w:rFonts w:ascii="Arial" w:hAnsi="Arial" w:cs="Arial"/>
          <w:color w:val="000000"/>
        </w:rPr>
        <w:t>tywnie wyróżniają się jednostki</w:t>
      </w:r>
      <w:r w:rsidRPr="00F86526">
        <w:rPr>
          <w:rFonts w:ascii="Arial" w:hAnsi="Arial" w:cs="Arial"/>
          <w:color w:val="000000"/>
        </w:rPr>
        <w:t xml:space="preserve"> </w:t>
      </w:r>
      <w:r w:rsidR="00E03A2B">
        <w:rPr>
          <w:rFonts w:ascii="Arial" w:hAnsi="Arial" w:cs="Arial"/>
          <w:color w:val="000000"/>
        </w:rPr>
        <w:t>Żydowo, Bruszczewo oraz Parsko</w:t>
      </w:r>
      <w:r w:rsidRPr="00F86526">
        <w:rPr>
          <w:rFonts w:ascii="Arial" w:hAnsi="Arial" w:cs="Arial"/>
          <w:color w:val="000000"/>
        </w:rPr>
        <w:t>.</w:t>
      </w:r>
    </w:p>
    <w:p w:rsidR="00985FBE" w:rsidRDefault="00985FBE" w:rsidP="00985FBE">
      <w:pPr>
        <w:spacing w:after="0" w:line="240" w:lineRule="auto"/>
        <w:rPr>
          <w:rFonts w:ascii="Arial" w:hAnsi="Arial" w:cs="Arial"/>
          <w:bCs/>
          <w:color w:val="404040"/>
        </w:rPr>
      </w:pPr>
    </w:p>
    <w:p w:rsidR="00985FBE" w:rsidRPr="00422BFC" w:rsidRDefault="00985FBE" w:rsidP="00985FBE">
      <w:pPr>
        <w:pStyle w:val="Legenda"/>
        <w:spacing w:after="120" w:line="240" w:lineRule="auto"/>
        <w:jc w:val="center"/>
        <w:rPr>
          <w:rFonts w:ascii="Arial" w:hAnsi="Arial" w:cs="Arial"/>
          <w:b w:val="0"/>
          <w:color w:val="404040"/>
          <w:sz w:val="22"/>
          <w:szCs w:val="22"/>
        </w:rPr>
      </w:pPr>
      <w:bookmarkStart w:id="37" w:name="_Toc486241651"/>
      <w:bookmarkStart w:id="38" w:name="_Toc486920678"/>
      <w:r w:rsidRPr="00F86526">
        <w:rPr>
          <w:rFonts w:ascii="Arial" w:hAnsi="Arial" w:cs="Arial"/>
          <w:b w:val="0"/>
          <w:color w:val="404040"/>
          <w:sz w:val="22"/>
          <w:szCs w:val="22"/>
        </w:rPr>
        <w:t xml:space="preserve">Wykres nr  </w:t>
      </w:r>
      <w:r w:rsidRPr="00F86526">
        <w:rPr>
          <w:rFonts w:ascii="Arial" w:hAnsi="Arial" w:cs="Arial"/>
          <w:b w:val="0"/>
          <w:color w:val="404040"/>
          <w:sz w:val="22"/>
          <w:szCs w:val="22"/>
        </w:rPr>
        <w:fldChar w:fldCharType="begin"/>
      </w:r>
      <w:r w:rsidRPr="00F86526">
        <w:rPr>
          <w:rFonts w:ascii="Arial" w:hAnsi="Arial" w:cs="Arial"/>
          <w:b w:val="0"/>
          <w:color w:val="404040"/>
          <w:sz w:val="22"/>
          <w:szCs w:val="22"/>
        </w:rPr>
        <w:instrText xml:space="preserve"> SEQ Wykres_nr_ \* ARABIC </w:instrText>
      </w:r>
      <w:r w:rsidRPr="00F86526">
        <w:rPr>
          <w:rFonts w:ascii="Arial" w:hAnsi="Arial" w:cs="Arial"/>
          <w:b w:val="0"/>
          <w:color w:val="404040"/>
          <w:sz w:val="22"/>
          <w:szCs w:val="22"/>
        </w:rPr>
        <w:fldChar w:fldCharType="separate"/>
      </w:r>
      <w:r w:rsidR="00D61845">
        <w:rPr>
          <w:rFonts w:ascii="Arial" w:hAnsi="Arial" w:cs="Arial"/>
          <w:b w:val="0"/>
          <w:noProof/>
          <w:color w:val="404040"/>
          <w:sz w:val="22"/>
          <w:szCs w:val="22"/>
        </w:rPr>
        <w:t>4</w:t>
      </w:r>
      <w:r w:rsidRPr="00F86526">
        <w:rPr>
          <w:rFonts w:ascii="Arial" w:hAnsi="Arial" w:cs="Arial"/>
          <w:b w:val="0"/>
          <w:color w:val="404040"/>
          <w:sz w:val="22"/>
          <w:szCs w:val="22"/>
        </w:rPr>
        <w:fldChar w:fldCharType="end"/>
      </w:r>
      <w:r w:rsidRPr="00F86526">
        <w:rPr>
          <w:rFonts w:ascii="Arial" w:hAnsi="Arial" w:cs="Arial"/>
          <w:b w:val="0"/>
          <w:color w:val="404040"/>
          <w:sz w:val="22"/>
          <w:szCs w:val="22"/>
        </w:rPr>
        <w:t xml:space="preserve"> Udział</w:t>
      </w:r>
      <w:r w:rsidRPr="00422BFC">
        <w:rPr>
          <w:rFonts w:ascii="Arial" w:hAnsi="Arial" w:cs="Arial"/>
          <w:b w:val="0"/>
          <w:color w:val="404040"/>
          <w:sz w:val="22"/>
          <w:szCs w:val="22"/>
        </w:rPr>
        <w:t xml:space="preserve"> ludności w wieku poprodukcyjnym w stosunku do ludności w wieku produkcyjnym w poszczególnych jednostkach urbanistycznych gminy</w:t>
      </w:r>
      <w:bookmarkEnd w:id="37"/>
      <w:bookmarkEnd w:id="38"/>
    </w:p>
    <w:p w:rsidR="00985FBE" w:rsidRDefault="00E03A2B" w:rsidP="00985FBE">
      <w:pPr>
        <w:spacing w:after="0" w:line="320" w:lineRule="atLeast"/>
        <w:ind w:firstLine="708"/>
        <w:jc w:val="both"/>
        <w:rPr>
          <w:rFonts w:ascii="Arial" w:hAnsi="Arial" w:cs="Arial"/>
          <w:color w:val="000000"/>
        </w:rPr>
      </w:pPr>
      <w:r>
        <w:rPr>
          <w:noProof/>
        </w:rPr>
        <w:drawing>
          <wp:inline distT="0" distB="0" distL="0" distR="0" wp14:anchorId="3914B900" wp14:editId="6B0A0BC4">
            <wp:extent cx="4968000" cy="2556000"/>
            <wp:effectExtent l="0" t="0" r="23495" b="15875"/>
            <wp:docPr id="40" name="Wykres 40">
              <a:extLst xmlns:a="http://schemas.openxmlformats.org/drawingml/2006/main">
                <a:ext uri="{FF2B5EF4-FFF2-40B4-BE49-F238E27FC236}">
                  <a16:creationId xmlns:a16="http://schemas.microsoft.com/office/drawing/2014/main" id="{00000000-0008-0000-02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985FBE" w:rsidRPr="006B7A91" w:rsidRDefault="00985FBE" w:rsidP="00985FBE">
      <w:pPr>
        <w:spacing w:after="0" w:line="320" w:lineRule="atLeast"/>
        <w:jc w:val="center"/>
        <w:rPr>
          <w:rFonts w:ascii="Arial" w:hAnsi="Arial" w:cs="Arial"/>
          <w:color w:val="A6A6A6"/>
          <w:sz w:val="18"/>
          <w:szCs w:val="18"/>
        </w:rPr>
      </w:pPr>
      <w:r w:rsidRPr="006B7A91">
        <w:rPr>
          <w:rFonts w:ascii="Arial" w:hAnsi="Arial" w:cs="Arial"/>
          <w:color w:val="A6A6A6"/>
          <w:sz w:val="18"/>
          <w:szCs w:val="18"/>
        </w:rPr>
        <w:t>Źródło danych</w:t>
      </w:r>
      <w:r>
        <w:rPr>
          <w:rFonts w:ascii="Arial" w:hAnsi="Arial" w:cs="Arial"/>
          <w:color w:val="A6A6A6"/>
          <w:sz w:val="18"/>
          <w:szCs w:val="18"/>
        </w:rPr>
        <w:t xml:space="preserve">: Urząd </w:t>
      </w:r>
      <w:r w:rsidR="00E03A2B">
        <w:rPr>
          <w:rFonts w:ascii="Arial" w:hAnsi="Arial" w:cs="Arial"/>
          <w:color w:val="A6A6A6"/>
          <w:sz w:val="18"/>
          <w:szCs w:val="18"/>
        </w:rPr>
        <w:t>Miejski Śmigla</w:t>
      </w:r>
    </w:p>
    <w:p w:rsidR="00985FBE" w:rsidRDefault="00E03A2B" w:rsidP="00985FBE">
      <w:pPr>
        <w:spacing w:after="0" w:line="320" w:lineRule="atLeast"/>
        <w:ind w:firstLine="708"/>
        <w:jc w:val="both"/>
        <w:rPr>
          <w:rFonts w:ascii="Arial" w:hAnsi="Arial" w:cs="Arial"/>
          <w:color w:val="000000"/>
        </w:rPr>
      </w:pPr>
      <w:r>
        <w:rPr>
          <w:rFonts w:ascii="Arial" w:hAnsi="Arial" w:cs="Arial"/>
          <w:color w:val="000000"/>
        </w:rPr>
        <w:t>Liczba</w:t>
      </w:r>
      <w:r w:rsidR="00985FBE">
        <w:rPr>
          <w:rFonts w:ascii="Arial" w:hAnsi="Arial" w:cs="Arial"/>
          <w:color w:val="000000"/>
        </w:rPr>
        <w:t xml:space="preserve"> osób młodych do 17 roku życia w przeliczeniu na 100 mieszkańców </w:t>
      </w:r>
      <w:r>
        <w:rPr>
          <w:rFonts w:ascii="Arial" w:hAnsi="Arial" w:cs="Arial"/>
          <w:color w:val="000000"/>
        </w:rPr>
        <w:t>jest najniższa</w:t>
      </w:r>
      <w:r w:rsidR="00985FBE">
        <w:rPr>
          <w:rFonts w:ascii="Arial" w:hAnsi="Arial" w:cs="Arial"/>
          <w:color w:val="000000"/>
        </w:rPr>
        <w:t xml:space="preserve"> w </w:t>
      </w:r>
      <w:r>
        <w:rPr>
          <w:rFonts w:ascii="Arial" w:hAnsi="Arial" w:cs="Arial"/>
          <w:color w:val="000000"/>
        </w:rPr>
        <w:t>jednostce Gniewowo.</w:t>
      </w:r>
      <w:r w:rsidR="00985FBE">
        <w:rPr>
          <w:rFonts w:ascii="Arial" w:hAnsi="Arial" w:cs="Arial"/>
          <w:color w:val="000000"/>
        </w:rPr>
        <w:t xml:space="preserve"> </w:t>
      </w:r>
      <w:r>
        <w:rPr>
          <w:rFonts w:ascii="Arial" w:hAnsi="Arial" w:cs="Arial"/>
          <w:color w:val="000000"/>
        </w:rPr>
        <w:t>W</w:t>
      </w:r>
      <w:r w:rsidR="00985FBE">
        <w:rPr>
          <w:rFonts w:ascii="Arial" w:hAnsi="Arial" w:cs="Arial"/>
          <w:color w:val="000000"/>
        </w:rPr>
        <w:t xml:space="preserve"> 2016 r. </w:t>
      </w:r>
      <w:r>
        <w:rPr>
          <w:rFonts w:ascii="Arial" w:hAnsi="Arial" w:cs="Arial"/>
          <w:color w:val="000000"/>
        </w:rPr>
        <w:t>wartości</w:t>
      </w:r>
      <w:r w:rsidR="00985FBE">
        <w:rPr>
          <w:rFonts w:ascii="Arial" w:hAnsi="Arial" w:cs="Arial"/>
          <w:color w:val="000000"/>
        </w:rPr>
        <w:t xml:space="preserve"> poniżej średniej został</w:t>
      </w:r>
      <w:r>
        <w:rPr>
          <w:rFonts w:ascii="Arial" w:hAnsi="Arial" w:cs="Arial"/>
          <w:color w:val="000000"/>
        </w:rPr>
        <w:t>y</w:t>
      </w:r>
      <w:r w:rsidR="00985FBE">
        <w:rPr>
          <w:rFonts w:ascii="Arial" w:hAnsi="Arial" w:cs="Arial"/>
          <w:color w:val="000000"/>
        </w:rPr>
        <w:t xml:space="preserve"> zaobserwowan</w:t>
      </w:r>
      <w:r>
        <w:rPr>
          <w:rFonts w:ascii="Arial" w:hAnsi="Arial" w:cs="Arial"/>
          <w:color w:val="000000"/>
        </w:rPr>
        <w:t>e</w:t>
      </w:r>
      <w:r w:rsidR="00985FBE">
        <w:rPr>
          <w:rFonts w:ascii="Arial" w:hAnsi="Arial" w:cs="Arial"/>
          <w:color w:val="000000"/>
        </w:rPr>
        <w:t xml:space="preserve"> w </w:t>
      </w:r>
      <w:r>
        <w:rPr>
          <w:rFonts w:ascii="Arial" w:hAnsi="Arial" w:cs="Arial"/>
          <w:color w:val="000000"/>
        </w:rPr>
        <w:t>16</w:t>
      </w:r>
      <w:r w:rsidR="00985FBE">
        <w:rPr>
          <w:rFonts w:ascii="Arial" w:hAnsi="Arial" w:cs="Arial"/>
          <w:color w:val="000000"/>
        </w:rPr>
        <w:t xml:space="preserve"> spośród </w:t>
      </w:r>
      <w:r>
        <w:rPr>
          <w:rFonts w:ascii="Arial" w:hAnsi="Arial" w:cs="Arial"/>
          <w:color w:val="000000"/>
        </w:rPr>
        <w:t>35</w:t>
      </w:r>
      <w:r w:rsidR="00985FBE">
        <w:rPr>
          <w:rFonts w:ascii="Arial" w:hAnsi="Arial" w:cs="Arial"/>
          <w:color w:val="000000"/>
        </w:rPr>
        <w:t xml:space="preserve"> </w:t>
      </w:r>
      <w:r>
        <w:rPr>
          <w:rFonts w:ascii="Arial" w:hAnsi="Arial" w:cs="Arial"/>
          <w:color w:val="000000"/>
        </w:rPr>
        <w:t xml:space="preserve">jednostek </w:t>
      </w:r>
      <w:r w:rsidR="00985FBE">
        <w:rPr>
          <w:rFonts w:ascii="Arial" w:hAnsi="Arial" w:cs="Arial"/>
          <w:color w:val="000000"/>
        </w:rPr>
        <w:t>gminy, tj.</w:t>
      </w:r>
      <w:r>
        <w:rPr>
          <w:rFonts w:ascii="Arial" w:hAnsi="Arial" w:cs="Arial"/>
          <w:color w:val="000000"/>
        </w:rPr>
        <w:t>:</w:t>
      </w:r>
      <w:r w:rsidR="00985FBE">
        <w:rPr>
          <w:rFonts w:ascii="Arial" w:hAnsi="Arial" w:cs="Arial"/>
          <w:color w:val="000000"/>
        </w:rPr>
        <w:t xml:space="preserve"> </w:t>
      </w:r>
      <w:r>
        <w:rPr>
          <w:rFonts w:ascii="Arial" w:hAnsi="Arial" w:cs="Arial"/>
          <w:color w:val="000000"/>
        </w:rPr>
        <w:t>Bielawy, Glińsko, Gniewowo, Karmin-Chełkowo, Księginki, Morownica, Nowy Białcz, Olszewo, Parsko, Poladowo, Przysieka Polska, Stare Bojanowo, Szczepankowo, Śmigiel, Wonieść oraz Żydowo</w:t>
      </w:r>
      <w:r w:rsidR="00985FBE">
        <w:rPr>
          <w:rFonts w:ascii="Arial" w:hAnsi="Arial" w:cs="Arial"/>
          <w:color w:val="000000"/>
        </w:rPr>
        <w:t>.</w:t>
      </w:r>
      <w:r>
        <w:rPr>
          <w:rFonts w:ascii="Arial" w:hAnsi="Arial" w:cs="Arial"/>
          <w:color w:val="000000"/>
        </w:rPr>
        <w:t xml:space="preserve"> Największa liczba osób młodych w przeliczeniu na 100 mieszkańców jest w jednostce Nietążkowo.</w:t>
      </w:r>
    </w:p>
    <w:p w:rsidR="00985FBE" w:rsidRDefault="00985FBE" w:rsidP="00985FBE">
      <w:pPr>
        <w:spacing w:after="0" w:line="320" w:lineRule="atLeast"/>
        <w:ind w:firstLine="708"/>
        <w:jc w:val="both"/>
        <w:rPr>
          <w:rFonts w:ascii="Arial" w:hAnsi="Arial" w:cs="Arial"/>
          <w:color w:val="000000"/>
        </w:rPr>
      </w:pPr>
    </w:p>
    <w:p w:rsidR="00985FBE" w:rsidRPr="00422BFC" w:rsidRDefault="00985FBE" w:rsidP="00985FBE">
      <w:pPr>
        <w:pStyle w:val="Legenda"/>
        <w:spacing w:after="120" w:line="240" w:lineRule="auto"/>
        <w:jc w:val="center"/>
        <w:rPr>
          <w:rFonts w:ascii="Arial" w:hAnsi="Arial" w:cs="Arial"/>
          <w:b w:val="0"/>
          <w:color w:val="404040"/>
          <w:sz w:val="22"/>
          <w:szCs w:val="22"/>
        </w:rPr>
      </w:pPr>
      <w:bookmarkStart w:id="39" w:name="_Toc486241652"/>
      <w:bookmarkStart w:id="40" w:name="_Toc486920679"/>
      <w:r w:rsidRPr="006B7A91">
        <w:rPr>
          <w:rFonts w:ascii="Arial" w:hAnsi="Arial" w:cs="Arial"/>
          <w:b w:val="0"/>
          <w:color w:val="404040"/>
          <w:sz w:val="22"/>
          <w:szCs w:val="22"/>
        </w:rPr>
        <w:t xml:space="preserve">Wykres nr  </w:t>
      </w:r>
      <w:r w:rsidRPr="006B7A91">
        <w:rPr>
          <w:rFonts w:ascii="Arial" w:hAnsi="Arial" w:cs="Arial"/>
          <w:b w:val="0"/>
          <w:color w:val="404040"/>
          <w:sz w:val="22"/>
          <w:szCs w:val="22"/>
        </w:rPr>
        <w:fldChar w:fldCharType="begin"/>
      </w:r>
      <w:r w:rsidRPr="006B7A91">
        <w:rPr>
          <w:rFonts w:ascii="Arial" w:hAnsi="Arial" w:cs="Arial"/>
          <w:b w:val="0"/>
          <w:color w:val="404040"/>
          <w:sz w:val="22"/>
          <w:szCs w:val="22"/>
        </w:rPr>
        <w:instrText xml:space="preserve"> SEQ Wykres_nr_ \* ARABIC </w:instrText>
      </w:r>
      <w:r w:rsidRPr="006B7A91">
        <w:rPr>
          <w:rFonts w:ascii="Arial" w:hAnsi="Arial" w:cs="Arial"/>
          <w:b w:val="0"/>
          <w:color w:val="404040"/>
          <w:sz w:val="22"/>
          <w:szCs w:val="22"/>
        </w:rPr>
        <w:fldChar w:fldCharType="separate"/>
      </w:r>
      <w:r w:rsidR="00D61845">
        <w:rPr>
          <w:rFonts w:ascii="Arial" w:hAnsi="Arial" w:cs="Arial"/>
          <w:b w:val="0"/>
          <w:noProof/>
          <w:color w:val="404040"/>
          <w:sz w:val="22"/>
          <w:szCs w:val="22"/>
        </w:rPr>
        <w:t>5</w:t>
      </w:r>
      <w:r w:rsidRPr="006B7A91">
        <w:rPr>
          <w:rFonts w:ascii="Arial" w:hAnsi="Arial" w:cs="Arial"/>
          <w:b w:val="0"/>
          <w:color w:val="404040"/>
          <w:sz w:val="22"/>
          <w:szCs w:val="22"/>
        </w:rPr>
        <w:fldChar w:fldCharType="end"/>
      </w:r>
      <w:r w:rsidRPr="006B7A91">
        <w:rPr>
          <w:rFonts w:ascii="Arial" w:hAnsi="Arial" w:cs="Arial"/>
          <w:b w:val="0"/>
          <w:color w:val="404040"/>
          <w:sz w:val="22"/>
          <w:szCs w:val="22"/>
        </w:rPr>
        <w:t xml:space="preserve"> </w:t>
      </w:r>
      <w:r w:rsidRPr="00422BFC">
        <w:rPr>
          <w:rFonts w:ascii="Arial" w:hAnsi="Arial" w:cs="Arial"/>
          <w:b w:val="0"/>
          <w:color w:val="404040"/>
          <w:sz w:val="22"/>
          <w:szCs w:val="22"/>
        </w:rPr>
        <w:t>Liczba osób w wieku przedprodukcyjnym w przeliczeniu na 100 mieszkańców</w:t>
      </w:r>
      <w:bookmarkEnd w:id="39"/>
      <w:bookmarkEnd w:id="40"/>
    </w:p>
    <w:p w:rsidR="00985FBE" w:rsidRDefault="00E03A2B" w:rsidP="00985FBE">
      <w:pPr>
        <w:spacing w:after="0" w:line="320" w:lineRule="atLeast"/>
        <w:ind w:firstLine="708"/>
        <w:jc w:val="both"/>
        <w:rPr>
          <w:rFonts w:ascii="Arial" w:hAnsi="Arial" w:cs="Arial"/>
          <w:color w:val="000000"/>
        </w:rPr>
      </w:pPr>
      <w:r>
        <w:rPr>
          <w:noProof/>
        </w:rPr>
        <w:drawing>
          <wp:inline distT="0" distB="0" distL="0" distR="0" wp14:anchorId="7B724514" wp14:editId="69D0F93D">
            <wp:extent cx="4968000" cy="2556000"/>
            <wp:effectExtent l="0" t="0" r="23495" b="15875"/>
            <wp:docPr id="42" name="Wykres 42">
              <a:extLst xmlns:a="http://schemas.openxmlformats.org/drawingml/2006/main">
                <a:ext uri="{FF2B5EF4-FFF2-40B4-BE49-F238E27FC236}">
                  <a16:creationId xmlns:a16="http://schemas.microsoft.com/office/drawing/2014/main" id="{00000000-0008-0000-02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985FBE" w:rsidRPr="006B7A91" w:rsidRDefault="00985FBE" w:rsidP="00985FBE">
      <w:pPr>
        <w:spacing w:after="0" w:line="320" w:lineRule="atLeast"/>
        <w:jc w:val="center"/>
        <w:rPr>
          <w:rFonts w:ascii="Arial" w:hAnsi="Arial" w:cs="Arial"/>
          <w:color w:val="A6A6A6"/>
          <w:sz w:val="18"/>
          <w:szCs w:val="18"/>
        </w:rPr>
      </w:pPr>
      <w:r w:rsidRPr="006B7A91">
        <w:rPr>
          <w:rFonts w:ascii="Arial" w:hAnsi="Arial" w:cs="Arial"/>
          <w:color w:val="A6A6A6"/>
          <w:sz w:val="18"/>
          <w:szCs w:val="18"/>
        </w:rPr>
        <w:t>Źródło danych</w:t>
      </w:r>
      <w:r>
        <w:rPr>
          <w:rFonts w:ascii="Arial" w:hAnsi="Arial" w:cs="Arial"/>
          <w:color w:val="A6A6A6"/>
          <w:sz w:val="18"/>
          <w:szCs w:val="18"/>
        </w:rPr>
        <w:t xml:space="preserve">: Urząd </w:t>
      </w:r>
      <w:r w:rsidR="00E03A2B">
        <w:rPr>
          <w:rFonts w:ascii="Arial" w:hAnsi="Arial" w:cs="Arial"/>
          <w:color w:val="A6A6A6"/>
          <w:sz w:val="18"/>
          <w:szCs w:val="18"/>
        </w:rPr>
        <w:t>Miejski Śmigla</w:t>
      </w:r>
    </w:p>
    <w:p w:rsidR="00985FBE" w:rsidRDefault="00985FBE" w:rsidP="00985FBE">
      <w:pPr>
        <w:spacing w:after="0" w:line="320" w:lineRule="atLeast"/>
        <w:ind w:firstLine="708"/>
        <w:jc w:val="both"/>
        <w:rPr>
          <w:rFonts w:ascii="Arial" w:hAnsi="Arial" w:cs="Arial"/>
          <w:color w:val="000000"/>
        </w:rPr>
      </w:pPr>
    </w:p>
    <w:p w:rsidR="00985FBE" w:rsidRDefault="00985FBE" w:rsidP="00985FBE">
      <w:pPr>
        <w:spacing w:after="0" w:line="320" w:lineRule="atLeast"/>
        <w:ind w:firstLine="708"/>
        <w:jc w:val="both"/>
        <w:rPr>
          <w:rFonts w:ascii="Arial" w:hAnsi="Arial" w:cs="Arial"/>
          <w:color w:val="000000"/>
        </w:rPr>
      </w:pPr>
      <w:r>
        <w:rPr>
          <w:rFonts w:ascii="Arial" w:hAnsi="Arial" w:cs="Arial"/>
          <w:color w:val="000000"/>
        </w:rPr>
        <w:t xml:space="preserve">Wartości przyrostu naturalnego w Gminie </w:t>
      </w:r>
      <w:r w:rsidR="00E03A2B">
        <w:rPr>
          <w:rFonts w:ascii="Arial" w:hAnsi="Arial" w:cs="Arial"/>
          <w:color w:val="000000"/>
        </w:rPr>
        <w:t>Śmigiel</w:t>
      </w:r>
      <w:r>
        <w:rPr>
          <w:rFonts w:ascii="Arial" w:hAnsi="Arial" w:cs="Arial"/>
          <w:color w:val="000000"/>
        </w:rPr>
        <w:t xml:space="preserve"> w ostatnich latach </w:t>
      </w:r>
      <w:r w:rsidR="00E03A2B">
        <w:rPr>
          <w:rFonts w:ascii="Arial" w:hAnsi="Arial" w:cs="Arial"/>
          <w:color w:val="000000"/>
        </w:rPr>
        <w:t>przyjmowały wartości dodatnie</w:t>
      </w:r>
      <w:r>
        <w:rPr>
          <w:rFonts w:ascii="Arial" w:hAnsi="Arial" w:cs="Arial"/>
          <w:color w:val="000000"/>
        </w:rPr>
        <w:t>.</w:t>
      </w:r>
      <w:r w:rsidR="00E03A2B">
        <w:rPr>
          <w:rFonts w:ascii="Arial" w:hAnsi="Arial" w:cs="Arial"/>
          <w:color w:val="000000"/>
        </w:rPr>
        <w:t xml:space="preserve"> Można zaobserwować, że od roku 2002 liczba urodzeń żywych przyjmuje trend wzrostowy, podobnie jak przyrost naturalny</w:t>
      </w:r>
      <w:r>
        <w:rPr>
          <w:rFonts w:ascii="Arial" w:hAnsi="Arial" w:cs="Arial"/>
          <w:color w:val="000000"/>
        </w:rPr>
        <w:t>. W 2016 r. przyrost naturalny wyniósł +</w:t>
      </w:r>
      <w:r w:rsidR="00E03A2B">
        <w:rPr>
          <w:rFonts w:ascii="Arial" w:hAnsi="Arial" w:cs="Arial"/>
          <w:color w:val="000000"/>
        </w:rPr>
        <w:t>58</w:t>
      </w:r>
      <w:r>
        <w:rPr>
          <w:rFonts w:ascii="Arial" w:hAnsi="Arial" w:cs="Arial"/>
          <w:color w:val="000000"/>
        </w:rPr>
        <w:t xml:space="preserve"> osób.</w:t>
      </w:r>
    </w:p>
    <w:p w:rsidR="00985FBE" w:rsidRDefault="00985FBE" w:rsidP="00985FBE">
      <w:pPr>
        <w:spacing w:after="0" w:line="240" w:lineRule="auto"/>
        <w:rPr>
          <w:rFonts w:ascii="Arial" w:hAnsi="Arial" w:cs="Arial"/>
          <w:bCs/>
          <w:color w:val="404040"/>
        </w:rPr>
      </w:pPr>
    </w:p>
    <w:p w:rsidR="00985FBE" w:rsidRPr="00D8006A" w:rsidRDefault="00985FBE" w:rsidP="00985FBE">
      <w:pPr>
        <w:pStyle w:val="Legenda"/>
        <w:spacing w:after="120" w:line="240" w:lineRule="auto"/>
        <w:jc w:val="center"/>
        <w:rPr>
          <w:rFonts w:ascii="Arial" w:hAnsi="Arial" w:cs="Arial"/>
          <w:b w:val="0"/>
          <w:color w:val="404040"/>
          <w:sz w:val="22"/>
          <w:szCs w:val="22"/>
        </w:rPr>
      </w:pPr>
      <w:bookmarkStart w:id="41" w:name="_Toc486241654"/>
      <w:bookmarkStart w:id="42" w:name="_Toc486920680"/>
      <w:r w:rsidRPr="006B7A91">
        <w:rPr>
          <w:rFonts w:ascii="Arial" w:hAnsi="Arial" w:cs="Arial"/>
          <w:b w:val="0"/>
          <w:color w:val="404040"/>
          <w:sz w:val="22"/>
          <w:szCs w:val="22"/>
        </w:rPr>
        <w:t xml:space="preserve">Wykres nr  </w:t>
      </w:r>
      <w:r w:rsidRPr="006B7A91">
        <w:rPr>
          <w:rFonts w:ascii="Arial" w:hAnsi="Arial" w:cs="Arial"/>
          <w:b w:val="0"/>
          <w:color w:val="404040"/>
          <w:sz w:val="22"/>
          <w:szCs w:val="22"/>
        </w:rPr>
        <w:fldChar w:fldCharType="begin"/>
      </w:r>
      <w:r w:rsidRPr="006B7A91">
        <w:rPr>
          <w:rFonts w:ascii="Arial" w:hAnsi="Arial" w:cs="Arial"/>
          <w:b w:val="0"/>
          <w:color w:val="404040"/>
          <w:sz w:val="22"/>
          <w:szCs w:val="22"/>
        </w:rPr>
        <w:instrText xml:space="preserve"> SEQ Wykres_nr_ \* ARABIC </w:instrText>
      </w:r>
      <w:r w:rsidRPr="006B7A91">
        <w:rPr>
          <w:rFonts w:ascii="Arial" w:hAnsi="Arial" w:cs="Arial"/>
          <w:b w:val="0"/>
          <w:color w:val="404040"/>
          <w:sz w:val="22"/>
          <w:szCs w:val="22"/>
        </w:rPr>
        <w:fldChar w:fldCharType="separate"/>
      </w:r>
      <w:r w:rsidR="00D61845">
        <w:rPr>
          <w:rFonts w:ascii="Arial" w:hAnsi="Arial" w:cs="Arial"/>
          <w:b w:val="0"/>
          <w:noProof/>
          <w:color w:val="404040"/>
          <w:sz w:val="22"/>
          <w:szCs w:val="22"/>
        </w:rPr>
        <w:t>6</w:t>
      </w:r>
      <w:r w:rsidRPr="006B7A91">
        <w:rPr>
          <w:rFonts w:ascii="Arial" w:hAnsi="Arial" w:cs="Arial"/>
          <w:b w:val="0"/>
          <w:color w:val="404040"/>
          <w:sz w:val="22"/>
          <w:szCs w:val="22"/>
        </w:rPr>
        <w:fldChar w:fldCharType="end"/>
      </w:r>
      <w:r w:rsidRPr="006B7A91">
        <w:rPr>
          <w:rFonts w:ascii="Arial" w:hAnsi="Arial" w:cs="Arial"/>
          <w:b w:val="0"/>
          <w:color w:val="404040"/>
          <w:sz w:val="22"/>
          <w:szCs w:val="22"/>
        </w:rPr>
        <w:t xml:space="preserve"> </w:t>
      </w:r>
      <w:r w:rsidR="00E03A2B">
        <w:rPr>
          <w:rFonts w:ascii="Arial" w:hAnsi="Arial" w:cs="Arial"/>
          <w:b w:val="0"/>
          <w:color w:val="404040"/>
          <w:sz w:val="22"/>
          <w:szCs w:val="22"/>
        </w:rPr>
        <w:t>Przyrost naturalny w latach 2002</w:t>
      </w:r>
      <w:r>
        <w:rPr>
          <w:rFonts w:ascii="Arial" w:hAnsi="Arial" w:cs="Arial"/>
          <w:b w:val="0"/>
          <w:color w:val="404040"/>
          <w:sz w:val="22"/>
          <w:szCs w:val="22"/>
        </w:rPr>
        <w:t>-2015</w:t>
      </w:r>
      <w:bookmarkEnd w:id="41"/>
      <w:bookmarkEnd w:id="42"/>
    </w:p>
    <w:p w:rsidR="00985FBE" w:rsidRDefault="00E03A2B" w:rsidP="00985FBE">
      <w:pPr>
        <w:spacing w:after="0" w:line="320" w:lineRule="atLeast"/>
        <w:jc w:val="center"/>
        <w:rPr>
          <w:rFonts w:ascii="Arial" w:hAnsi="Arial" w:cs="Arial"/>
          <w:color w:val="000000"/>
        </w:rPr>
      </w:pPr>
      <w:r>
        <w:rPr>
          <w:noProof/>
        </w:rPr>
        <w:drawing>
          <wp:inline distT="0" distB="0" distL="0" distR="0" wp14:anchorId="10F6856F" wp14:editId="5C69B8DB">
            <wp:extent cx="4500000" cy="2052000"/>
            <wp:effectExtent l="0" t="0" r="15240" b="24765"/>
            <wp:docPr id="43" name="Wykres 43">
              <a:extLst xmlns:a="http://schemas.openxmlformats.org/drawingml/2006/main">
                <a:ext uri="{FF2B5EF4-FFF2-40B4-BE49-F238E27FC236}">
                  <a16:creationId xmlns:a16="http://schemas.microsoft.com/office/drawing/2014/main" id="{00000000-0008-0000-02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985FBE" w:rsidRPr="006B7A91" w:rsidRDefault="00985FBE" w:rsidP="00985FBE">
      <w:pPr>
        <w:spacing w:after="0" w:line="320" w:lineRule="atLeast"/>
        <w:jc w:val="center"/>
        <w:rPr>
          <w:rFonts w:ascii="Arial" w:hAnsi="Arial" w:cs="Arial"/>
          <w:color w:val="A6A6A6"/>
          <w:sz w:val="18"/>
          <w:szCs w:val="18"/>
        </w:rPr>
      </w:pPr>
      <w:r w:rsidRPr="006B7A91">
        <w:rPr>
          <w:rFonts w:ascii="Arial" w:hAnsi="Arial" w:cs="Arial"/>
          <w:color w:val="A6A6A6"/>
          <w:sz w:val="18"/>
          <w:szCs w:val="18"/>
        </w:rPr>
        <w:t xml:space="preserve">Źródło danych: Bank Danych Lokalnych GUS </w:t>
      </w:r>
    </w:p>
    <w:p w:rsidR="00985FBE" w:rsidRDefault="00985FBE" w:rsidP="00985FBE">
      <w:pPr>
        <w:spacing w:after="0" w:line="320" w:lineRule="atLeast"/>
        <w:jc w:val="center"/>
        <w:rPr>
          <w:rFonts w:ascii="Arial" w:hAnsi="Arial" w:cs="Arial"/>
          <w:color w:val="000000"/>
        </w:rPr>
      </w:pPr>
    </w:p>
    <w:p w:rsidR="00985FBE" w:rsidRPr="001C2B39" w:rsidRDefault="00985FBE" w:rsidP="00BF4AA9">
      <w:pPr>
        <w:pStyle w:val="Nagwek2"/>
        <w:numPr>
          <w:ilvl w:val="1"/>
          <w:numId w:val="4"/>
        </w:numPr>
        <w:pBdr>
          <w:top w:val="single" w:sz="8" w:space="1" w:color="CC0000"/>
          <w:left w:val="single" w:sz="8" w:space="4" w:color="CC0000"/>
        </w:pBdr>
        <w:spacing w:line="320" w:lineRule="atLeast"/>
        <w:ind w:left="788" w:hanging="431"/>
        <w:rPr>
          <w:rFonts w:ascii="Arial" w:eastAsiaTheme="minorEastAsia" w:hAnsi="Arial" w:cs="Arial"/>
          <w:bCs w:val="0"/>
          <w:color w:val="595959" w:themeColor="text1" w:themeTint="A6"/>
          <w:sz w:val="24"/>
          <w:szCs w:val="24"/>
        </w:rPr>
      </w:pPr>
      <w:bookmarkStart w:id="43" w:name="_Toc334815691"/>
      <w:bookmarkStart w:id="44" w:name="_Toc483558251"/>
      <w:bookmarkStart w:id="45" w:name="_Toc486920716"/>
      <w:r w:rsidRPr="001C2B39">
        <w:rPr>
          <w:rFonts w:ascii="Arial" w:eastAsiaTheme="minorEastAsia" w:hAnsi="Arial" w:cs="Arial"/>
          <w:bCs w:val="0"/>
          <w:color w:val="595959" w:themeColor="text1" w:themeTint="A6"/>
          <w:sz w:val="24"/>
          <w:szCs w:val="24"/>
        </w:rPr>
        <w:t>Bezrobocie</w:t>
      </w:r>
      <w:bookmarkEnd w:id="43"/>
      <w:bookmarkEnd w:id="44"/>
      <w:bookmarkEnd w:id="45"/>
    </w:p>
    <w:p w:rsidR="00985FBE" w:rsidRPr="00552FCA" w:rsidRDefault="00985FBE" w:rsidP="00985FBE">
      <w:pPr>
        <w:widowControl w:val="0"/>
        <w:tabs>
          <w:tab w:val="left" w:pos="220"/>
          <w:tab w:val="left" w:pos="720"/>
        </w:tabs>
        <w:autoSpaceDE w:val="0"/>
        <w:autoSpaceDN w:val="0"/>
        <w:adjustRightInd w:val="0"/>
        <w:spacing w:after="0" w:line="320" w:lineRule="atLeast"/>
        <w:jc w:val="both"/>
        <w:rPr>
          <w:rFonts w:ascii="Arial" w:hAnsi="Arial" w:cs="Arial"/>
          <w:szCs w:val="24"/>
        </w:rPr>
      </w:pPr>
    </w:p>
    <w:p w:rsidR="00985FBE" w:rsidRDefault="00985FBE" w:rsidP="00985FBE">
      <w:pPr>
        <w:widowControl w:val="0"/>
        <w:tabs>
          <w:tab w:val="left" w:pos="220"/>
          <w:tab w:val="left" w:pos="720"/>
        </w:tabs>
        <w:autoSpaceDE w:val="0"/>
        <w:autoSpaceDN w:val="0"/>
        <w:adjustRightInd w:val="0"/>
        <w:spacing w:after="0" w:line="320" w:lineRule="atLeast"/>
        <w:jc w:val="both"/>
        <w:rPr>
          <w:rFonts w:ascii="Arial" w:hAnsi="Arial" w:cs="Arial"/>
          <w:szCs w:val="24"/>
        </w:rPr>
      </w:pPr>
      <w:r w:rsidRPr="00552FCA">
        <w:rPr>
          <w:rFonts w:ascii="Arial" w:hAnsi="Arial" w:cs="Arial"/>
          <w:szCs w:val="24"/>
        </w:rPr>
        <w:tab/>
      </w:r>
      <w:r w:rsidRPr="00552FCA">
        <w:rPr>
          <w:rFonts w:ascii="Arial" w:hAnsi="Arial" w:cs="Arial"/>
          <w:szCs w:val="24"/>
        </w:rPr>
        <w:tab/>
        <w:t>Brak zatrudnienia albo wykonywania pracy zarobkowej, zwłaszcza w perspektywie długoterminowej może być przyczyną problemów na płaszczyźnie ekonomicznej, ale także prowadzić do szeregu negatywnych zjawisk prowadzących do degradacji społecznej. Do tego rodzaju zjawisk można zaliczyć utrwalanie niekorzystnych wzorców postaw społecznych, tj. bierność, bezczynność czy bezradność i dziedziczenie ich przez kolejne pokolenia. Brak pracy może także prowadzić do wzrostu przestępczości na danym terenie, albo rodzić innego rodzaju negatywne czy patologiczne zachowania, tj. niewywiązywanie się z obowiązków rodzicielskich, zaniedbanie kwestii edukacji dzieci i młodzieży.</w:t>
      </w:r>
      <w:r w:rsidRPr="00552FCA">
        <w:rPr>
          <w:rStyle w:val="Odwoanieprzypisudolnego"/>
          <w:rFonts w:ascii="Arial" w:hAnsi="Arial" w:cs="Arial"/>
          <w:szCs w:val="24"/>
        </w:rPr>
        <w:footnoteReference w:id="9"/>
      </w:r>
    </w:p>
    <w:p w:rsidR="00985FBE" w:rsidRPr="00552FCA" w:rsidRDefault="00985FBE" w:rsidP="00985FBE">
      <w:pPr>
        <w:widowControl w:val="0"/>
        <w:tabs>
          <w:tab w:val="left" w:pos="220"/>
          <w:tab w:val="left" w:pos="720"/>
        </w:tabs>
        <w:autoSpaceDE w:val="0"/>
        <w:autoSpaceDN w:val="0"/>
        <w:adjustRightInd w:val="0"/>
        <w:spacing w:after="0" w:line="320" w:lineRule="atLeast"/>
        <w:jc w:val="both"/>
        <w:rPr>
          <w:rFonts w:ascii="Arial" w:hAnsi="Arial" w:cs="Arial"/>
          <w:szCs w:val="24"/>
        </w:rPr>
      </w:pPr>
    </w:p>
    <w:p w:rsidR="00985FBE" w:rsidRPr="00552FCA" w:rsidRDefault="00985FBE" w:rsidP="00985FBE">
      <w:pPr>
        <w:widowControl w:val="0"/>
        <w:tabs>
          <w:tab w:val="left" w:pos="220"/>
          <w:tab w:val="left" w:pos="720"/>
        </w:tabs>
        <w:autoSpaceDE w:val="0"/>
        <w:autoSpaceDN w:val="0"/>
        <w:adjustRightInd w:val="0"/>
        <w:spacing w:after="0" w:line="320" w:lineRule="atLeast"/>
        <w:jc w:val="both"/>
        <w:rPr>
          <w:rFonts w:ascii="Arial" w:hAnsi="Arial" w:cs="Arial"/>
          <w:szCs w:val="24"/>
        </w:rPr>
      </w:pPr>
      <w:r w:rsidRPr="00552FCA">
        <w:rPr>
          <w:rFonts w:ascii="Arial" w:hAnsi="Arial" w:cs="Arial"/>
          <w:szCs w:val="24"/>
        </w:rPr>
        <w:tab/>
      </w:r>
      <w:r w:rsidRPr="00552FCA">
        <w:rPr>
          <w:rFonts w:ascii="Arial" w:hAnsi="Arial" w:cs="Arial"/>
          <w:szCs w:val="24"/>
        </w:rPr>
        <w:tab/>
        <w:t xml:space="preserve">W statystyce urzędów pracy </w:t>
      </w:r>
      <w:r w:rsidRPr="00552FCA">
        <w:rPr>
          <w:rFonts w:ascii="Arial" w:hAnsi="Arial" w:cs="Arial"/>
          <w:b/>
          <w:szCs w:val="24"/>
        </w:rPr>
        <w:t>osobą bezrobotną</w:t>
      </w:r>
      <w:r w:rsidRPr="00552FCA">
        <w:rPr>
          <w:rFonts w:ascii="Arial" w:hAnsi="Arial" w:cs="Arial"/>
          <w:szCs w:val="24"/>
        </w:rPr>
        <w:t xml:space="preserve"> jest osoba niezatrudniona </w:t>
      </w:r>
      <w:r w:rsidRPr="00552FCA">
        <w:rPr>
          <w:rFonts w:ascii="Arial" w:hAnsi="Arial" w:cs="Arial"/>
          <w:szCs w:val="24"/>
        </w:rPr>
        <w:br/>
        <w:t xml:space="preserve">i niewykonująca innej pracy zarobkowej, zdolna i gotowa do podjęcia zatrudnienia, zarejestrowana we właściwym dla miejsca zameldowania stałego lub czasowego powiatowym urzędzie pracy oraz poszukująca zatrudnienia lub innej pracy zarobkowej, natomiast </w:t>
      </w:r>
      <w:r w:rsidRPr="00552FCA">
        <w:rPr>
          <w:rFonts w:ascii="Arial" w:hAnsi="Arial" w:cs="Arial"/>
          <w:b/>
          <w:szCs w:val="24"/>
        </w:rPr>
        <w:t>stopa bezrobocia</w:t>
      </w:r>
      <w:r w:rsidRPr="00552FCA">
        <w:rPr>
          <w:rFonts w:ascii="Arial" w:hAnsi="Arial" w:cs="Arial"/>
          <w:szCs w:val="24"/>
        </w:rPr>
        <w:t xml:space="preserve"> jest to procentowy udział bezrobotnych (ogółem lub danej grupy) w liczbie ludności aktywnej zawodowo (ogółem lub danej grupy).</w:t>
      </w:r>
      <w:r w:rsidRPr="00552FCA">
        <w:rPr>
          <w:rStyle w:val="Odwoanieprzypisudolnego"/>
          <w:rFonts w:ascii="Arial" w:hAnsi="Arial" w:cs="Arial"/>
          <w:szCs w:val="24"/>
        </w:rPr>
        <w:footnoteReference w:id="10"/>
      </w:r>
    </w:p>
    <w:p w:rsidR="00985FBE" w:rsidRPr="00552FCA" w:rsidRDefault="00985FBE" w:rsidP="00985FBE">
      <w:pPr>
        <w:widowControl w:val="0"/>
        <w:tabs>
          <w:tab w:val="left" w:pos="220"/>
          <w:tab w:val="left" w:pos="720"/>
        </w:tabs>
        <w:autoSpaceDE w:val="0"/>
        <w:autoSpaceDN w:val="0"/>
        <w:adjustRightInd w:val="0"/>
        <w:spacing w:before="120" w:after="0" w:line="320" w:lineRule="atLeast"/>
        <w:jc w:val="both"/>
        <w:rPr>
          <w:rFonts w:ascii="Arial" w:hAnsi="Arial" w:cs="Arial"/>
          <w:szCs w:val="24"/>
        </w:rPr>
      </w:pPr>
    </w:p>
    <w:p w:rsidR="00985FBE" w:rsidRPr="006B7A91" w:rsidRDefault="00985FBE" w:rsidP="00985FBE">
      <w:pPr>
        <w:pBdr>
          <w:top w:val="single" w:sz="4" w:space="1" w:color="A6A6A6"/>
          <w:left w:val="single" w:sz="4" w:space="4" w:color="A6A6A6"/>
        </w:pBdr>
        <w:spacing w:after="120" w:line="320" w:lineRule="atLeast"/>
        <w:ind w:left="567"/>
        <w:rPr>
          <w:rFonts w:ascii="Arial" w:hAnsi="Arial" w:cs="Arial"/>
          <w:b/>
          <w:color w:val="808080"/>
        </w:rPr>
      </w:pPr>
      <w:r w:rsidRPr="006B7A91">
        <w:rPr>
          <w:rFonts w:ascii="Arial" w:hAnsi="Arial" w:cs="Arial"/>
          <w:b/>
          <w:color w:val="808080"/>
        </w:rPr>
        <w:t>Udział osób bezrobotnych</w:t>
      </w:r>
      <w:r>
        <w:rPr>
          <w:rFonts w:ascii="Arial" w:hAnsi="Arial" w:cs="Arial"/>
          <w:b/>
          <w:color w:val="808080"/>
        </w:rPr>
        <w:t xml:space="preserve"> zarejes</w:t>
      </w:r>
      <w:r w:rsidR="00E03A2B">
        <w:rPr>
          <w:rFonts w:ascii="Arial" w:hAnsi="Arial" w:cs="Arial"/>
          <w:b/>
          <w:color w:val="808080"/>
        </w:rPr>
        <w:t>trowanych w liczbie mieszkańców</w:t>
      </w:r>
    </w:p>
    <w:p w:rsidR="00985FBE" w:rsidRPr="00552FCA" w:rsidRDefault="00985FBE" w:rsidP="00985FBE">
      <w:pPr>
        <w:widowControl w:val="0"/>
        <w:tabs>
          <w:tab w:val="left" w:pos="220"/>
          <w:tab w:val="left" w:pos="720"/>
        </w:tabs>
        <w:autoSpaceDE w:val="0"/>
        <w:autoSpaceDN w:val="0"/>
        <w:adjustRightInd w:val="0"/>
        <w:spacing w:after="0" w:line="320" w:lineRule="atLeast"/>
        <w:jc w:val="both"/>
        <w:rPr>
          <w:rFonts w:ascii="Arial" w:hAnsi="Arial" w:cs="Arial"/>
          <w:szCs w:val="24"/>
        </w:rPr>
      </w:pPr>
    </w:p>
    <w:p w:rsidR="00985FBE"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r w:rsidRPr="002C6CB2">
        <w:rPr>
          <w:rFonts w:ascii="Arial" w:hAnsi="Arial" w:cs="Arial"/>
          <w:szCs w:val="24"/>
        </w:rPr>
        <w:t xml:space="preserve">Na koniec </w:t>
      </w:r>
      <w:r>
        <w:rPr>
          <w:rFonts w:ascii="Arial" w:hAnsi="Arial" w:cs="Arial"/>
          <w:szCs w:val="24"/>
        </w:rPr>
        <w:t>grudnia</w:t>
      </w:r>
      <w:r w:rsidRPr="002C6CB2">
        <w:rPr>
          <w:rFonts w:ascii="Arial" w:hAnsi="Arial" w:cs="Arial"/>
          <w:szCs w:val="24"/>
        </w:rPr>
        <w:t xml:space="preserve"> 2016 r. liczba osób bezrobotnych z terenu </w:t>
      </w:r>
      <w:r>
        <w:rPr>
          <w:rFonts w:ascii="Arial" w:hAnsi="Arial" w:cs="Arial"/>
          <w:szCs w:val="24"/>
        </w:rPr>
        <w:t xml:space="preserve">gminy </w:t>
      </w:r>
      <w:r w:rsidR="00E03A2B">
        <w:rPr>
          <w:rFonts w:ascii="Arial" w:hAnsi="Arial" w:cs="Arial"/>
          <w:szCs w:val="24"/>
        </w:rPr>
        <w:t>Śmigiel</w:t>
      </w:r>
      <w:r w:rsidRPr="002C6CB2">
        <w:rPr>
          <w:rFonts w:ascii="Arial" w:hAnsi="Arial" w:cs="Arial"/>
          <w:szCs w:val="24"/>
        </w:rPr>
        <w:t xml:space="preserve"> zarejestrowanych w Powiatowym Urzędzie Pracy w </w:t>
      </w:r>
      <w:r w:rsidR="00E03A2B">
        <w:rPr>
          <w:rFonts w:ascii="Arial" w:hAnsi="Arial" w:cs="Arial"/>
          <w:szCs w:val="24"/>
        </w:rPr>
        <w:t>Kościanie</w:t>
      </w:r>
      <w:r w:rsidRPr="002C6CB2">
        <w:rPr>
          <w:rFonts w:ascii="Arial" w:hAnsi="Arial" w:cs="Arial"/>
          <w:szCs w:val="24"/>
        </w:rPr>
        <w:t xml:space="preserve"> wynosiła </w:t>
      </w:r>
      <w:r w:rsidR="00E03A2B">
        <w:rPr>
          <w:rFonts w:ascii="Arial" w:hAnsi="Arial" w:cs="Arial"/>
          <w:szCs w:val="24"/>
        </w:rPr>
        <w:t>288</w:t>
      </w:r>
      <w:r>
        <w:rPr>
          <w:rFonts w:ascii="Arial" w:hAnsi="Arial" w:cs="Arial"/>
          <w:szCs w:val="24"/>
        </w:rPr>
        <w:t xml:space="preserve"> osób</w:t>
      </w:r>
      <w:r w:rsidRPr="002C6CB2">
        <w:rPr>
          <w:rFonts w:ascii="Arial" w:hAnsi="Arial" w:cs="Arial"/>
          <w:szCs w:val="24"/>
        </w:rPr>
        <w:t xml:space="preserve">. Według danych Głównego Urzędu Statystycznego </w:t>
      </w:r>
      <w:r>
        <w:rPr>
          <w:rFonts w:ascii="Arial" w:hAnsi="Arial" w:cs="Arial"/>
          <w:szCs w:val="24"/>
        </w:rPr>
        <w:t xml:space="preserve">od 2005 do 2008 r. udział zarejestrowanych </w:t>
      </w:r>
      <w:r>
        <w:rPr>
          <w:rFonts w:ascii="Arial" w:hAnsi="Arial" w:cs="Arial"/>
          <w:szCs w:val="24"/>
        </w:rPr>
        <w:lastRenderedPageBreak/>
        <w:t>bezrobotnych w liczbie mieszkańców w wieku produkcyjnym spada</w:t>
      </w:r>
      <w:r w:rsidR="00E03A2B">
        <w:rPr>
          <w:rFonts w:ascii="Arial" w:hAnsi="Arial" w:cs="Arial"/>
          <w:szCs w:val="24"/>
        </w:rPr>
        <w:t>ł, następnie w latach 2008-2012</w:t>
      </w:r>
      <w:r>
        <w:rPr>
          <w:rFonts w:ascii="Arial" w:hAnsi="Arial" w:cs="Arial"/>
          <w:szCs w:val="24"/>
        </w:rPr>
        <w:t xml:space="preserve"> wzrasta</w:t>
      </w:r>
      <w:r w:rsidR="00E03A2B">
        <w:rPr>
          <w:rFonts w:ascii="Arial" w:hAnsi="Arial" w:cs="Arial"/>
          <w:szCs w:val="24"/>
        </w:rPr>
        <w:t>ł</w:t>
      </w:r>
      <w:r>
        <w:rPr>
          <w:rFonts w:ascii="Arial" w:hAnsi="Arial" w:cs="Arial"/>
          <w:szCs w:val="24"/>
        </w:rPr>
        <w:t xml:space="preserve">, osiągając poziom </w:t>
      </w:r>
      <w:r w:rsidR="00E03A2B">
        <w:rPr>
          <w:rFonts w:ascii="Arial" w:hAnsi="Arial" w:cs="Arial"/>
          <w:szCs w:val="24"/>
        </w:rPr>
        <w:t>5</w:t>
      </w:r>
      <w:r>
        <w:rPr>
          <w:rFonts w:ascii="Arial" w:hAnsi="Arial" w:cs="Arial"/>
          <w:szCs w:val="24"/>
        </w:rPr>
        <w:t>,</w:t>
      </w:r>
      <w:r w:rsidR="00E03A2B">
        <w:rPr>
          <w:rFonts w:ascii="Arial" w:hAnsi="Arial" w:cs="Arial"/>
          <w:szCs w:val="24"/>
        </w:rPr>
        <w:t>6</w:t>
      </w:r>
      <w:r>
        <w:rPr>
          <w:rFonts w:ascii="Arial" w:hAnsi="Arial" w:cs="Arial"/>
          <w:szCs w:val="24"/>
        </w:rPr>
        <w:t xml:space="preserve">%, by ponownie spaść do wartości </w:t>
      </w:r>
      <w:r w:rsidR="00E03A2B">
        <w:rPr>
          <w:rFonts w:ascii="Arial" w:hAnsi="Arial" w:cs="Arial"/>
          <w:szCs w:val="24"/>
        </w:rPr>
        <w:t>2,7</w:t>
      </w:r>
      <w:r>
        <w:rPr>
          <w:rFonts w:ascii="Arial" w:hAnsi="Arial" w:cs="Arial"/>
          <w:szCs w:val="24"/>
        </w:rPr>
        <w:t>% w 2016 r.</w:t>
      </w:r>
    </w:p>
    <w:p w:rsidR="00985FBE"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985FBE" w:rsidRPr="00D8006A" w:rsidRDefault="00985FBE" w:rsidP="00985FBE">
      <w:pPr>
        <w:pStyle w:val="Legenda"/>
        <w:spacing w:after="120" w:line="240" w:lineRule="auto"/>
        <w:jc w:val="center"/>
        <w:rPr>
          <w:rFonts w:ascii="Arial" w:hAnsi="Arial" w:cs="Arial"/>
          <w:b w:val="0"/>
          <w:color w:val="404040"/>
          <w:sz w:val="22"/>
          <w:szCs w:val="22"/>
        </w:rPr>
      </w:pPr>
      <w:bookmarkStart w:id="46" w:name="_Toc486241655"/>
      <w:bookmarkStart w:id="47" w:name="_Toc486920681"/>
      <w:r w:rsidRPr="006B7A91">
        <w:rPr>
          <w:rFonts w:ascii="Arial" w:hAnsi="Arial" w:cs="Arial"/>
          <w:b w:val="0"/>
          <w:color w:val="404040"/>
          <w:sz w:val="22"/>
          <w:szCs w:val="22"/>
        </w:rPr>
        <w:t xml:space="preserve">Wykres nr  </w:t>
      </w:r>
      <w:r w:rsidRPr="006B7A91">
        <w:rPr>
          <w:rFonts w:ascii="Arial" w:hAnsi="Arial" w:cs="Arial"/>
          <w:b w:val="0"/>
          <w:color w:val="404040"/>
          <w:sz w:val="22"/>
          <w:szCs w:val="22"/>
        </w:rPr>
        <w:fldChar w:fldCharType="begin"/>
      </w:r>
      <w:r w:rsidRPr="006B7A91">
        <w:rPr>
          <w:rFonts w:ascii="Arial" w:hAnsi="Arial" w:cs="Arial"/>
          <w:b w:val="0"/>
          <w:color w:val="404040"/>
          <w:sz w:val="22"/>
          <w:szCs w:val="22"/>
        </w:rPr>
        <w:instrText xml:space="preserve"> SEQ Wykres_nr_ \* ARABIC </w:instrText>
      </w:r>
      <w:r w:rsidRPr="006B7A91">
        <w:rPr>
          <w:rFonts w:ascii="Arial" w:hAnsi="Arial" w:cs="Arial"/>
          <w:b w:val="0"/>
          <w:color w:val="404040"/>
          <w:sz w:val="22"/>
          <w:szCs w:val="22"/>
        </w:rPr>
        <w:fldChar w:fldCharType="separate"/>
      </w:r>
      <w:r w:rsidR="00D61845">
        <w:rPr>
          <w:rFonts w:ascii="Arial" w:hAnsi="Arial" w:cs="Arial"/>
          <w:b w:val="0"/>
          <w:noProof/>
          <w:color w:val="404040"/>
          <w:sz w:val="22"/>
          <w:szCs w:val="22"/>
        </w:rPr>
        <w:t>7</w:t>
      </w:r>
      <w:r w:rsidRPr="006B7A91">
        <w:rPr>
          <w:rFonts w:ascii="Arial" w:hAnsi="Arial" w:cs="Arial"/>
          <w:b w:val="0"/>
          <w:color w:val="404040"/>
          <w:sz w:val="22"/>
          <w:szCs w:val="22"/>
        </w:rPr>
        <w:fldChar w:fldCharType="end"/>
      </w:r>
      <w:r w:rsidRPr="006B7A91">
        <w:rPr>
          <w:rFonts w:ascii="Arial" w:hAnsi="Arial" w:cs="Arial"/>
          <w:b w:val="0"/>
          <w:color w:val="404040"/>
          <w:sz w:val="22"/>
          <w:szCs w:val="22"/>
        </w:rPr>
        <w:t xml:space="preserve"> </w:t>
      </w:r>
      <w:r>
        <w:rPr>
          <w:rFonts w:ascii="Arial" w:hAnsi="Arial" w:cs="Arial"/>
          <w:b w:val="0"/>
          <w:color w:val="404040"/>
          <w:sz w:val="22"/>
          <w:szCs w:val="22"/>
        </w:rPr>
        <w:t xml:space="preserve">Udział zarejestrowanych bezrobotnych w liczbie mieszkańców Gminy </w:t>
      </w:r>
      <w:r w:rsidR="00E03A2B">
        <w:rPr>
          <w:rFonts w:ascii="Arial" w:hAnsi="Arial" w:cs="Arial"/>
          <w:b w:val="0"/>
          <w:color w:val="404040"/>
          <w:sz w:val="22"/>
          <w:szCs w:val="22"/>
        </w:rPr>
        <w:t>Śmigiel</w:t>
      </w:r>
      <w:r>
        <w:rPr>
          <w:rFonts w:ascii="Arial" w:hAnsi="Arial" w:cs="Arial"/>
          <w:b w:val="0"/>
          <w:color w:val="404040"/>
          <w:sz w:val="22"/>
          <w:szCs w:val="22"/>
        </w:rPr>
        <w:t xml:space="preserve"> w wieku produkcyjnym w latach 2005-2016</w:t>
      </w:r>
      <w:bookmarkEnd w:id="46"/>
      <w:bookmarkEnd w:id="47"/>
    </w:p>
    <w:p w:rsidR="00985FBE" w:rsidRDefault="00E03A2B" w:rsidP="00985FBE">
      <w:pPr>
        <w:spacing w:after="0" w:line="320" w:lineRule="atLeast"/>
        <w:jc w:val="center"/>
        <w:rPr>
          <w:rFonts w:ascii="Arial" w:hAnsi="Arial" w:cs="Arial"/>
          <w:color w:val="000000"/>
        </w:rPr>
      </w:pPr>
      <w:r>
        <w:rPr>
          <w:noProof/>
        </w:rPr>
        <w:drawing>
          <wp:inline distT="0" distB="0" distL="0" distR="0" wp14:anchorId="5EE598FA" wp14:editId="292A8C7B">
            <wp:extent cx="4680000" cy="2196000"/>
            <wp:effectExtent l="0" t="0" r="25400" b="13970"/>
            <wp:docPr id="44" name="Wykres 44">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985FBE" w:rsidRPr="006B7A91" w:rsidRDefault="00985FBE" w:rsidP="00985FBE">
      <w:pPr>
        <w:spacing w:after="0" w:line="320" w:lineRule="atLeast"/>
        <w:jc w:val="center"/>
        <w:rPr>
          <w:rFonts w:ascii="Arial" w:hAnsi="Arial" w:cs="Arial"/>
          <w:color w:val="A6A6A6"/>
          <w:sz w:val="18"/>
          <w:szCs w:val="18"/>
        </w:rPr>
      </w:pPr>
      <w:r w:rsidRPr="006B7A91">
        <w:rPr>
          <w:rFonts w:ascii="Arial" w:hAnsi="Arial" w:cs="Arial"/>
          <w:color w:val="A6A6A6"/>
          <w:sz w:val="18"/>
          <w:szCs w:val="18"/>
        </w:rPr>
        <w:t xml:space="preserve">Źródło danych: Bank Danych Lokalnych GUS </w:t>
      </w:r>
    </w:p>
    <w:p w:rsidR="00985FBE"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985FBE"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r>
        <w:rPr>
          <w:rFonts w:ascii="Arial" w:hAnsi="Arial" w:cs="Arial"/>
          <w:szCs w:val="24"/>
        </w:rPr>
        <w:t xml:space="preserve">W poszczególnych miejscowościach Gminy </w:t>
      </w:r>
      <w:r w:rsidR="00E03A2B">
        <w:rPr>
          <w:rFonts w:ascii="Arial" w:hAnsi="Arial" w:cs="Arial"/>
          <w:szCs w:val="24"/>
        </w:rPr>
        <w:t>Śmigiel</w:t>
      </w:r>
      <w:r>
        <w:rPr>
          <w:rFonts w:ascii="Arial" w:hAnsi="Arial" w:cs="Arial"/>
          <w:szCs w:val="24"/>
        </w:rPr>
        <w:t xml:space="preserve"> wskaźnik przyjmuje </w:t>
      </w:r>
      <w:r w:rsidR="00705225">
        <w:rPr>
          <w:rFonts w:ascii="Arial" w:hAnsi="Arial" w:cs="Arial"/>
          <w:szCs w:val="24"/>
        </w:rPr>
        <w:t xml:space="preserve">w roku </w:t>
      </w:r>
      <w:r>
        <w:rPr>
          <w:rFonts w:ascii="Arial" w:hAnsi="Arial" w:cs="Arial"/>
          <w:szCs w:val="24"/>
        </w:rPr>
        <w:t xml:space="preserve">2016 wartości od </w:t>
      </w:r>
      <w:r w:rsidR="00705225">
        <w:rPr>
          <w:rFonts w:ascii="Arial" w:hAnsi="Arial" w:cs="Arial"/>
          <w:szCs w:val="24"/>
        </w:rPr>
        <w:t>0</w:t>
      </w:r>
      <w:r>
        <w:rPr>
          <w:rFonts w:ascii="Arial" w:hAnsi="Arial" w:cs="Arial"/>
          <w:szCs w:val="24"/>
        </w:rPr>
        <w:t xml:space="preserve">% do </w:t>
      </w:r>
      <w:r w:rsidR="00705225">
        <w:rPr>
          <w:rFonts w:ascii="Arial" w:hAnsi="Arial" w:cs="Arial"/>
          <w:szCs w:val="24"/>
        </w:rPr>
        <w:t>4,8</w:t>
      </w:r>
      <w:r>
        <w:rPr>
          <w:rFonts w:ascii="Arial" w:hAnsi="Arial" w:cs="Arial"/>
          <w:szCs w:val="24"/>
        </w:rPr>
        <w:t xml:space="preserve">%. Wskaźniki </w:t>
      </w:r>
      <w:r w:rsidR="00705225">
        <w:rPr>
          <w:rFonts w:ascii="Arial" w:hAnsi="Arial" w:cs="Arial"/>
          <w:szCs w:val="24"/>
        </w:rPr>
        <w:t>powyżej</w:t>
      </w:r>
      <w:r>
        <w:rPr>
          <w:rFonts w:ascii="Arial" w:hAnsi="Arial" w:cs="Arial"/>
          <w:szCs w:val="24"/>
        </w:rPr>
        <w:t xml:space="preserve"> średniej dla gminy odnotowano dla miejscowości: </w:t>
      </w:r>
      <w:r w:rsidR="00705225">
        <w:rPr>
          <w:rFonts w:ascii="Arial" w:hAnsi="Arial" w:cs="Arial"/>
          <w:szCs w:val="24"/>
        </w:rPr>
        <w:t>Brońsko, Czacz, Gniewowo, Księginki, Przysieka Polska, Robaczyn, Stara Przysieka Druga, Stare Bojanowo, Stary Białcz, Śmigiel, Wonieść oraz Żegrówko</w:t>
      </w:r>
      <w:r>
        <w:rPr>
          <w:rFonts w:ascii="Arial" w:hAnsi="Arial" w:cs="Arial"/>
          <w:szCs w:val="24"/>
        </w:rPr>
        <w:t>.</w:t>
      </w:r>
    </w:p>
    <w:p w:rsidR="00985FBE"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985FBE" w:rsidRPr="001837DC" w:rsidRDefault="00985FBE" w:rsidP="00985FBE">
      <w:pPr>
        <w:pStyle w:val="Legenda"/>
        <w:spacing w:line="240" w:lineRule="auto"/>
        <w:ind w:left="709"/>
        <w:rPr>
          <w:rFonts w:ascii="Arial" w:hAnsi="Arial" w:cs="Arial"/>
          <w:b w:val="0"/>
          <w:bCs w:val="0"/>
          <w:color w:val="404040"/>
          <w:sz w:val="22"/>
          <w:szCs w:val="22"/>
        </w:rPr>
      </w:pPr>
      <w:bookmarkStart w:id="48" w:name="_Toc486241555"/>
      <w:bookmarkStart w:id="49" w:name="_Toc486920636"/>
      <w:r w:rsidRPr="006B7A91">
        <w:rPr>
          <w:rFonts w:ascii="Arial" w:hAnsi="Arial" w:cs="Arial"/>
          <w:b w:val="0"/>
          <w:color w:val="404040"/>
          <w:sz w:val="22"/>
          <w:szCs w:val="22"/>
        </w:rPr>
        <w:t xml:space="preserve">Tabela nr </w:t>
      </w:r>
      <w:r w:rsidRPr="006B7A91">
        <w:rPr>
          <w:rFonts w:ascii="Arial" w:hAnsi="Arial" w:cs="Arial"/>
          <w:b w:val="0"/>
          <w:color w:val="404040"/>
          <w:sz w:val="22"/>
          <w:szCs w:val="22"/>
        </w:rPr>
        <w:fldChar w:fldCharType="begin"/>
      </w:r>
      <w:r w:rsidRPr="006B7A91">
        <w:rPr>
          <w:rFonts w:ascii="Arial" w:hAnsi="Arial" w:cs="Arial"/>
          <w:b w:val="0"/>
          <w:color w:val="404040"/>
          <w:sz w:val="22"/>
          <w:szCs w:val="22"/>
        </w:rPr>
        <w:instrText xml:space="preserve"> SEQ Tabela_nr \* ARABIC </w:instrText>
      </w:r>
      <w:r w:rsidRPr="006B7A91">
        <w:rPr>
          <w:rFonts w:ascii="Arial" w:hAnsi="Arial" w:cs="Arial"/>
          <w:b w:val="0"/>
          <w:color w:val="404040"/>
          <w:sz w:val="22"/>
          <w:szCs w:val="22"/>
        </w:rPr>
        <w:fldChar w:fldCharType="separate"/>
      </w:r>
      <w:r w:rsidR="00D61845">
        <w:rPr>
          <w:rFonts w:ascii="Arial" w:hAnsi="Arial" w:cs="Arial"/>
          <w:b w:val="0"/>
          <w:noProof/>
          <w:color w:val="404040"/>
          <w:sz w:val="22"/>
          <w:szCs w:val="22"/>
        </w:rPr>
        <w:t>4</w:t>
      </w:r>
      <w:r w:rsidRPr="006B7A91">
        <w:rPr>
          <w:rFonts w:ascii="Arial" w:hAnsi="Arial" w:cs="Arial"/>
          <w:b w:val="0"/>
          <w:color w:val="404040"/>
          <w:sz w:val="22"/>
          <w:szCs w:val="22"/>
        </w:rPr>
        <w:fldChar w:fldCharType="end"/>
      </w:r>
      <w:r>
        <w:rPr>
          <w:rFonts w:ascii="Arial" w:hAnsi="Arial" w:cs="Arial"/>
          <w:b w:val="0"/>
          <w:color w:val="404040"/>
          <w:sz w:val="22"/>
          <w:szCs w:val="22"/>
        </w:rPr>
        <w:t xml:space="preserve"> Udział zarejestrowanych bezrobotnych w liczbie mieszkańców jednostek urbanistycznych Gminy </w:t>
      </w:r>
      <w:r w:rsidR="00705225">
        <w:rPr>
          <w:rFonts w:ascii="Arial" w:hAnsi="Arial" w:cs="Arial"/>
          <w:b w:val="0"/>
          <w:color w:val="404040"/>
          <w:sz w:val="22"/>
          <w:szCs w:val="22"/>
        </w:rPr>
        <w:t>Śmigiel</w:t>
      </w:r>
      <w:r>
        <w:rPr>
          <w:rFonts w:ascii="Arial" w:hAnsi="Arial" w:cs="Arial"/>
          <w:b w:val="0"/>
          <w:color w:val="404040"/>
          <w:sz w:val="22"/>
          <w:szCs w:val="22"/>
        </w:rPr>
        <w:t xml:space="preserve"> </w:t>
      </w:r>
      <w:r w:rsidR="00705225">
        <w:rPr>
          <w:rFonts w:ascii="Arial" w:hAnsi="Arial" w:cs="Arial"/>
          <w:b w:val="0"/>
          <w:color w:val="404040"/>
          <w:sz w:val="22"/>
          <w:szCs w:val="22"/>
        </w:rPr>
        <w:t xml:space="preserve">w </w:t>
      </w:r>
      <w:r>
        <w:rPr>
          <w:rFonts w:ascii="Arial" w:hAnsi="Arial" w:cs="Arial"/>
          <w:b w:val="0"/>
          <w:color w:val="404040"/>
          <w:sz w:val="22"/>
          <w:szCs w:val="22"/>
        </w:rPr>
        <w:t>2016</w:t>
      </w:r>
      <w:bookmarkEnd w:id="48"/>
      <w:r w:rsidR="00705225">
        <w:rPr>
          <w:rFonts w:ascii="Arial" w:hAnsi="Arial" w:cs="Arial"/>
          <w:b w:val="0"/>
          <w:color w:val="404040"/>
          <w:sz w:val="22"/>
          <w:szCs w:val="22"/>
        </w:rPr>
        <w:t xml:space="preserve"> roku</w:t>
      </w:r>
      <w:bookmarkEnd w:id="49"/>
      <w:r>
        <w:rPr>
          <w:rFonts w:ascii="Arial" w:hAnsi="Arial" w:cs="Arial"/>
          <w:b w:val="0"/>
          <w:color w:val="404040"/>
          <w:sz w:val="22"/>
          <w:szCs w:val="22"/>
        </w:rPr>
        <w:t xml:space="preserve"> </w:t>
      </w:r>
    </w:p>
    <w:tbl>
      <w:tblPr>
        <w:tblW w:w="6520" w:type="dxa"/>
        <w:tblInd w:w="779" w:type="dxa"/>
        <w:tblBorders>
          <w:top w:val="single" w:sz="4" w:space="0" w:color="BFBFBF" w:themeColor="background1" w:themeShade="BF"/>
          <w:bottom w:val="single" w:sz="4" w:space="0" w:color="BFBFBF" w:themeColor="background1" w:themeShade="BF"/>
          <w:insideH w:val="single" w:sz="4" w:space="0" w:color="BFBFBF" w:themeColor="background1" w:themeShade="BF"/>
        </w:tblBorders>
        <w:tblLayout w:type="fixed"/>
        <w:tblCellMar>
          <w:left w:w="70" w:type="dxa"/>
          <w:right w:w="70" w:type="dxa"/>
        </w:tblCellMar>
        <w:tblLook w:val="04A0" w:firstRow="1" w:lastRow="0" w:firstColumn="1" w:lastColumn="0" w:noHBand="0" w:noVBand="1"/>
      </w:tblPr>
      <w:tblGrid>
        <w:gridCol w:w="4252"/>
        <w:gridCol w:w="2268"/>
      </w:tblGrid>
      <w:tr w:rsidR="00705225" w:rsidRPr="006E0114" w:rsidTr="00705225">
        <w:trPr>
          <w:trHeight w:val="300"/>
        </w:trPr>
        <w:tc>
          <w:tcPr>
            <w:tcW w:w="4252" w:type="dxa"/>
            <w:tcBorders>
              <w:top w:val="single" w:sz="4" w:space="0" w:color="CC0000"/>
              <w:left w:val="single" w:sz="4" w:space="0" w:color="CC0000"/>
            </w:tcBorders>
            <w:shd w:val="clear" w:color="000000" w:fill="auto"/>
            <w:vAlign w:val="center"/>
            <w:hideMark/>
          </w:tcPr>
          <w:p w:rsidR="00705225" w:rsidRPr="006E0114" w:rsidRDefault="00705225" w:rsidP="00985FBE">
            <w:pPr>
              <w:spacing w:before="60" w:after="60" w:line="240" w:lineRule="auto"/>
              <w:rPr>
                <w:rFonts w:ascii="Arial" w:hAnsi="Arial" w:cs="Arial"/>
                <w:b/>
                <w:bCs/>
                <w:color w:val="404040" w:themeColor="text1" w:themeTint="BF"/>
                <w:sz w:val="20"/>
                <w:szCs w:val="20"/>
              </w:rPr>
            </w:pPr>
            <w:r w:rsidRPr="006E0114">
              <w:rPr>
                <w:rFonts w:ascii="Arial" w:hAnsi="Arial" w:cs="Arial"/>
                <w:b/>
                <w:bCs/>
                <w:color w:val="404040" w:themeColor="text1" w:themeTint="BF"/>
                <w:sz w:val="20"/>
                <w:szCs w:val="20"/>
              </w:rPr>
              <w:t>Nazwa jednostki urbanistycznej</w:t>
            </w:r>
          </w:p>
        </w:tc>
        <w:tc>
          <w:tcPr>
            <w:tcW w:w="2268" w:type="dxa"/>
            <w:tcBorders>
              <w:top w:val="single" w:sz="4" w:space="0" w:color="CC0000"/>
            </w:tcBorders>
            <w:shd w:val="clear" w:color="000000" w:fill="auto"/>
            <w:vAlign w:val="center"/>
            <w:hideMark/>
          </w:tcPr>
          <w:p w:rsidR="00705225" w:rsidRPr="006E0114" w:rsidRDefault="00705225" w:rsidP="00985FBE">
            <w:pPr>
              <w:spacing w:before="60" w:after="60" w:line="240" w:lineRule="auto"/>
              <w:jc w:val="right"/>
              <w:rPr>
                <w:rFonts w:ascii="Arial" w:hAnsi="Arial" w:cs="Arial"/>
                <w:b/>
                <w:bCs/>
                <w:color w:val="404040" w:themeColor="text1" w:themeTint="BF"/>
                <w:sz w:val="20"/>
                <w:szCs w:val="20"/>
              </w:rPr>
            </w:pPr>
            <w:r w:rsidRPr="006E0114">
              <w:rPr>
                <w:rFonts w:ascii="Arial" w:hAnsi="Arial" w:cs="Arial"/>
                <w:b/>
                <w:bCs/>
                <w:color w:val="404040" w:themeColor="text1" w:themeTint="BF"/>
                <w:sz w:val="20"/>
                <w:szCs w:val="20"/>
              </w:rPr>
              <w:t>2016</w:t>
            </w:r>
          </w:p>
        </w:tc>
      </w:tr>
      <w:tr w:rsidR="00705225" w:rsidRPr="006E0114" w:rsidTr="00705225">
        <w:trPr>
          <w:trHeight w:val="300"/>
        </w:trPr>
        <w:tc>
          <w:tcPr>
            <w:tcW w:w="4252" w:type="dxa"/>
            <w:shd w:val="clear" w:color="auto" w:fill="auto"/>
            <w:noWrap/>
            <w:hideMark/>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Bielawy</w:t>
            </w:r>
          </w:p>
        </w:tc>
        <w:tc>
          <w:tcPr>
            <w:tcW w:w="2268" w:type="dxa"/>
            <w:shd w:val="clear" w:color="auto" w:fill="auto"/>
            <w:noWrap/>
            <w:vAlign w:val="center"/>
            <w:hideMark/>
          </w:tcPr>
          <w:p w:rsidR="00705225" w:rsidRPr="00705225" w:rsidRDefault="00705225" w:rsidP="00705225">
            <w:pPr>
              <w:spacing w:after="0"/>
              <w:jc w:val="right"/>
              <w:rPr>
                <w:rFonts w:ascii="Arial" w:hAnsi="Arial" w:cs="Arial"/>
                <w:sz w:val="20"/>
              </w:rPr>
            </w:pPr>
            <w:r w:rsidRPr="00705225">
              <w:rPr>
                <w:rFonts w:ascii="Arial" w:hAnsi="Arial" w:cs="Arial"/>
                <w:sz w:val="20"/>
              </w:rPr>
              <w:t>1,1%</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Bronikowo</w:t>
            </w:r>
          </w:p>
        </w:tc>
        <w:tc>
          <w:tcPr>
            <w:tcW w:w="2268" w:type="dxa"/>
            <w:shd w:val="clear" w:color="auto" w:fill="auto"/>
            <w:noWrap/>
            <w:vAlign w:val="center"/>
          </w:tcPr>
          <w:p w:rsidR="00705225" w:rsidRPr="00705225" w:rsidRDefault="00705225" w:rsidP="00705225">
            <w:pPr>
              <w:spacing w:after="0"/>
              <w:jc w:val="right"/>
              <w:rPr>
                <w:rFonts w:ascii="Arial" w:hAnsi="Arial" w:cs="Arial"/>
                <w:sz w:val="20"/>
              </w:rPr>
            </w:pPr>
            <w:r w:rsidRPr="00705225">
              <w:rPr>
                <w:rFonts w:ascii="Arial" w:hAnsi="Arial" w:cs="Arial"/>
                <w:sz w:val="20"/>
              </w:rPr>
              <w:t>0,4%</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Brońsko </w:t>
            </w:r>
          </w:p>
        </w:tc>
        <w:tc>
          <w:tcPr>
            <w:tcW w:w="2268" w:type="dxa"/>
            <w:shd w:val="clear" w:color="auto" w:fill="auto"/>
            <w:noWrap/>
            <w:vAlign w:val="center"/>
          </w:tcPr>
          <w:p w:rsidR="00705225" w:rsidRPr="00705225" w:rsidRDefault="00705225" w:rsidP="00705225">
            <w:pPr>
              <w:spacing w:after="0"/>
              <w:jc w:val="right"/>
              <w:rPr>
                <w:rFonts w:ascii="Arial" w:hAnsi="Arial" w:cs="Arial"/>
                <w:color w:val="CC0099"/>
                <w:sz w:val="20"/>
              </w:rPr>
            </w:pPr>
            <w:r w:rsidRPr="00705225">
              <w:rPr>
                <w:rFonts w:ascii="Arial" w:hAnsi="Arial" w:cs="Arial"/>
                <w:color w:val="CC0099"/>
                <w:sz w:val="20"/>
              </w:rPr>
              <w:t>1,7%</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Bruszczewo</w:t>
            </w:r>
          </w:p>
        </w:tc>
        <w:tc>
          <w:tcPr>
            <w:tcW w:w="2268" w:type="dxa"/>
            <w:shd w:val="clear" w:color="auto" w:fill="auto"/>
            <w:noWrap/>
            <w:vAlign w:val="center"/>
          </w:tcPr>
          <w:p w:rsidR="00705225" w:rsidRPr="00705225" w:rsidRDefault="00705225" w:rsidP="00705225">
            <w:pPr>
              <w:spacing w:after="0"/>
              <w:jc w:val="right"/>
              <w:rPr>
                <w:rFonts w:ascii="Arial" w:hAnsi="Arial" w:cs="Arial"/>
                <w:sz w:val="20"/>
              </w:rPr>
            </w:pPr>
            <w:r w:rsidRPr="00705225">
              <w:rPr>
                <w:rFonts w:ascii="Arial" w:hAnsi="Arial" w:cs="Arial"/>
                <w:sz w:val="20"/>
              </w:rPr>
              <w:t>0,8%</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Czacz</w:t>
            </w:r>
          </w:p>
        </w:tc>
        <w:tc>
          <w:tcPr>
            <w:tcW w:w="2268" w:type="dxa"/>
            <w:shd w:val="clear" w:color="auto" w:fill="auto"/>
            <w:noWrap/>
            <w:vAlign w:val="center"/>
          </w:tcPr>
          <w:p w:rsidR="00705225" w:rsidRPr="00705225" w:rsidRDefault="00705225" w:rsidP="00705225">
            <w:pPr>
              <w:spacing w:after="0"/>
              <w:jc w:val="right"/>
              <w:rPr>
                <w:rFonts w:ascii="Arial" w:hAnsi="Arial" w:cs="Arial"/>
                <w:color w:val="CC0099"/>
                <w:sz w:val="20"/>
              </w:rPr>
            </w:pPr>
            <w:r w:rsidRPr="00705225">
              <w:rPr>
                <w:rFonts w:ascii="Arial" w:hAnsi="Arial" w:cs="Arial"/>
                <w:color w:val="CC0099"/>
                <w:sz w:val="20"/>
              </w:rPr>
              <w:t>1,8%</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Glińsko</w:t>
            </w:r>
          </w:p>
        </w:tc>
        <w:tc>
          <w:tcPr>
            <w:tcW w:w="2268" w:type="dxa"/>
            <w:shd w:val="clear" w:color="auto" w:fill="auto"/>
            <w:noWrap/>
            <w:vAlign w:val="center"/>
          </w:tcPr>
          <w:p w:rsidR="00705225" w:rsidRPr="00705225" w:rsidRDefault="00705225" w:rsidP="00705225">
            <w:pPr>
              <w:spacing w:after="0"/>
              <w:jc w:val="right"/>
              <w:rPr>
                <w:rFonts w:ascii="Arial" w:hAnsi="Arial" w:cs="Arial"/>
                <w:sz w:val="20"/>
              </w:rPr>
            </w:pPr>
            <w:r w:rsidRPr="00705225">
              <w:rPr>
                <w:rFonts w:ascii="Arial" w:hAnsi="Arial" w:cs="Arial"/>
                <w:sz w:val="20"/>
              </w:rPr>
              <w:t>1,3%</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Gniewowo</w:t>
            </w:r>
          </w:p>
        </w:tc>
        <w:tc>
          <w:tcPr>
            <w:tcW w:w="2268" w:type="dxa"/>
            <w:shd w:val="clear" w:color="auto" w:fill="auto"/>
            <w:noWrap/>
            <w:vAlign w:val="center"/>
          </w:tcPr>
          <w:p w:rsidR="00705225" w:rsidRPr="00705225" w:rsidRDefault="00705225" w:rsidP="00705225">
            <w:pPr>
              <w:spacing w:after="0"/>
              <w:jc w:val="right"/>
              <w:rPr>
                <w:rFonts w:ascii="Arial" w:hAnsi="Arial" w:cs="Arial"/>
                <w:color w:val="CC0099"/>
                <w:sz w:val="20"/>
              </w:rPr>
            </w:pPr>
            <w:r w:rsidRPr="00705225">
              <w:rPr>
                <w:rFonts w:ascii="Arial" w:hAnsi="Arial" w:cs="Arial"/>
                <w:color w:val="CC0099"/>
                <w:sz w:val="20"/>
              </w:rPr>
              <w:t>2,3%</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Jezierzyce</w:t>
            </w:r>
          </w:p>
        </w:tc>
        <w:tc>
          <w:tcPr>
            <w:tcW w:w="2268" w:type="dxa"/>
            <w:shd w:val="clear" w:color="auto" w:fill="auto"/>
            <w:noWrap/>
            <w:vAlign w:val="center"/>
          </w:tcPr>
          <w:p w:rsidR="00705225" w:rsidRPr="00705225" w:rsidRDefault="00705225" w:rsidP="00705225">
            <w:pPr>
              <w:spacing w:after="0"/>
              <w:jc w:val="right"/>
              <w:rPr>
                <w:rFonts w:ascii="Arial" w:hAnsi="Arial" w:cs="Arial"/>
                <w:sz w:val="20"/>
              </w:rPr>
            </w:pPr>
            <w:r w:rsidRPr="00705225">
              <w:rPr>
                <w:rFonts w:ascii="Arial" w:hAnsi="Arial" w:cs="Arial"/>
                <w:sz w:val="20"/>
              </w:rPr>
              <w:t>0,9%</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Karmin-Chełkowo</w:t>
            </w:r>
          </w:p>
        </w:tc>
        <w:tc>
          <w:tcPr>
            <w:tcW w:w="2268" w:type="dxa"/>
            <w:shd w:val="clear" w:color="auto" w:fill="auto"/>
            <w:noWrap/>
            <w:vAlign w:val="center"/>
          </w:tcPr>
          <w:p w:rsidR="00705225" w:rsidRPr="00705225" w:rsidRDefault="00705225" w:rsidP="00705225">
            <w:pPr>
              <w:spacing w:after="0"/>
              <w:jc w:val="right"/>
              <w:rPr>
                <w:rFonts w:ascii="Arial" w:hAnsi="Arial" w:cs="Arial"/>
                <w:sz w:val="20"/>
              </w:rPr>
            </w:pPr>
            <w:r w:rsidRPr="00705225">
              <w:rPr>
                <w:rFonts w:ascii="Arial" w:hAnsi="Arial" w:cs="Arial"/>
                <w:sz w:val="20"/>
              </w:rPr>
              <w:t>1,0%</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Karśnice</w:t>
            </w:r>
          </w:p>
        </w:tc>
        <w:tc>
          <w:tcPr>
            <w:tcW w:w="2268" w:type="dxa"/>
            <w:shd w:val="clear" w:color="auto" w:fill="auto"/>
            <w:noWrap/>
            <w:vAlign w:val="center"/>
          </w:tcPr>
          <w:p w:rsidR="00705225" w:rsidRPr="00705225" w:rsidRDefault="00705225" w:rsidP="00705225">
            <w:pPr>
              <w:spacing w:after="0"/>
              <w:jc w:val="right"/>
              <w:rPr>
                <w:rFonts w:ascii="Arial" w:hAnsi="Arial" w:cs="Arial"/>
                <w:sz w:val="20"/>
              </w:rPr>
            </w:pPr>
            <w:r w:rsidRPr="00705225">
              <w:rPr>
                <w:rFonts w:ascii="Arial" w:hAnsi="Arial" w:cs="Arial"/>
                <w:sz w:val="20"/>
              </w:rPr>
              <w:t>1,5%</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Koszanowo</w:t>
            </w:r>
          </w:p>
        </w:tc>
        <w:tc>
          <w:tcPr>
            <w:tcW w:w="2268" w:type="dxa"/>
            <w:shd w:val="clear" w:color="auto" w:fill="auto"/>
            <w:noWrap/>
            <w:vAlign w:val="center"/>
          </w:tcPr>
          <w:p w:rsidR="00705225" w:rsidRPr="00705225" w:rsidRDefault="00705225" w:rsidP="00705225">
            <w:pPr>
              <w:spacing w:after="0"/>
              <w:jc w:val="right"/>
              <w:rPr>
                <w:rFonts w:ascii="Arial" w:hAnsi="Arial" w:cs="Arial"/>
                <w:sz w:val="20"/>
              </w:rPr>
            </w:pPr>
            <w:r w:rsidRPr="00705225">
              <w:rPr>
                <w:rFonts w:ascii="Arial" w:hAnsi="Arial" w:cs="Arial"/>
                <w:sz w:val="20"/>
              </w:rPr>
              <w:t>1,4%</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Księginki</w:t>
            </w:r>
          </w:p>
        </w:tc>
        <w:tc>
          <w:tcPr>
            <w:tcW w:w="2268" w:type="dxa"/>
            <w:shd w:val="clear" w:color="auto" w:fill="auto"/>
            <w:noWrap/>
            <w:vAlign w:val="center"/>
          </w:tcPr>
          <w:p w:rsidR="00705225" w:rsidRPr="00705225" w:rsidRDefault="00705225" w:rsidP="00705225">
            <w:pPr>
              <w:spacing w:after="0"/>
              <w:jc w:val="right"/>
              <w:rPr>
                <w:rFonts w:ascii="Arial" w:hAnsi="Arial" w:cs="Arial"/>
                <w:color w:val="CC0099"/>
                <w:sz w:val="20"/>
              </w:rPr>
            </w:pPr>
            <w:r w:rsidRPr="00705225">
              <w:rPr>
                <w:rFonts w:ascii="Arial" w:hAnsi="Arial" w:cs="Arial"/>
                <w:color w:val="CC0099"/>
                <w:sz w:val="20"/>
              </w:rPr>
              <w:t>4,8%</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Machcin</w:t>
            </w:r>
          </w:p>
        </w:tc>
        <w:tc>
          <w:tcPr>
            <w:tcW w:w="2268" w:type="dxa"/>
            <w:shd w:val="clear" w:color="auto" w:fill="auto"/>
            <w:noWrap/>
            <w:vAlign w:val="center"/>
          </w:tcPr>
          <w:p w:rsidR="00705225" w:rsidRPr="00705225" w:rsidRDefault="00705225" w:rsidP="00705225">
            <w:pPr>
              <w:spacing w:after="0"/>
              <w:jc w:val="right"/>
              <w:rPr>
                <w:rFonts w:ascii="Arial" w:hAnsi="Arial" w:cs="Arial"/>
                <w:sz w:val="20"/>
              </w:rPr>
            </w:pPr>
            <w:r w:rsidRPr="00705225">
              <w:rPr>
                <w:rFonts w:ascii="Arial" w:hAnsi="Arial" w:cs="Arial"/>
                <w:sz w:val="20"/>
              </w:rPr>
              <w:t>1,3%</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Morownica</w:t>
            </w:r>
          </w:p>
        </w:tc>
        <w:tc>
          <w:tcPr>
            <w:tcW w:w="2268" w:type="dxa"/>
            <w:shd w:val="clear" w:color="auto" w:fill="auto"/>
            <w:noWrap/>
            <w:vAlign w:val="center"/>
          </w:tcPr>
          <w:p w:rsidR="00705225" w:rsidRPr="00705225" w:rsidRDefault="00705225" w:rsidP="00705225">
            <w:pPr>
              <w:spacing w:after="0"/>
              <w:jc w:val="right"/>
              <w:rPr>
                <w:rFonts w:ascii="Arial" w:hAnsi="Arial" w:cs="Arial"/>
                <w:sz w:val="20"/>
              </w:rPr>
            </w:pPr>
            <w:r w:rsidRPr="00705225">
              <w:rPr>
                <w:rFonts w:ascii="Arial" w:hAnsi="Arial" w:cs="Arial"/>
                <w:sz w:val="20"/>
              </w:rPr>
              <w:t>1,3%</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Nietążkowo</w:t>
            </w:r>
          </w:p>
        </w:tc>
        <w:tc>
          <w:tcPr>
            <w:tcW w:w="2268" w:type="dxa"/>
            <w:shd w:val="clear" w:color="auto" w:fill="auto"/>
            <w:noWrap/>
            <w:vAlign w:val="center"/>
          </w:tcPr>
          <w:p w:rsidR="00705225" w:rsidRPr="00705225" w:rsidRDefault="00705225" w:rsidP="00705225">
            <w:pPr>
              <w:spacing w:after="0"/>
              <w:jc w:val="right"/>
              <w:rPr>
                <w:rFonts w:ascii="Arial" w:hAnsi="Arial" w:cs="Arial"/>
                <w:sz w:val="20"/>
              </w:rPr>
            </w:pPr>
            <w:r w:rsidRPr="00705225">
              <w:rPr>
                <w:rFonts w:ascii="Arial" w:hAnsi="Arial" w:cs="Arial"/>
                <w:sz w:val="20"/>
              </w:rPr>
              <w:t>1,0%</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lastRenderedPageBreak/>
              <w:t>Nowa Wieś</w:t>
            </w:r>
          </w:p>
        </w:tc>
        <w:tc>
          <w:tcPr>
            <w:tcW w:w="2268" w:type="dxa"/>
            <w:shd w:val="clear" w:color="auto" w:fill="auto"/>
            <w:noWrap/>
            <w:vAlign w:val="center"/>
          </w:tcPr>
          <w:p w:rsidR="00705225" w:rsidRPr="00705225" w:rsidRDefault="00705225" w:rsidP="00705225">
            <w:pPr>
              <w:spacing w:after="0"/>
              <w:jc w:val="right"/>
              <w:rPr>
                <w:rFonts w:ascii="Arial" w:hAnsi="Arial" w:cs="Arial"/>
                <w:sz w:val="20"/>
              </w:rPr>
            </w:pPr>
            <w:r w:rsidRPr="00705225">
              <w:rPr>
                <w:rFonts w:ascii="Arial" w:hAnsi="Arial" w:cs="Arial"/>
                <w:sz w:val="20"/>
              </w:rPr>
              <w:t>1,0%</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Nowy Białcz</w:t>
            </w:r>
          </w:p>
        </w:tc>
        <w:tc>
          <w:tcPr>
            <w:tcW w:w="2268" w:type="dxa"/>
            <w:shd w:val="clear" w:color="auto" w:fill="auto"/>
            <w:noWrap/>
            <w:vAlign w:val="center"/>
          </w:tcPr>
          <w:p w:rsidR="00705225" w:rsidRPr="00705225" w:rsidRDefault="00705225" w:rsidP="00705225">
            <w:pPr>
              <w:spacing w:after="0"/>
              <w:jc w:val="right"/>
              <w:rPr>
                <w:rFonts w:ascii="Arial" w:hAnsi="Arial" w:cs="Arial"/>
                <w:sz w:val="20"/>
              </w:rPr>
            </w:pPr>
            <w:r w:rsidRPr="00705225">
              <w:rPr>
                <w:rFonts w:ascii="Arial" w:hAnsi="Arial" w:cs="Arial"/>
                <w:sz w:val="20"/>
              </w:rPr>
              <w:t>0,9%</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Olszewo</w:t>
            </w:r>
          </w:p>
        </w:tc>
        <w:tc>
          <w:tcPr>
            <w:tcW w:w="2268" w:type="dxa"/>
            <w:shd w:val="clear" w:color="auto" w:fill="auto"/>
            <w:noWrap/>
            <w:vAlign w:val="center"/>
          </w:tcPr>
          <w:p w:rsidR="00705225" w:rsidRPr="00705225" w:rsidRDefault="00705225" w:rsidP="00705225">
            <w:pPr>
              <w:spacing w:after="0"/>
              <w:jc w:val="right"/>
              <w:rPr>
                <w:rFonts w:ascii="Arial" w:hAnsi="Arial" w:cs="Arial"/>
                <w:sz w:val="20"/>
              </w:rPr>
            </w:pPr>
            <w:r w:rsidRPr="00705225">
              <w:rPr>
                <w:rFonts w:ascii="Arial" w:hAnsi="Arial" w:cs="Arial"/>
                <w:sz w:val="20"/>
              </w:rPr>
              <w:t>0,9%</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Parsko</w:t>
            </w:r>
          </w:p>
        </w:tc>
        <w:tc>
          <w:tcPr>
            <w:tcW w:w="2268" w:type="dxa"/>
            <w:shd w:val="clear" w:color="auto" w:fill="auto"/>
            <w:noWrap/>
            <w:vAlign w:val="center"/>
          </w:tcPr>
          <w:p w:rsidR="00705225" w:rsidRPr="00705225" w:rsidRDefault="00705225" w:rsidP="00705225">
            <w:pPr>
              <w:spacing w:after="0"/>
              <w:jc w:val="right"/>
              <w:rPr>
                <w:rFonts w:ascii="Arial" w:hAnsi="Arial" w:cs="Arial"/>
                <w:sz w:val="20"/>
              </w:rPr>
            </w:pPr>
            <w:r w:rsidRPr="00705225">
              <w:rPr>
                <w:rFonts w:ascii="Arial" w:hAnsi="Arial" w:cs="Arial"/>
                <w:sz w:val="20"/>
              </w:rPr>
              <w:t>1,6%</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Poladowo</w:t>
            </w:r>
          </w:p>
        </w:tc>
        <w:tc>
          <w:tcPr>
            <w:tcW w:w="2268" w:type="dxa"/>
            <w:shd w:val="clear" w:color="auto" w:fill="auto"/>
            <w:noWrap/>
            <w:vAlign w:val="center"/>
          </w:tcPr>
          <w:p w:rsidR="00705225" w:rsidRPr="00705225" w:rsidRDefault="00705225" w:rsidP="00705225">
            <w:pPr>
              <w:spacing w:after="0"/>
              <w:jc w:val="right"/>
              <w:rPr>
                <w:rFonts w:ascii="Arial" w:hAnsi="Arial" w:cs="Arial"/>
                <w:sz w:val="20"/>
              </w:rPr>
            </w:pPr>
            <w:r w:rsidRPr="00705225">
              <w:rPr>
                <w:rFonts w:ascii="Arial" w:hAnsi="Arial" w:cs="Arial"/>
                <w:sz w:val="20"/>
              </w:rPr>
              <w:t>1,0%</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Przysieka Polska</w:t>
            </w:r>
          </w:p>
        </w:tc>
        <w:tc>
          <w:tcPr>
            <w:tcW w:w="2268" w:type="dxa"/>
            <w:shd w:val="clear" w:color="auto" w:fill="auto"/>
            <w:noWrap/>
            <w:vAlign w:val="center"/>
          </w:tcPr>
          <w:p w:rsidR="00705225" w:rsidRPr="00705225" w:rsidRDefault="00705225" w:rsidP="00705225">
            <w:pPr>
              <w:spacing w:after="0"/>
              <w:jc w:val="right"/>
              <w:rPr>
                <w:rFonts w:ascii="Arial" w:hAnsi="Arial" w:cs="Arial"/>
                <w:color w:val="CC0099"/>
                <w:sz w:val="20"/>
              </w:rPr>
            </w:pPr>
            <w:r w:rsidRPr="00705225">
              <w:rPr>
                <w:rFonts w:ascii="Arial" w:hAnsi="Arial" w:cs="Arial"/>
                <w:color w:val="CC0099"/>
                <w:sz w:val="20"/>
              </w:rPr>
              <w:t>2,1%</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Robaczyn</w:t>
            </w:r>
          </w:p>
        </w:tc>
        <w:tc>
          <w:tcPr>
            <w:tcW w:w="2268" w:type="dxa"/>
            <w:shd w:val="clear" w:color="auto" w:fill="auto"/>
            <w:noWrap/>
            <w:vAlign w:val="center"/>
          </w:tcPr>
          <w:p w:rsidR="00705225" w:rsidRPr="00705225" w:rsidRDefault="00705225" w:rsidP="00705225">
            <w:pPr>
              <w:spacing w:after="0"/>
              <w:jc w:val="right"/>
              <w:rPr>
                <w:rFonts w:ascii="Arial" w:hAnsi="Arial" w:cs="Arial"/>
                <w:color w:val="CC0099"/>
                <w:sz w:val="20"/>
              </w:rPr>
            </w:pPr>
            <w:r w:rsidRPr="00705225">
              <w:rPr>
                <w:rFonts w:ascii="Arial" w:hAnsi="Arial" w:cs="Arial"/>
                <w:color w:val="CC0099"/>
                <w:sz w:val="20"/>
              </w:rPr>
              <w:t>1,7%</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Sierpowo</w:t>
            </w:r>
          </w:p>
        </w:tc>
        <w:tc>
          <w:tcPr>
            <w:tcW w:w="2268" w:type="dxa"/>
            <w:shd w:val="clear" w:color="auto" w:fill="auto"/>
            <w:noWrap/>
            <w:vAlign w:val="center"/>
          </w:tcPr>
          <w:p w:rsidR="00705225" w:rsidRPr="00705225" w:rsidRDefault="00705225" w:rsidP="00705225">
            <w:pPr>
              <w:spacing w:after="0"/>
              <w:jc w:val="right"/>
              <w:rPr>
                <w:rFonts w:ascii="Arial" w:hAnsi="Arial" w:cs="Arial"/>
                <w:sz w:val="20"/>
              </w:rPr>
            </w:pPr>
            <w:r w:rsidRPr="00705225">
              <w:rPr>
                <w:rFonts w:ascii="Arial" w:hAnsi="Arial" w:cs="Arial"/>
                <w:sz w:val="20"/>
              </w:rPr>
              <w:t>1,1%</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Spławie</w:t>
            </w:r>
          </w:p>
        </w:tc>
        <w:tc>
          <w:tcPr>
            <w:tcW w:w="2268" w:type="dxa"/>
            <w:shd w:val="clear" w:color="auto" w:fill="auto"/>
            <w:noWrap/>
            <w:vAlign w:val="center"/>
          </w:tcPr>
          <w:p w:rsidR="00705225" w:rsidRPr="00705225" w:rsidRDefault="00705225" w:rsidP="00705225">
            <w:pPr>
              <w:spacing w:after="0"/>
              <w:jc w:val="right"/>
              <w:rPr>
                <w:rFonts w:ascii="Arial" w:hAnsi="Arial" w:cs="Arial"/>
                <w:sz w:val="20"/>
              </w:rPr>
            </w:pPr>
            <w:r w:rsidRPr="00705225">
              <w:rPr>
                <w:rFonts w:ascii="Arial" w:hAnsi="Arial" w:cs="Arial"/>
                <w:sz w:val="20"/>
              </w:rPr>
              <w:t>1,4%</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Stara Przysieka Druga</w:t>
            </w:r>
          </w:p>
        </w:tc>
        <w:tc>
          <w:tcPr>
            <w:tcW w:w="2268" w:type="dxa"/>
            <w:shd w:val="clear" w:color="auto" w:fill="auto"/>
            <w:noWrap/>
            <w:vAlign w:val="center"/>
          </w:tcPr>
          <w:p w:rsidR="00705225" w:rsidRPr="00705225" w:rsidRDefault="00705225" w:rsidP="00705225">
            <w:pPr>
              <w:spacing w:after="0"/>
              <w:jc w:val="right"/>
              <w:rPr>
                <w:rFonts w:ascii="Arial" w:hAnsi="Arial" w:cs="Arial"/>
                <w:color w:val="CC0099"/>
                <w:sz w:val="20"/>
              </w:rPr>
            </w:pPr>
            <w:r w:rsidRPr="00705225">
              <w:rPr>
                <w:rFonts w:ascii="Arial" w:hAnsi="Arial" w:cs="Arial"/>
                <w:color w:val="CC0099"/>
                <w:sz w:val="20"/>
              </w:rPr>
              <w:t>2,7%</w:t>
            </w:r>
          </w:p>
        </w:tc>
      </w:tr>
      <w:tr w:rsidR="00705225" w:rsidRPr="006E0114" w:rsidTr="00705225">
        <w:trPr>
          <w:trHeight w:val="300"/>
        </w:trPr>
        <w:tc>
          <w:tcPr>
            <w:tcW w:w="4252" w:type="dxa"/>
            <w:shd w:val="clear" w:color="auto" w:fill="auto"/>
            <w:noWrap/>
            <w:hideMark/>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Stara Przysieka Pierwsza</w:t>
            </w:r>
          </w:p>
        </w:tc>
        <w:tc>
          <w:tcPr>
            <w:tcW w:w="2268" w:type="dxa"/>
            <w:shd w:val="clear" w:color="auto" w:fill="auto"/>
            <w:noWrap/>
            <w:vAlign w:val="center"/>
            <w:hideMark/>
          </w:tcPr>
          <w:p w:rsidR="00705225" w:rsidRPr="00705225" w:rsidRDefault="00705225" w:rsidP="00705225">
            <w:pPr>
              <w:spacing w:after="0"/>
              <w:jc w:val="right"/>
              <w:rPr>
                <w:rFonts w:ascii="Arial" w:hAnsi="Arial" w:cs="Arial"/>
                <w:sz w:val="20"/>
              </w:rPr>
            </w:pPr>
            <w:r w:rsidRPr="00705225">
              <w:rPr>
                <w:rFonts w:ascii="Arial" w:hAnsi="Arial" w:cs="Arial"/>
                <w:sz w:val="20"/>
              </w:rPr>
              <w:t>1,6%</w:t>
            </w:r>
          </w:p>
        </w:tc>
      </w:tr>
      <w:tr w:rsidR="00705225" w:rsidRPr="006E0114" w:rsidTr="00705225">
        <w:trPr>
          <w:trHeight w:val="300"/>
        </w:trPr>
        <w:tc>
          <w:tcPr>
            <w:tcW w:w="4252" w:type="dxa"/>
            <w:shd w:val="clear" w:color="auto" w:fill="auto"/>
            <w:noWrap/>
            <w:hideMark/>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Stare Bojanowo</w:t>
            </w:r>
          </w:p>
        </w:tc>
        <w:tc>
          <w:tcPr>
            <w:tcW w:w="2268" w:type="dxa"/>
            <w:shd w:val="clear" w:color="auto" w:fill="auto"/>
            <w:noWrap/>
            <w:vAlign w:val="center"/>
            <w:hideMark/>
          </w:tcPr>
          <w:p w:rsidR="00705225" w:rsidRPr="00705225" w:rsidRDefault="00705225" w:rsidP="00705225">
            <w:pPr>
              <w:spacing w:after="0"/>
              <w:jc w:val="right"/>
              <w:rPr>
                <w:rFonts w:ascii="Arial" w:hAnsi="Arial" w:cs="Arial"/>
                <w:color w:val="CC0099"/>
                <w:sz w:val="20"/>
              </w:rPr>
            </w:pPr>
            <w:r w:rsidRPr="00705225">
              <w:rPr>
                <w:rFonts w:ascii="Arial" w:hAnsi="Arial" w:cs="Arial"/>
                <w:color w:val="CC0099"/>
                <w:sz w:val="20"/>
              </w:rPr>
              <w:t>1,9%</w:t>
            </w:r>
          </w:p>
        </w:tc>
      </w:tr>
      <w:tr w:rsidR="00705225" w:rsidRPr="006E0114" w:rsidTr="00705225">
        <w:trPr>
          <w:trHeight w:val="300"/>
        </w:trPr>
        <w:tc>
          <w:tcPr>
            <w:tcW w:w="4252" w:type="dxa"/>
            <w:shd w:val="clear" w:color="auto" w:fill="auto"/>
            <w:noWrap/>
            <w:hideMark/>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Stary Białcz</w:t>
            </w:r>
          </w:p>
        </w:tc>
        <w:tc>
          <w:tcPr>
            <w:tcW w:w="2268" w:type="dxa"/>
            <w:shd w:val="clear" w:color="auto" w:fill="auto"/>
            <w:noWrap/>
            <w:vAlign w:val="center"/>
            <w:hideMark/>
          </w:tcPr>
          <w:p w:rsidR="00705225" w:rsidRPr="00705225" w:rsidRDefault="00705225" w:rsidP="00705225">
            <w:pPr>
              <w:spacing w:after="0"/>
              <w:jc w:val="right"/>
              <w:rPr>
                <w:rFonts w:ascii="Arial" w:hAnsi="Arial" w:cs="Arial"/>
                <w:color w:val="CC0099"/>
                <w:sz w:val="20"/>
              </w:rPr>
            </w:pPr>
            <w:r w:rsidRPr="00705225">
              <w:rPr>
                <w:rFonts w:ascii="Arial" w:hAnsi="Arial" w:cs="Arial"/>
                <w:color w:val="CC0099"/>
                <w:sz w:val="20"/>
              </w:rPr>
              <w:t>2,3%</w:t>
            </w:r>
          </w:p>
        </w:tc>
      </w:tr>
      <w:tr w:rsidR="00705225" w:rsidRPr="006E0114" w:rsidTr="00705225">
        <w:trPr>
          <w:trHeight w:val="300"/>
        </w:trPr>
        <w:tc>
          <w:tcPr>
            <w:tcW w:w="4252" w:type="dxa"/>
            <w:shd w:val="clear" w:color="auto" w:fill="auto"/>
            <w:noWrap/>
            <w:hideMark/>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Szczepankowo</w:t>
            </w:r>
          </w:p>
        </w:tc>
        <w:tc>
          <w:tcPr>
            <w:tcW w:w="2268" w:type="dxa"/>
            <w:shd w:val="clear" w:color="auto" w:fill="auto"/>
            <w:noWrap/>
            <w:vAlign w:val="center"/>
            <w:hideMark/>
          </w:tcPr>
          <w:p w:rsidR="00705225" w:rsidRPr="00705225" w:rsidRDefault="00705225" w:rsidP="00705225">
            <w:pPr>
              <w:spacing w:after="0"/>
              <w:jc w:val="right"/>
              <w:rPr>
                <w:rFonts w:ascii="Arial" w:hAnsi="Arial" w:cs="Arial"/>
                <w:sz w:val="20"/>
              </w:rPr>
            </w:pPr>
            <w:r w:rsidRPr="00705225">
              <w:rPr>
                <w:rFonts w:ascii="Arial" w:hAnsi="Arial" w:cs="Arial"/>
                <w:sz w:val="20"/>
              </w:rPr>
              <w:t>0,0%</w:t>
            </w:r>
          </w:p>
        </w:tc>
      </w:tr>
      <w:tr w:rsidR="00705225" w:rsidRPr="006E0114" w:rsidTr="00705225">
        <w:trPr>
          <w:trHeight w:val="300"/>
        </w:trPr>
        <w:tc>
          <w:tcPr>
            <w:tcW w:w="4252" w:type="dxa"/>
            <w:shd w:val="clear" w:color="auto" w:fill="auto"/>
            <w:noWrap/>
            <w:hideMark/>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Śmigiel</w:t>
            </w:r>
          </w:p>
        </w:tc>
        <w:tc>
          <w:tcPr>
            <w:tcW w:w="2268" w:type="dxa"/>
            <w:shd w:val="clear" w:color="auto" w:fill="auto"/>
            <w:noWrap/>
            <w:vAlign w:val="center"/>
            <w:hideMark/>
          </w:tcPr>
          <w:p w:rsidR="00705225" w:rsidRPr="00705225" w:rsidRDefault="00705225" w:rsidP="00705225">
            <w:pPr>
              <w:spacing w:after="0"/>
              <w:jc w:val="right"/>
              <w:rPr>
                <w:rFonts w:ascii="Arial" w:hAnsi="Arial" w:cs="Arial"/>
                <w:color w:val="CC0099"/>
                <w:sz w:val="20"/>
              </w:rPr>
            </w:pPr>
            <w:r w:rsidRPr="00705225">
              <w:rPr>
                <w:rFonts w:ascii="Arial" w:hAnsi="Arial" w:cs="Arial"/>
                <w:color w:val="CC0099"/>
                <w:sz w:val="20"/>
              </w:rPr>
              <w:t>1,8%</w:t>
            </w:r>
          </w:p>
        </w:tc>
      </w:tr>
      <w:tr w:rsidR="00705225" w:rsidRPr="006E0114" w:rsidTr="00705225">
        <w:trPr>
          <w:trHeight w:val="300"/>
        </w:trPr>
        <w:tc>
          <w:tcPr>
            <w:tcW w:w="4252" w:type="dxa"/>
            <w:shd w:val="clear" w:color="auto" w:fill="auto"/>
            <w:noWrap/>
            <w:hideMark/>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Wonieść</w:t>
            </w:r>
          </w:p>
        </w:tc>
        <w:tc>
          <w:tcPr>
            <w:tcW w:w="2268" w:type="dxa"/>
            <w:shd w:val="clear" w:color="auto" w:fill="auto"/>
            <w:noWrap/>
            <w:vAlign w:val="center"/>
            <w:hideMark/>
          </w:tcPr>
          <w:p w:rsidR="00705225" w:rsidRPr="00705225" w:rsidRDefault="00705225" w:rsidP="00705225">
            <w:pPr>
              <w:spacing w:after="0"/>
              <w:jc w:val="right"/>
              <w:rPr>
                <w:rFonts w:ascii="Arial" w:hAnsi="Arial" w:cs="Arial"/>
                <w:color w:val="CC0099"/>
                <w:sz w:val="20"/>
              </w:rPr>
            </w:pPr>
            <w:r w:rsidRPr="00705225">
              <w:rPr>
                <w:rFonts w:ascii="Arial" w:hAnsi="Arial" w:cs="Arial"/>
                <w:color w:val="CC0099"/>
                <w:sz w:val="20"/>
              </w:rPr>
              <w:t>2,0%</w:t>
            </w:r>
          </w:p>
        </w:tc>
      </w:tr>
      <w:tr w:rsidR="00705225" w:rsidRPr="006E0114" w:rsidTr="00705225">
        <w:trPr>
          <w:trHeight w:val="300"/>
        </w:trPr>
        <w:tc>
          <w:tcPr>
            <w:tcW w:w="4252" w:type="dxa"/>
            <w:shd w:val="clear" w:color="auto" w:fill="auto"/>
            <w:noWrap/>
            <w:hideMark/>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Wydorowo</w:t>
            </w:r>
          </w:p>
        </w:tc>
        <w:tc>
          <w:tcPr>
            <w:tcW w:w="2268" w:type="dxa"/>
            <w:shd w:val="clear" w:color="auto" w:fill="auto"/>
            <w:noWrap/>
            <w:vAlign w:val="center"/>
            <w:hideMark/>
          </w:tcPr>
          <w:p w:rsidR="00705225" w:rsidRPr="00705225" w:rsidRDefault="00705225" w:rsidP="00705225">
            <w:pPr>
              <w:spacing w:after="0"/>
              <w:jc w:val="right"/>
              <w:rPr>
                <w:rFonts w:ascii="Arial" w:hAnsi="Arial" w:cs="Arial"/>
                <w:sz w:val="20"/>
              </w:rPr>
            </w:pPr>
            <w:r w:rsidRPr="00705225">
              <w:rPr>
                <w:rFonts w:ascii="Arial" w:hAnsi="Arial" w:cs="Arial"/>
                <w:sz w:val="20"/>
              </w:rPr>
              <w:t>1,4%</w:t>
            </w:r>
          </w:p>
        </w:tc>
      </w:tr>
      <w:tr w:rsidR="00705225" w:rsidRPr="006E0114" w:rsidTr="00705225">
        <w:trPr>
          <w:trHeight w:val="300"/>
        </w:trPr>
        <w:tc>
          <w:tcPr>
            <w:tcW w:w="4252" w:type="dxa"/>
            <w:shd w:val="clear" w:color="auto" w:fill="auto"/>
            <w:noWrap/>
            <w:hideMark/>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Zygmuntowo</w:t>
            </w:r>
          </w:p>
        </w:tc>
        <w:tc>
          <w:tcPr>
            <w:tcW w:w="2268" w:type="dxa"/>
            <w:shd w:val="clear" w:color="auto" w:fill="auto"/>
            <w:noWrap/>
            <w:vAlign w:val="center"/>
            <w:hideMark/>
          </w:tcPr>
          <w:p w:rsidR="00705225" w:rsidRPr="00705225" w:rsidRDefault="00705225" w:rsidP="00705225">
            <w:pPr>
              <w:spacing w:after="0"/>
              <w:jc w:val="right"/>
              <w:rPr>
                <w:rFonts w:ascii="Arial" w:hAnsi="Arial" w:cs="Arial"/>
                <w:sz w:val="20"/>
              </w:rPr>
            </w:pPr>
            <w:r w:rsidRPr="00705225">
              <w:rPr>
                <w:rFonts w:ascii="Arial" w:hAnsi="Arial" w:cs="Arial"/>
                <w:sz w:val="20"/>
              </w:rPr>
              <w:t>0,0%</w:t>
            </w:r>
          </w:p>
        </w:tc>
      </w:tr>
      <w:tr w:rsidR="00705225" w:rsidRPr="006E0114" w:rsidTr="00705225">
        <w:trPr>
          <w:trHeight w:val="300"/>
        </w:trPr>
        <w:tc>
          <w:tcPr>
            <w:tcW w:w="4252" w:type="dxa"/>
            <w:tcBorders>
              <w:bottom w:val="single" w:sz="4" w:space="0" w:color="BFBFBF" w:themeColor="background1" w:themeShade="BF"/>
            </w:tcBorders>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Żegrówko</w:t>
            </w:r>
          </w:p>
        </w:tc>
        <w:tc>
          <w:tcPr>
            <w:tcW w:w="2268" w:type="dxa"/>
            <w:tcBorders>
              <w:bottom w:val="single" w:sz="4" w:space="0" w:color="BFBFBF" w:themeColor="background1" w:themeShade="BF"/>
            </w:tcBorders>
            <w:shd w:val="clear" w:color="auto" w:fill="auto"/>
            <w:noWrap/>
            <w:vAlign w:val="center"/>
          </w:tcPr>
          <w:p w:rsidR="00705225" w:rsidRPr="00705225" w:rsidRDefault="00705225" w:rsidP="00705225">
            <w:pPr>
              <w:spacing w:after="0"/>
              <w:jc w:val="right"/>
              <w:rPr>
                <w:rFonts w:ascii="Arial" w:hAnsi="Arial" w:cs="Arial"/>
                <w:color w:val="CC0099"/>
                <w:sz w:val="20"/>
              </w:rPr>
            </w:pPr>
            <w:r w:rsidRPr="00705225">
              <w:rPr>
                <w:rFonts w:ascii="Arial" w:hAnsi="Arial" w:cs="Arial"/>
                <w:color w:val="CC0099"/>
                <w:sz w:val="20"/>
              </w:rPr>
              <w:t>2,1%</w:t>
            </w:r>
          </w:p>
        </w:tc>
      </w:tr>
      <w:tr w:rsidR="00705225" w:rsidRPr="006E0114" w:rsidTr="00705225">
        <w:trPr>
          <w:trHeight w:val="300"/>
        </w:trPr>
        <w:tc>
          <w:tcPr>
            <w:tcW w:w="4252" w:type="dxa"/>
            <w:tcBorders>
              <w:bottom w:val="single" w:sz="4" w:space="0" w:color="BFBFBF" w:themeColor="background1" w:themeShade="BF"/>
            </w:tcBorders>
            <w:shd w:val="clear" w:color="auto" w:fill="auto"/>
            <w:noWrap/>
            <w:hideMark/>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Żydowo</w:t>
            </w:r>
          </w:p>
        </w:tc>
        <w:tc>
          <w:tcPr>
            <w:tcW w:w="2268" w:type="dxa"/>
            <w:tcBorders>
              <w:bottom w:val="single" w:sz="4" w:space="0" w:color="BFBFBF" w:themeColor="background1" w:themeShade="BF"/>
            </w:tcBorders>
            <w:shd w:val="clear" w:color="auto" w:fill="auto"/>
            <w:noWrap/>
            <w:vAlign w:val="center"/>
            <w:hideMark/>
          </w:tcPr>
          <w:p w:rsidR="00705225" w:rsidRPr="00705225" w:rsidRDefault="00705225" w:rsidP="00705225">
            <w:pPr>
              <w:spacing w:after="0"/>
              <w:jc w:val="right"/>
              <w:rPr>
                <w:rFonts w:ascii="Arial" w:hAnsi="Arial" w:cs="Arial"/>
                <w:sz w:val="20"/>
              </w:rPr>
            </w:pPr>
            <w:r w:rsidRPr="00705225">
              <w:rPr>
                <w:rFonts w:ascii="Arial" w:hAnsi="Arial" w:cs="Arial"/>
                <w:sz w:val="20"/>
              </w:rPr>
              <w:t>0,0%</w:t>
            </w:r>
          </w:p>
        </w:tc>
      </w:tr>
      <w:tr w:rsidR="00705225" w:rsidRPr="006E0114" w:rsidTr="00705225">
        <w:trPr>
          <w:trHeight w:val="300"/>
        </w:trPr>
        <w:tc>
          <w:tcPr>
            <w:tcW w:w="4252" w:type="dxa"/>
            <w:tcBorders>
              <w:bottom w:val="single" w:sz="4" w:space="0" w:color="CC0000"/>
            </w:tcBorders>
            <w:shd w:val="clear" w:color="auto" w:fill="auto"/>
            <w:noWrap/>
            <w:vAlign w:val="bottom"/>
            <w:hideMark/>
          </w:tcPr>
          <w:p w:rsidR="00705225" w:rsidRPr="006E0114" w:rsidRDefault="00705225" w:rsidP="00985FBE">
            <w:pPr>
              <w:spacing w:before="60" w:after="60" w:line="240" w:lineRule="auto"/>
              <w:rPr>
                <w:rFonts w:ascii="Arial" w:hAnsi="Arial" w:cs="Arial"/>
                <w:b/>
                <w:bCs/>
                <w:color w:val="404040" w:themeColor="text1" w:themeTint="BF"/>
                <w:sz w:val="20"/>
                <w:szCs w:val="20"/>
              </w:rPr>
            </w:pPr>
            <w:r w:rsidRPr="006E0114">
              <w:rPr>
                <w:rFonts w:ascii="Arial" w:hAnsi="Arial" w:cs="Arial"/>
                <w:b/>
                <w:bCs/>
                <w:color w:val="404040" w:themeColor="text1" w:themeTint="BF"/>
                <w:sz w:val="20"/>
                <w:szCs w:val="20"/>
              </w:rPr>
              <w:t>średnia dla gminy</w:t>
            </w:r>
          </w:p>
        </w:tc>
        <w:tc>
          <w:tcPr>
            <w:tcW w:w="2268" w:type="dxa"/>
            <w:tcBorders>
              <w:bottom w:val="single" w:sz="4" w:space="0" w:color="CC0000"/>
              <w:right w:val="single" w:sz="4" w:space="0" w:color="CC0000"/>
            </w:tcBorders>
            <w:shd w:val="clear" w:color="auto" w:fill="auto"/>
            <w:noWrap/>
            <w:vAlign w:val="center"/>
            <w:hideMark/>
          </w:tcPr>
          <w:p w:rsidR="00705225" w:rsidRPr="00932DF5" w:rsidRDefault="00705225" w:rsidP="00985FBE">
            <w:pPr>
              <w:spacing w:before="60" w:after="60" w:line="240" w:lineRule="auto"/>
              <w:jc w:val="right"/>
              <w:rPr>
                <w:rFonts w:ascii="Arial" w:hAnsi="Arial" w:cs="Arial"/>
                <w:b/>
                <w:color w:val="404040" w:themeColor="text1" w:themeTint="BF"/>
                <w:sz w:val="20"/>
                <w:szCs w:val="20"/>
              </w:rPr>
            </w:pPr>
            <w:r>
              <w:rPr>
                <w:rFonts w:ascii="Arial" w:hAnsi="Arial" w:cs="Arial"/>
                <w:b/>
                <w:color w:val="404040" w:themeColor="text1" w:themeTint="BF"/>
                <w:sz w:val="20"/>
                <w:szCs w:val="20"/>
              </w:rPr>
              <w:t>1,6</w:t>
            </w:r>
            <w:r w:rsidRPr="00932DF5">
              <w:rPr>
                <w:rFonts w:ascii="Arial" w:hAnsi="Arial" w:cs="Arial"/>
                <w:b/>
                <w:color w:val="404040" w:themeColor="text1" w:themeTint="BF"/>
                <w:sz w:val="20"/>
                <w:szCs w:val="20"/>
              </w:rPr>
              <w:t>%</w:t>
            </w:r>
          </w:p>
        </w:tc>
      </w:tr>
    </w:tbl>
    <w:p w:rsidR="00985FBE" w:rsidRPr="006B7A91" w:rsidRDefault="00985FBE" w:rsidP="00985FBE">
      <w:pPr>
        <w:spacing w:after="0" w:line="320" w:lineRule="atLeast"/>
        <w:jc w:val="center"/>
        <w:rPr>
          <w:rFonts w:ascii="Arial" w:hAnsi="Arial" w:cs="Arial"/>
          <w:color w:val="A6A6A6"/>
          <w:sz w:val="18"/>
          <w:szCs w:val="18"/>
        </w:rPr>
      </w:pPr>
      <w:r w:rsidRPr="006B7A91">
        <w:rPr>
          <w:rFonts w:ascii="Arial" w:hAnsi="Arial" w:cs="Arial"/>
          <w:color w:val="A6A6A6"/>
          <w:sz w:val="18"/>
          <w:szCs w:val="18"/>
        </w:rPr>
        <w:t xml:space="preserve">Źródło danych: </w:t>
      </w:r>
      <w:r>
        <w:rPr>
          <w:rFonts w:ascii="Arial" w:hAnsi="Arial" w:cs="Arial"/>
          <w:color w:val="A6A6A6"/>
          <w:sz w:val="18"/>
          <w:szCs w:val="18"/>
        </w:rPr>
        <w:t xml:space="preserve">Powiatowy Urząd Pracy w </w:t>
      </w:r>
      <w:r w:rsidR="00705225">
        <w:rPr>
          <w:rFonts w:ascii="Arial" w:hAnsi="Arial" w:cs="Arial"/>
          <w:color w:val="A6A6A6"/>
          <w:sz w:val="18"/>
          <w:szCs w:val="18"/>
        </w:rPr>
        <w:t>Kościanie</w:t>
      </w:r>
    </w:p>
    <w:p w:rsidR="00985FBE" w:rsidRDefault="00985FBE" w:rsidP="00705225">
      <w:pPr>
        <w:spacing w:after="0" w:line="240" w:lineRule="auto"/>
        <w:rPr>
          <w:rFonts w:ascii="Arial" w:hAnsi="Arial" w:cs="Arial"/>
          <w:szCs w:val="24"/>
        </w:rPr>
      </w:pPr>
    </w:p>
    <w:p w:rsidR="00985FBE" w:rsidRPr="006B7A91" w:rsidRDefault="00985FBE" w:rsidP="00985FBE">
      <w:pPr>
        <w:pBdr>
          <w:top w:val="single" w:sz="4" w:space="1" w:color="A6A6A6"/>
          <w:left w:val="single" w:sz="4" w:space="4" w:color="A6A6A6"/>
        </w:pBdr>
        <w:spacing w:after="0" w:line="320" w:lineRule="atLeast"/>
        <w:ind w:left="567"/>
        <w:rPr>
          <w:rFonts w:ascii="Arial" w:hAnsi="Arial" w:cs="Arial"/>
          <w:b/>
          <w:color w:val="808080"/>
        </w:rPr>
      </w:pPr>
      <w:r w:rsidRPr="006B7A91">
        <w:rPr>
          <w:rFonts w:ascii="Arial" w:hAnsi="Arial" w:cs="Arial"/>
          <w:b/>
          <w:color w:val="808080"/>
        </w:rPr>
        <w:t xml:space="preserve">Odsetek </w:t>
      </w:r>
      <w:r>
        <w:rPr>
          <w:rFonts w:ascii="Arial" w:hAnsi="Arial" w:cs="Arial"/>
          <w:b/>
          <w:color w:val="808080"/>
        </w:rPr>
        <w:t xml:space="preserve">osób </w:t>
      </w:r>
      <w:r w:rsidRPr="006B7A91">
        <w:rPr>
          <w:rFonts w:ascii="Arial" w:hAnsi="Arial" w:cs="Arial"/>
          <w:b/>
          <w:color w:val="808080"/>
        </w:rPr>
        <w:t xml:space="preserve">długotrwale bezrobotnych w </w:t>
      </w:r>
      <w:r w:rsidR="00705225">
        <w:rPr>
          <w:rFonts w:ascii="Arial" w:hAnsi="Arial" w:cs="Arial"/>
          <w:b/>
          <w:color w:val="808080"/>
        </w:rPr>
        <w:t>ogólnej liczbie mieszkańców</w:t>
      </w:r>
      <w:r>
        <w:rPr>
          <w:rFonts w:ascii="Arial" w:hAnsi="Arial" w:cs="Arial"/>
          <w:b/>
          <w:color w:val="808080"/>
        </w:rPr>
        <w:t xml:space="preserve"> </w:t>
      </w:r>
    </w:p>
    <w:p w:rsidR="00985FBE" w:rsidRPr="002C6CB2"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985FBE"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r w:rsidRPr="002C6CB2">
        <w:rPr>
          <w:rFonts w:ascii="Arial" w:hAnsi="Arial" w:cs="Arial"/>
          <w:szCs w:val="24"/>
        </w:rPr>
        <w:t xml:space="preserve">Istotne znaczenie w diagnozie społecznej sytuacji gminy posiada poziom natężenia </w:t>
      </w:r>
      <w:r w:rsidRPr="002C6CB2">
        <w:rPr>
          <w:rFonts w:ascii="Arial" w:hAnsi="Arial" w:cs="Arial"/>
          <w:szCs w:val="24"/>
        </w:rPr>
        <w:br/>
        <w:t xml:space="preserve">i przestrzennej koncentracji wskaźnika, ukazującego odsetek osób długotrwale pozostających bez pracy. </w:t>
      </w:r>
      <w:r w:rsidRPr="002C6CB2">
        <w:rPr>
          <w:rFonts w:ascii="Arial" w:hAnsi="Arial" w:cs="Arial"/>
          <w:b/>
          <w:szCs w:val="24"/>
        </w:rPr>
        <w:t>Długotrwale bezrobotny</w:t>
      </w:r>
      <w:r w:rsidRPr="002C6CB2">
        <w:rPr>
          <w:rFonts w:ascii="Arial" w:hAnsi="Arial" w:cs="Arial"/>
          <w:szCs w:val="24"/>
        </w:rPr>
        <w:t xml:space="preserve"> to bezrobotny, pozostający w rejestrze powiatowego urzędu pracy łącznie przez okres ponad 12 miesięcy w okresie ostatnich 2 lat, z wyłączeniem okresów odbywania stażu i przygotowania zawodowego dorosłych.</w:t>
      </w:r>
      <w:r w:rsidRPr="002C6CB2">
        <w:rPr>
          <w:rStyle w:val="Odwoanieprzypisudolnego"/>
          <w:rFonts w:ascii="Arial" w:hAnsi="Arial" w:cs="Arial"/>
          <w:szCs w:val="24"/>
        </w:rPr>
        <w:footnoteReference w:id="11"/>
      </w:r>
    </w:p>
    <w:p w:rsidR="00985FBE" w:rsidRPr="00D677BC"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985FBE"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r w:rsidRPr="00F4482A">
        <w:rPr>
          <w:rFonts w:ascii="Arial" w:hAnsi="Arial" w:cs="Arial"/>
          <w:szCs w:val="24"/>
        </w:rPr>
        <w:t xml:space="preserve">Udział osób długotrwale bezrobotnych w </w:t>
      </w:r>
      <w:r w:rsidR="00705225">
        <w:rPr>
          <w:rFonts w:ascii="Arial" w:hAnsi="Arial" w:cs="Arial"/>
          <w:szCs w:val="24"/>
        </w:rPr>
        <w:t>ogólnej liczbie mieszkańców w </w:t>
      </w:r>
      <w:r w:rsidRPr="00F4482A">
        <w:rPr>
          <w:rFonts w:ascii="Arial" w:hAnsi="Arial" w:cs="Arial"/>
          <w:szCs w:val="24"/>
        </w:rPr>
        <w:t xml:space="preserve">poszczególnych miejscowościach Gminy </w:t>
      </w:r>
      <w:r w:rsidR="00705225">
        <w:rPr>
          <w:rFonts w:ascii="Arial" w:hAnsi="Arial" w:cs="Arial"/>
          <w:szCs w:val="24"/>
        </w:rPr>
        <w:t>Śmigiel</w:t>
      </w:r>
      <w:r w:rsidRPr="00F4482A">
        <w:rPr>
          <w:rFonts w:ascii="Arial" w:hAnsi="Arial" w:cs="Arial"/>
          <w:szCs w:val="24"/>
        </w:rPr>
        <w:t xml:space="preserve"> </w:t>
      </w:r>
      <w:r w:rsidR="00705225">
        <w:rPr>
          <w:rFonts w:ascii="Arial" w:hAnsi="Arial" w:cs="Arial"/>
          <w:szCs w:val="24"/>
        </w:rPr>
        <w:t>wynosi</w:t>
      </w:r>
      <w:r w:rsidRPr="00F4482A">
        <w:rPr>
          <w:rFonts w:ascii="Arial" w:hAnsi="Arial" w:cs="Arial"/>
          <w:szCs w:val="24"/>
        </w:rPr>
        <w:t xml:space="preserve"> od </w:t>
      </w:r>
      <w:r w:rsidR="00705225">
        <w:rPr>
          <w:rFonts w:ascii="Arial" w:hAnsi="Arial" w:cs="Arial"/>
          <w:szCs w:val="24"/>
        </w:rPr>
        <w:t>0</w:t>
      </w:r>
      <w:r w:rsidRPr="00F4482A">
        <w:rPr>
          <w:rFonts w:ascii="Arial" w:hAnsi="Arial" w:cs="Arial"/>
          <w:szCs w:val="24"/>
        </w:rPr>
        <w:t xml:space="preserve">% do </w:t>
      </w:r>
      <w:r w:rsidR="00705225">
        <w:rPr>
          <w:rFonts w:ascii="Arial" w:hAnsi="Arial" w:cs="Arial"/>
          <w:szCs w:val="24"/>
        </w:rPr>
        <w:t>2</w:t>
      </w:r>
      <w:r w:rsidRPr="00F4482A">
        <w:rPr>
          <w:rFonts w:ascii="Arial" w:hAnsi="Arial" w:cs="Arial"/>
          <w:szCs w:val="24"/>
        </w:rPr>
        <w:t>,</w:t>
      </w:r>
      <w:r w:rsidR="00705225">
        <w:rPr>
          <w:rFonts w:ascii="Arial" w:hAnsi="Arial" w:cs="Arial"/>
          <w:szCs w:val="24"/>
        </w:rPr>
        <w:t>3</w:t>
      </w:r>
      <w:r w:rsidRPr="00F4482A">
        <w:rPr>
          <w:rFonts w:ascii="Arial" w:hAnsi="Arial" w:cs="Arial"/>
          <w:szCs w:val="24"/>
        </w:rPr>
        <w:t xml:space="preserve">%. Wskaźniki powyżej średniej dla gminy w poszczególnych latach odnotowano dla miejscowości: </w:t>
      </w:r>
      <w:r w:rsidR="00705225">
        <w:rPr>
          <w:rFonts w:ascii="Arial" w:hAnsi="Arial" w:cs="Arial"/>
          <w:szCs w:val="24"/>
        </w:rPr>
        <w:t>Glińsko, Gniewowo, Karśnice, Parsko, Poladowo, Przysieka Polska, Robaczyn, Spławie, Stara Przysiek Druga, Stare Bojanowo, Śmigiel, Wonieść i Żegrówko</w:t>
      </w:r>
      <w:r w:rsidRPr="00F4482A">
        <w:rPr>
          <w:rFonts w:ascii="Arial" w:hAnsi="Arial" w:cs="Arial"/>
          <w:szCs w:val="24"/>
        </w:rPr>
        <w:t>.</w:t>
      </w:r>
    </w:p>
    <w:p w:rsidR="00985FBE" w:rsidRDefault="00985FBE" w:rsidP="00985FBE">
      <w:pPr>
        <w:pStyle w:val="Legenda"/>
        <w:spacing w:line="240" w:lineRule="auto"/>
        <w:ind w:left="709"/>
        <w:jc w:val="both"/>
        <w:rPr>
          <w:rFonts w:ascii="Arial" w:hAnsi="Arial" w:cs="Arial"/>
          <w:b w:val="0"/>
          <w:color w:val="404040"/>
          <w:sz w:val="22"/>
          <w:szCs w:val="22"/>
        </w:rPr>
      </w:pPr>
    </w:p>
    <w:p w:rsidR="00705225" w:rsidRDefault="00705225" w:rsidP="00985FBE">
      <w:pPr>
        <w:pStyle w:val="Legenda"/>
        <w:spacing w:line="240" w:lineRule="auto"/>
        <w:ind w:left="709"/>
        <w:jc w:val="both"/>
        <w:rPr>
          <w:rFonts w:ascii="Arial" w:hAnsi="Arial" w:cs="Arial"/>
          <w:b w:val="0"/>
          <w:color w:val="404040"/>
          <w:sz w:val="22"/>
          <w:szCs w:val="22"/>
        </w:rPr>
      </w:pPr>
      <w:bookmarkStart w:id="50" w:name="_Toc486241556"/>
    </w:p>
    <w:p w:rsidR="00705225" w:rsidRDefault="00705225" w:rsidP="00985FBE">
      <w:pPr>
        <w:pStyle w:val="Legenda"/>
        <w:spacing w:line="240" w:lineRule="auto"/>
        <w:ind w:left="709"/>
        <w:jc w:val="both"/>
        <w:rPr>
          <w:rFonts w:ascii="Arial" w:hAnsi="Arial" w:cs="Arial"/>
          <w:b w:val="0"/>
          <w:color w:val="404040"/>
          <w:sz w:val="22"/>
          <w:szCs w:val="22"/>
        </w:rPr>
      </w:pPr>
    </w:p>
    <w:p w:rsidR="00985FBE" w:rsidRPr="001837DC" w:rsidRDefault="00985FBE" w:rsidP="00985FBE">
      <w:pPr>
        <w:pStyle w:val="Legenda"/>
        <w:spacing w:line="240" w:lineRule="auto"/>
        <w:ind w:left="709"/>
        <w:jc w:val="both"/>
        <w:rPr>
          <w:rFonts w:ascii="Arial" w:hAnsi="Arial" w:cs="Arial"/>
          <w:b w:val="0"/>
          <w:bCs w:val="0"/>
          <w:color w:val="404040"/>
          <w:sz w:val="22"/>
          <w:szCs w:val="22"/>
        </w:rPr>
      </w:pPr>
      <w:bookmarkStart w:id="51" w:name="_Toc486920637"/>
      <w:r w:rsidRPr="006B7A91">
        <w:rPr>
          <w:rFonts w:ascii="Arial" w:hAnsi="Arial" w:cs="Arial"/>
          <w:b w:val="0"/>
          <w:color w:val="404040"/>
          <w:sz w:val="22"/>
          <w:szCs w:val="22"/>
        </w:rPr>
        <w:t xml:space="preserve">Tabela nr </w:t>
      </w:r>
      <w:r w:rsidRPr="006B7A91">
        <w:rPr>
          <w:rFonts w:ascii="Arial" w:hAnsi="Arial" w:cs="Arial"/>
          <w:b w:val="0"/>
          <w:color w:val="404040"/>
          <w:sz w:val="22"/>
          <w:szCs w:val="22"/>
        </w:rPr>
        <w:fldChar w:fldCharType="begin"/>
      </w:r>
      <w:r w:rsidRPr="006B7A91">
        <w:rPr>
          <w:rFonts w:ascii="Arial" w:hAnsi="Arial" w:cs="Arial"/>
          <w:b w:val="0"/>
          <w:color w:val="404040"/>
          <w:sz w:val="22"/>
          <w:szCs w:val="22"/>
        </w:rPr>
        <w:instrText xml:space="preserve"> SEQ Tabela_nr \* ARABIC </w:instrText>
      </w:r>
      <w:r w:rsidRPr="006B7A91">
        <w:rPr>
          <w:rFonts w:ascii="Arial" w:hAnsi="Arial" w:cs="Arial"/>
          <w:b w:val="0"/>
          <w:color w:val="404040"/>
          <w:sz w:val="22"/>
          <w:szCs w:val="22"/>
        </w:rPr>
        <w:fldChar w:fldCharType="separate"/>
      </w:r>
      <w:r w:rsidR="00D61845">
        <w:rPr>
          <w:rFonts w:ascii="Arial" w:hAnsi="Arial" w:cs="Arial"/>
          <w:b w:val="0"/>
          <w:noProof/>
          <w:color w:val="404040"/>
          <w:sz w:val="22"/>
          <w:szCs w:val="22"/>
        </w:rPr>
        <w:t>5</w:t>
      </w:r>
      <w:r w:rsidRPr="006B7A91">
        <w:rPr>
          <w:rFonts w:ascii="Arial" w:hAnsi="Arial" w:cs="Arial"/>
          <w:b w:val="0"/>
          <w:color w:val="404040"/>
          <w:sz w:val="22"/>
          <w:szCs w:val="22"/>
        </w:rPr>
        <w:fldChar w:fldCharType="end"/>
      </w:r>
      <w:r>
        <w:rPr>
          <w:rFonts w:ascii="Arial" w:hAnsi="Arial" w:cs="Arial"/>
          <w:b w:val="0"/>
          <w:color w:val="404040"/>
          <w:sz w:val="22"/>
          <w:szCs w:val="22"/>
        </w:rPr>
        <w:t xml:space="preserve"> Odsetek długotrwale bezrobotnych w ogólnej liczbie </w:t>
      </w:r>
      <w:r w:rsidR="00705225">
        <w:rPr>
          <w:rFonts w:ascii="Arial" w:hAnsi="Arial" w:cs="Arial"/>
          <w:b w:val="0"/>
          <w:color w:val="404040"/>
          <w:sz w:val="22"/>
          <w:szCs w:val="22"/>
        </w:rPr>
        <w:t>mieszkańców</w:t>
      </w:r>
      <w:r>
        <w:rPr>
          <w:rFonts w:ascii="Arial" w:hAnsi="Arial" w:cs="Arial"/>
          <w:b w:val="0"/>
          <w:color w:val="404040"/>
          <w:sz w:val="22"/>
          <w:szCs w:val="22"/>
        </w:rPr>
        <w:t xml:space="preserve"> jednostek urbanistycznych Gminy </w:t>
      </w:r>
      <w:r w:rsidR="00705225">
        <w:rPr>
          <w:rFonts w:ascii="Arial" w:hAnsi="Arial" w:cs="Arial"/>
          <w:b w:val="0"/>
          <w:color w:val="404040"/>
          <w:sz w:val="22"/>
          <w:szCs w:val="22"/>
        </w:rPr>
        <w:t xml:space="preserve">Śmigiel </w:t>
      </w:r>
      <w:r>
        <w:rPr>
          <w:rFonts w:ascii="Arial" w:hAnsi="Arial" w:cs="Arial"/>
          <w:b w:val="0"/>
          <w:color w:val="404040"/>
          <w:sz w:val="22"/>
          <w:szCs w:val="22"/>
        </w:rPr>
        <w:t>w 2016</w:t>
      </w:r>
      <w:bookmarkEnd w:id="50"/>
      <w:r w:rsidR="00705225" w:rsidRPr="00705225">
        <w:rPr>
          <w:rFonts w:ascii="Arial" w:hAnsi="Arial" w:cs="Arial"/>
          <w:b w:val="0"/>
          <w:color w:val="404040"/>
          <w:sz w:val="22"/>
          <w:szCs w:val="22"/>
        </w:rPr>
        <w:t xml:space="preserve"> </w:t>
      </w:r>
      <w:r w:rsidR="00705225">
        <w:rPr>
          <w:rFonts w:ascii="Arial" w:hAnsi="Arial" w:cs="Arial"/>
          <w:b w:val="0"/>
          <w:color w:val="404040"/>
          <w:sz w:val="22"/>
          <w:szCs w:val="22"/>
        </w:rPr>
        <w:t>roku</w:t>
      </w:r>
      <w:bookmarkEnd w:id="51"/>
    </w:p>
    <w:tbl>
      <w:tblPr>
        <w:tblW w:w="6520" w:type="dxa"/>
        <w:tblInd w:w="779" w:type="dxa"/>
        <w:tblBorders>
          <w:top w:val="single" w:sz="4" w:space="0" w:color="BFBFBF" w:themeColor="background1" w:themeShade="BF"/>
          <w:bottom w:val="single" w:sz="4" w:space="0" w:color="BFBFBF" w:themeColor="background1" w:themeShade="BF"/>
          <w:insideH w:val="single" w:sz="4" w:space="0" w:color="BFBFBF" w:themeColor="background1" w:themeShade="BF"/>
        </w:tblBorders>
        <w:tblLayout w:type="fixed"/>
        <w:tblCellMar>
          <w:left w:w="70" w:type="dxa"/>
          <w:right w:w="70" w:type="dxa"/>
        </w:tblCellMar>
        <w:tblLook w:val="04A0" w:firstRow="1" w:lastRow="0" w:firstColumn="1" w:lastColumn="0" w:noHBand="0" w:noVBand="1"/>
      </w:tblPr>
      <w:tblGrid>
        <w:gridCol w:w="4252"/>
        <w:gridCol w:w="2268"/>
      </w:tblGrid>
      <w:tr w:rsidR="00705225" w:rsidRPr="006E0114" w:rsidTr="00705225">
        <w:trPr>
          <w:trHeight w:val="300"/>
        </w:trPr>
        <w:tc>
          <w:tcPr>
            <w:tcW w:w="4252" w:type="dxa"/>
            <w:tcBorders>
              <w:top w:val="single" w:sz="4" w:space="0" w:color="CC0000"/>
              <w:left w:val="single" w:sz="4" w:space="0" w:color="CC0000"/>
            </w:tcBorders>
            <w:shd w:val="clear" w:color="000000" w:fill="auto"/>
            <w:vAlign w:val="center"/>
            <w:hideMark/>
          </w:tcPr>
          <w:p w:rsidR="00705225" w:rsidRPr="006E0114" w:rsidRDefault="00705225" w:rsidP="00705225">
            <w:pPr>
              <w:spacing w:before="60" w:after="60" w:line="240" w:lineRule="auto"/>
              <w:rPr>
                <w:rFonts w:ascii="Arial" w:hAnsi="Arial" w:cs="Arial"/>
                <w:b/>
                <w:bCs/>
                <w:color w:val="404040" w:themeColor="text1" w:themeTint="BF"/>
                <w:sz w:val="20"/>
                <w:szCs w:val="20"/>
              </w:rPr>
            </w:pPr>
            <w:r w:rsidRPr="006E0114">
              <w:rPr>
                <w:rFonts w:ascii="Arial" w:hAnsi="Arial" w:cs="Arial"/>
                <w:b/>
                <w:bCs/>
                <w:color w:val="404040" w:themeColor="text1" w:themeTint="BF"/>
                <w:sz w:val="20"/>
                <w:szCs w:val="20"/>
              </w:rPr>
              <w:t>Nazwa jednostki urbanistycznej</w:t>
            </w:r>
          </w:p>
        </w:tc>
        <w:tc>
          <w:tcPr>
            <w:tcW w:w="2268" w:type="dxa"/>
            <w:tcBorders>
              <w:top w:val="single" w:sz="4" w:space="0" w:color="CC0000"/>
            </w:tcBorders>
            <w:shd w:val="clear" w:color="000000" w:fill="auto"/>
            <w:vAlign w:val="center"/>
            <w:hideMark/>
          </w:tcPr>
          <w:p w:rsidR="00705225" w:rsidRPr="006E0114" w:rsidRDefault="00705225" w:rsidP="00705225">
            <w:pPr>
              <w:spacing w:before="60" w:after="60" w:line="240" w:lineRule="auto"/>
              <w:jc w:val="right"/>
              <w:rPr>
                <w:rFonts w:ascii="Arial" w:hAnsi="Arial" w:cs="Arial"/>
                <w:b/>
                <w:bCs/>
                <w:color w:val="404040" w:themeColor="text1" w:themeTint="BF"/>
                <w:sz w:val="20"/>
                <w:szCs w:val="20"/>
              </w:rPr>
            </w:pPr>
            <w:r w:rsidRPr="006E0114">
              <w:rPr>
                <w:rFonts w:ascii="Arial" w:hAnsi="Arial" w:cs="Arial"/>
                <w:b/>
                <w:bCs/>
                <w:color w:val="404040" w:themeColor="text1" w:themeTint="BF"/>
                <w:sz w:val="20"/>
                <w:szCs w:val="20"/>
              </w:rPr>
              <w:t>2016</w:t>
            </w:r>
          </w:p>
        </w:tc>
      </w:tr>
      <w:tr w:rsidR="00705225" w:rsidRPr="006E0114" w:rsidTr="00705225">
        <w:trPr>
          <w:trHeight w:val="300"/>
        </w:trPr>
        <w:tc>
          <w:tcPr>
            <w:tcW w:w="4252" w:type="dxa"/>
            <w:shd w:val="clear" w:color="auto" w:fill="auto"/>
            <w:noWrap/>
            <w:hideMark/>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Bielawy</w:t>
            </w:r>
          </w:p>
        </w:tc>
        <w:tc>
          <w:tcPr>
            <w:tcW w:w="2268" w:type="dxa"/>
            <w:shd w:val="clear" w:color="auto" w:fill="auto"/>
            <w:noWrap/>
            <w:vAlign w:val="center"/>
            <w:hideMark/>
          </w:tcPr>
          <w:p w:rsidR="00705225" w:rsidRPr="00705225" w:rsidRDefault="00705225" w:rsidP="00705225">
            <w:pPr>
              <w:spacing w:after="0"/>
              <w:jc w:val="right"/>
              <w:rPr>
                <w:rFonts w:ascii="Arial" w:hAnsi="Arial" w:cs="Arial"/>
                <w:sz w:val="20"/>
              </w:rPr>
            </w:pPr>
            <w:r w:rsidRPr="00705225">
              <w:rPr>
                <w:rFonts w:ascii="Arial" w:hAnsi="Arial" w:cs="Arial"/>
                <w:sz w:val="20"/>
              </w:rPr>
              <w:t>0,0%</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Bronikowo</w:t>
            </w:r>
          </w:p>
        </w:tc>
        <w:tc>
          <w:tcPr>
            <w:tcW w:w="2268" w:type="dxa"/>
            <w:shd w:val="clear" w:color="auto" w:fill="auto"/>
            <w:noWrap/>
            <w:vAlign w:val="center"/>
          </w:tcPr>
          <w:p w:rsidR="00705225" w:rsidRPr="00705225" w:rsidRDefault="00705225" w:rsidP="00705225">
            <w:pPr>
              <w:spacing w:after="0"/>
              <w:jc w:val="right"/>
              <w:rPr>
                <w:rFonts w:ascii="Arial" w:hAnsi="Arial" w:cs="Arial"/>
                <w:sz w:val="20"/>
              </w:rPr>
            </w:pPr>
            <w:r w:rsidRPr="00705225">
              <w:rPr>
                <w:rFonts w:ascii="Arial" w:hAnsi="Arial" w:cs="Arial"/>
                <w:sz w:val="20"/>
              </w:rPr>
              <w:t>0,2%</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Brońsko </w:t>
            </w:r>
          </w:p>
        </w:tc>
        <w:tc>
          <w:tcPr>
            <w:tcW w:w="2268" w:type="dxa"/>
            <w:shd w:val="clear" w:color="auto" w:fill="auto"/>
            <w:noWrap/>
            <w:vAlign w:val="center"/>
          </w:tcPr>
          <w:p w:rsidR="00705225" w:rsidRPr="00705225" w:rsidRDefault="00705225" w:rsidP="00705225">
            <w:pPr>
              <w:spacing w:after="0"/>
              <w:jc w:val="right"/>
              <w:rPr>
                <w:rFonts w:ascii="Arial" w:hAnsi="Arial" w:cs="Arial"/>
                <w:sz w:val="20"/>
              </w:rPr>
            </w:pPr>
            <w:r w:rsidRPr="00705225">
              <w:rPr>
                <w:rFonts w:ascii="Arial" w:hAnsi="Arial" w:cs="Arial"/>
                <w:sz w:val="20"/>
              </w:rPr>
              <w:t>0,0%</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Bruszczewo</w:t>
            </w:r>
          </w:p>
        </w:tc>
        <w:tc>
          <w:tcPr>
            <w:tcW w:w="2268" w:type="dxa"/>
            <w:shd w:val="clear" w:color="auto" w:fill="auto"/>
            <w:noWrap/>
            <w:vAlign w:val="center"/>
          </w:tcPr>
          <w:p w:rsidR="00705225" w:rsidRPr="00705225" w:rsidRDefault="00705225" w:rsidP="00705225">
            <w:pPr>
              <w:spacing w:after="0"/>
              <w:jc w:val="right"/>
              <w:rPr>
                <w:rFonts w:ascii="Arial" w:hAnsi="Arial" w:cs="Arial"/>
                <w:sz w:val="20"/>
              </w:rPr>
            </w:pPr>
            <w:r w:rsidRPr="00705225">
              <w:rPr>
                <w:rFonts w:ascii="Arial" w:hAnsi="Arial" w:cs="Arial"/>
                <w:sz w:val="20"/>
              </w:rPr>
              <w:t>0,5%</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Czacz</w:t>
            </w:r>
          </w:p>
        </w:tc>
        <w:tc>
          <w:tcPr>
            <w:tcW w:w="2268" w:type="dxa"/>
            <w:shd w:val="clear" w:color="auto" w:fill="auto"/>
            <w:noWrap/>
            <w:vAlign w:val="center"/>
          </w:tcPr>
          <w:p w:rsidR="00705225" w:rsidRPr="00705225" w:rsidRDefault="00705225" w:rsidP="00705225">
            <w:pPr>
              <w:spacing w:after="0"/>
              <w:jc w:val="right"/>
              <w:rPr>
                <w:rFonts w:ascii="Arial" w:hAnsi="Arial" w:cs="Arial"/>
                <w:sz w:val="20"/>
              </w:rPr>
            </w:pPr>
            <w:r w:rsidRPr="00705225">
              <w:rPr>
                <w:rFonts w:ascii="Arial" w:hAnsi="Arial" w:cs="Arial"/>
                <w:sz w:val="20"/>
              </w:rPr>
              <w:t>0,5%</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Glińsko</w:t>
            </w:r>
          </w:p>
        </w:tc>
        <w:tc>
          <w:tcPr>
            <w:tcW w:w="2268" w:type="dxa"/>
            <w:shd w:val="clear" w:color="auto" w:fill="auto"/>
            <w:noWrap/>
            <w:vAlign w:val="center"/>
          </w:tcPr>
          <w:p w:rsidR="00705225" w:rsidRPr="00705225" w:rsidRDefault="00705225" w:rsidP="00705225">
            <w:pPr>
              <w:spacing w:after="0"/>
              <w:jc w:val="right"/>
              <w:rPr>
                <w:rFonts w:ascii="Arial" w:hAnsi="Arial" w:cs="Arial"/>
                <w:color w:val="CC0099"/>
                <w:sz w:val="20"/>
              </w:rPr>
            </w:pPr>
            <w:r w:rsidRPr="00705225">
              <w:rPr>
                <w:rFonts w:ascii="Arial" w:hAnsi="Arial" w:cs="Arial"/>
                <w:color w:val="CC0099"/>
                <w:sz w:val="20"/>
              </w:rPr>
              <w:t>0,7%</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Gniewowo</w:t>
            </w:r>
          </w:p>
        </w:tc>
        <w:tc>
          <w:tcPr>
            <w:tcW w:w="2268" w:type="dxa"/>
            <w:shd w:val="clear" w:color="auto" w:fill="auto"/>
            <w:noWrap/>
            <w:vAlign w:val="center"/>
          </w:tcPr>
          <w:p w:rsidR="00705225" w:rsidRPr="00705225" w:rsidRDefault="00705225" w:rsidP="00705225">
            <w:pPr>
              <w:spacing w:after="0"/>
              <w:jc w:val="right"/>
              <w:rPr>
                <w:rFonts w:ascii="Arial" w:hAnsi="Arial" w:cs="Arial"/>
                <w:color w:val="CC0099"/>
                <w:sz w:val="20"/>
              </w:rPr>
            </w:pPr>
            <w:r w:rsidRPr="00705225">
              <w:rPr>
                <w:rFonts w:ascii="Arial" w:hAnsi="Arial" w:cs="Arial"/>
                <w:color w:val="CC0099"/>
                <w:sz w:val="20"/>
              </w:rPr>
              <w:t>2,3%</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Jezierzyce</w:t>
            </w:r>
          </w:p>
        </w:tc>
        <w:tc>
          <w:tcPr>
            <w:tcW w:w="2268" w:type="dxa"/>
            <w:shd w:val="clear" w:color="auto" w:fill="auto"/>
            <w:noWrap/>
            <w:vAlign w:val="center"/>
          </w:tcPr>
          <w:p w:rsidR="00705225" w:rsidRPr="00705225" w:rsidRDefault="00705225" w:rsidP="00705225">
            <w:pPr>
              <w:spacing w:after="0"/>
              <w:jc w:val="right"/>
              <w:rPr>
                <w:rFonts w:ascii="Arial" w:hAnsi="Arial" w:cs="Arial"/>
                <w:sz w:val="20"/>
              </w:rPr>
            </w:pPr>
            <w:r w:rsidRPr="00705225">
              <w:rPr>
                <w:rFonts w:ascii="Arial" w:hAnsi="Arial" w:cs="Arial"/>
                <w:sz w:val="20"/>
              </w:rPr>
              <w:t>0,0%</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Karmin-Chełkowo</w:t>
            </w:r>
          </w:p>
        </w:tc>
        <w:tc>
          <w:tcPr>
            <w:tcW w:w="2268" w:type="dxa"/>
            <w:shd w:val="clear" w:color="auto" w:fill="auto"/>
            <w:noWrap/>
            <w:vAlign w:val="center"/>
          </w:tcPr>
          <w:p w:rsidR="00705225" w:rsidRPr="00705225" w:rsidRDefault="00705225" w:rsidP="00705225">
            <w:pPr>
              <w:spacing w:after="0"/>
              <w:jc w:val="right"/>
              <w:rPr>
                <w:rFonts w:ascii="Arial" w:hAnsi="Arial" w:cs="Arial"/>
                <w:sz w:val="20"/>
              </w:rPr>
            </w:pPr>
            <w:r w:rsidRPr="00705225">
              <w:rPr>
                <w:rFonts w:ascii="Arial" w:hAnsi="Arial" w:cs="Arial"/>
                <w:sz w:val="20"/>
              </w:rPr>
              <w:t>0,3%</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Karśnice</w:t>
            </w:r>
          </w:p>
        </w:tc>
        <w:tc>
          <w:tcPr>
            <w:tcW w:w="2268" w:type="dxa"/>
            <w:shd w:val="clear" w:color="auto" w:fill="auto"/>
            <w:noWrap/>
            <w:vAlign w:val="center"/>
          </w:tcPr>
          <w:p w:rsidR="00705225" w:rsidRPr="00705225" w:rsidRDefault="00705225" w:rsidP="00705225">
            <w:pPr>
              <w:spacing w:after="0"/>
              <w:jc w:val="right"/>
              <w:rPr>
                <w:rFonts w:ascii="Arial" w:hAnsi="Arial" w:cs="Arial"/>
                <w:color w:val="CC0099"/>
                <w:sz w:val="20"/>
              </w:rPr>
            </w:pPr>
            <w:r w:rsidRPr="00705225">
              <w:rPr>
                <w:rFonts w:ascii="Arial" w:hAnsi="Arial" w:cs="Arial"/>
                <w:color w:val="CC0099"/>
                <w:sz w:val="20"/>
              </w:rPr>
              <w:t>1,0%</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Koszanowo</w:t>
            </w:r>
          </w:p>
        </w:tc>
        <w:tc>
          <w:tcPr>
            <w:tcW w:w="2268" w:type="dxa"/>
            <w:shd w:val="clear" w:color="auto" w:fill="auto"/>
            <w:noWrap/>
            <w:vAlign w:val="center"/>
          </w:tcPr>
          <w:p w:rsidR="00705225" w:rsidRPr="00705225" w:rsidRDefault="00705225" w:rsidP="00705225">
            <w:pPr>
              <w:spacing w:after="0"/>
              <w:jc w:val="right"/>
              <w:rPr>
                <w:rFonts w:ascii="Arial" w:hAnsi="Arial" w:cs="Arial"/>
                <w:sz w:val="20"/>
              </w:rPr>
            </w:pPr>
            <w:r w:rsidRPr="00705225">
              <w:rPr>
                <w:rFonts w:ascii="Arial" w:hAnsi="Arial" w:cs="Arial"/>
                <w:sz w:val="20"/>
              </w:rPr>
              <w:t>0,4%</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Księginki</w:t>
            </w:r>
          </w:p>
        </w:tc>
        <w:tc>
          <w:tcPr>
            <w:tcW w:w="2268" w:type="dxa"/>
            <w:shd w:val="clear" w:color="auto" w:fill="auto"/>
            <w:noWrap/>
            <w:vAlign w:val="center"/>
          </w:tcPr>
          <w:p w:rsidR="00705225" w:rsidRPr="00705225" w:rsidRDefault="00705225" w:rsidP="00705225">
            <w:pPr>
              <w:spacing w:after="0"/>
              <w:jc w:val="right"/>
              <w:rPr>
                <w:rFonts w:ascii="Arial" w:hAnsi="Arial" w:cs="Arial"/>
                <w:sz w:val="20"/>
              </w:rPr>
            </w:pPr>
            <w:r w:rsidRPr="00705225">
              <w:rPr>
                <w:rFonts w:ascii="Arial" w:hAnsi="Arial" w:cs="Arial"/>
                <w:sz w:val="20"/>
              </w:rPr>
              <w:t>0,0%</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Machcin</w:t>
            </w:r>
          </w:p>
        </w:tc>
        <w:tc>
          <w:tcPr>
            <w:tcW w:w="2268" w:type="dxa"/>
            <w:shd w:val="clear" w:color="auto" w:fill="auto"/>
            <w:noWrap/>
            <w:vAlign w:val="center"/>
          </w:tcPr>
          <w:p w:rsidR="00705225" w:rsidRPr="00705225" w:rsidRDefault="00705225" w:rsidP="00705225">
            <w:pPr>
              <w:spacing w:after="0"/>
              <w:jc w:val="right"/>
              <w:rPr>
                <w:rFonts w:ascii="Arial" w:hAnsi="Arial" w:cs="Arial"/>
                <w:sz w:val="20"/>
              </w:rPr>
            </w:pPr>
            <w:r w:rsidRPr="00705225">
              <w:rPr>
                <w:rFonts w:ascii="Arial" w:hAnsi="Arial" w:cs="Arial"/>
                <w:sz w:val="20"/>
              </w:rPr>
              <w:t>0,4%</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Morownica</w:t>
            </w:r>
          </w:p>
        </w:tc>
        <w:tc>
          <w:tcPr>
            <w:tcW w:w="2268" w:type="dxa"/>
            <w:shd w:val="clear" w:color="auto" w:fill="auto"/>
            <w:noWrap/>
            <w:vAlign w:val="center"/>
          </w:tcPr>
          <w:p w:rsidR="00705225" w:rsidRPr="00705225" w:rsidRDefault="00705225" w:rsidP="00705225">
            <w:pPr>
              <w:spacing w:after="0"/>
              <w:jc w:val="right"/>
              <w:rPr>
                <w:rFonts w:ascii="Arial" w:hAnsi="Arial" w:cs="Arial"/>
                <w:sz w:val="20"/>
              </w:rPr>
            </w:pPr>
            <w:r w:rsidRPr="00705225">
              <w:rPr>
                <w:rFonts w:ascii="Arial" w:hAnsi="Arial" w:cs="Arial"/>
                <w:sz w:val="20"/>
              </w:rPr>
              <w:t>0,2%</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Nietążkowo</w:t>
            </w:r>
          </w:p>
        </w:tc>
        <w:tc>
          <w:tcPr>
            <w:tcW w:w="2268" w:type="dxa"/>
            <w:shd w:val="clear" w:color="auto" w:fill="auto"/>
            <w:noWrap/>
            <w:vAlign w:val="center"/>
          </w:tcPr>
          <w:p w:rsidR="00705225" w:rsidRPr="00705225" w:rsidRDefault="00705225" w:rsidP="00705225">
            <w:pPr>
              <w:spacing w:after="0"/>
              <w:jc w:val="right"/>
              <w:rPr>
                <w:rFonts w:ascii="Arial" w:hAnsi="Arial" w:cs="Arial"/>
                <w:sz w:val="20"/>
              </w:rPr>
            </w:pPr>
            <w:r w:rsidRPr="00705225">
              <w:rPr>
                <w:rFonts w:ascii="Arial" w:hAnsi="Arial" w:cs="Arial"/>
                <w:sz w:val="20"/>
              </w:rPr>
              <w:t>0,1%</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Nowa Wieś</w:t>
            </w:r>
          </w:p>
        </w:tc>
        <w:tc>
          <w:tcPr>
            <w:tcW w:w="2268" w:type="dxa"/>
            <w:shd w:val="clear" w:color="auto" w:fill="auto"/>
            <w:noWrap/>
            <w:vAlign w:val="center"/>
          </w:tcPr>
          <w:p w:rsidR="00705225" w:rsidRPr="00705225" w:rsidRDefault="00705225" w:rsidP="00705225">
            <w:pPr>
              <w:spacing w:after="0"/>
              <w:jc w:val="right"/>
              <w:rPr>
                <w:rFonts w:ascii="Arial" w:hAnsi="Arial" w:cs="Arial"/>
                <w:sz w:val="20"/>
              </w:rPr>
            </w:pPr>
            <w:r w:rsidRPr="00705225">
              <w:rPr>
                <w:rFonts w:ascii="Arial" w:hAnsi="Arial" w:cs="Arial"/>
                <w:sz w:val="20"/>
              </w:rPr>
              <w:t>0,2%</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Nowy Białcz</w:t>
            </w:r>
          </w:p>
        </w:tc>
        <w:tc>
          <w:tcPr>
            <w:tcW w:w="2268" w:type="dxa"/>
            <w:shd w:val="clear" w:color="auto" w:fill="auto"/>
            <w:noWrap/>
            <w:vAlign w:val="center"/>
          </w:tcPr>
          <w:p w:rsidR="00705225" w:rsidRPr="00705225" w:rsidRDefault="00705225" w:rsidP="00705225">
            <w:pPr>
              <w:spacing w:after="0"/>
              <w:jc w:val="right"/>
              <w:rPr>
                <w:rFonts w:ascii="Arial" w:hAnsi="Arial" w:cs="Arial"/>
                <w:sz w:val="20"/>
              </w:rPr>
            </w:pPr>
            <w:r w:rsidRPr="00705225">
              <w:rPr>
                <w:rFonts w:ascii="Arial" w:hAnsi="Arial" w:cs="Arial"/>
                <w:sz w:val="20"/>
              </w:rPr>
              <w:t>0,0%</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Olszewo</w:t>
            </w:r>
          </w:p>
        </w:tc>
        <w:tc>
          <w:tcPr>
            <w:tcW w:w="2268" w:type="dxa"/>
            <w:shd w:val="clear" w:color="auto" w:fill="auto"/>
            <w:noWrap/>
            <w:vAlign w:val="center"/>
          </w:tcPr>
          <w:p w:rsidR="00705225" w:rsidRPr="00705225" w:rsidRDefault="00705225" w:rsidP="00705225">
            <w:pPr>
              <w:spacing w:after="0"/>
              <w:jc w:val="right"/>
              <w:rPr>
                <w:rFonts w:ascii="Arial" w:hAnsi="Arial" w:cs="Arial"/>
                <w:sz w:val="20"/>
              </w:rPr>
            </w:pPr>
            <w:r w:rsidRPr="00705225">
              <w:rPr>
                <w:rFonts w:ascii="Arial" w:hAnsi="Arial" w:cs="Arial"/>
                <w:sz w:val="20"/>
              </w:rPr>
              <w:t>0,4%</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Parsko</w:t>
            </w:r>
          </w:p>
        </w:tc>
        <w:tc>
          <w:tcPr>
            <w:tcW w:w="2268" w:type="dxa"/>
            <w:shd w:val="clear" w:color="auto" w:fill="auto"/>
            <w:noWrap/>
            <w:vAlign w:val="center"/>
          </w:tcPr>
          <w:p w:rsidR="00705225" w:rsidRPr="00705225" w:rsidRDefault="00705225" w:rsidP="00705225">
            <w:pPr>
              <w:spacing w:after="0"/>
              <w:jc w:val="right"/>
              <w:rPr>
                <w:rFonts w:ascii="Arial" w:hAnsi="Arial" w:cs="Arial"/>
                <w:color w:val="CC0099"/>
                <w:sz w:val="20"/>
              </w:rPr>
            </w:pPr>
            <w:r w:rsidRPr="00705225">
              <w:rPr>
                <w:rFonts w:ascii="Arial" w:hAnsi="Arial" w:cs="Arial"/>
                <w:color w:val="CC0099"/>
                <w:sz w:val="20"/>
              </w:rPr>
              <w:t>0,8%</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Poladowo</w:t>
            </w:r>
          </w:p>
        </w:tc>
        <w:tc>
          <w:tcPr>
            <w:tcW w:w="2268" w:type="dxa"/>
            <w:shd w:val="clear" w:color="auto" w:fill="auto"/>
            <w:noWrap/>
            <w:vAlign w:val="center"/>
          </w:tcPr>
          <w:p w:rsidR="00705225" w:rsidRPr="00705225" w:rsidRDefault="00705225" w:rsidP="00705225">
            <w:pPr>
              <w:spacing w:after="0"/>
              <w:jc w:val="right"/>
              <w:rPr>
                <w:rFonts w:ascii="Arial" w:hAnsi="Arial" w:cs="Arial"/>
                <w:color w:val="CC0099"/>
                <w:sz w:val="20"/>
              </w:rPr>
            </w:pPr>
            <w:r w:rsidRPr="00705225">
              <w:rPr>
                <w:rFonts w:ascii="Arial" w:hAnsi="Arial" w:cs="Arial"/>
                <w:color w:val="CC0099"/>
                <w:sz w:val="20"/>
              </w:rPr>
              <w:t>0,8%</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Przysieka Polska</w:t>
            </w:r>
          </w:p>
        </w:tc>
        <w:tc>
          <w:tcPr>
            <w:tcW w:w="2268" w:type="dxa"/>
            <w:shd w:val="clear" w:color="auto" w:fill="auto"/>
            <w:noWrap/>
            <w:vAlign w:val="center"/>
          </w:tcPr>
          <w:p w:rsidR="00705225" w:rsidRPr="00705225" w:rsidRDefault="00705225" w:rsidP="00705225">
            <w:pPr>
              <w:spacing w:after="0"/>
              <w:jc w:val="right"/>
              <w:rPr>
                <w:rFonts w:ascii="Arial" w:hAnsi="Arial" w:cs="Arial"/>
                <w:color w:val="CC0099"/>
                <w:sz w:val="20"/>
              </w:rPr>
            </w:pPr>
            <w:r w:rsidRPr="00705225">
              <w:rPr>
                <w:rFonts w:ascii="Arial" w:hAnsi="Arial" w:cs="Arial"/>
                <w:color w:val="CC0099"/>
                <w:sz w:val="20"/>
              </w:rPr>
              <w:t>0,8%</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Robaczyn</w:t>
            </w:r>
          </w:p>
        </w:tc>
        <w:tc>
          <w:tcPr>
            <w:tcW w:w="2268" w:type="dxa"/>
            <w:shd w:val="clear" w:color="auto" w:fill="auto"/>
            <w:noWrap/>
            <w:vAlign w:val="center"/>
          </w:tcPr>
          <w:p w:rsidR="00705225" w:rsidRPr="00705225" w:rsidRDefault="00705225" w:rsidP="00705225">
            <w:pPr>
              <w:spacing w:after="0"/>
              <w:jc w:val="right"/>
              <w:rPr>
                <w:rFonts w:ascii="Arial" w:hAnsi="Arial" w:cs="Arial"/>
                <w:color w:val="CC0099"/>
                <w:sz w:val="20"/>
              </w:rPr>
            </w:pPr>
            <w:r w:rsidRPr="00705225">
              <w:rPr>
                <w:rFonts w:ascii="Arial" w:hAnsi="Arial" w:cs="Arial"/>
                <w:color w:val="CC0099"/>
                <w:sz w:val="20"/>
              </w:rPr>
              <w:t>1,0%</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Sierpowo</w:t>
            </w:r>
          </w:p>
        </w:tc>
        <w:tc>
          <w:tcPr>
            <w:tcW w:w="2268" w:type="dxa"/>
            <w:shd w:val="clear" w:color="auto" w:fill="auto"/>
            <w:noWrap/>
            <w:vAlign w:val="center"/>
          </w:tcPr>
          <w:p w:rsidR="00705225" w:rsidRPr="00705225" w:rsidRDefault="00705225" w:rsidP="00705225">
            <w:pPr>
              <w:spacing w:after="0"/>
              <w:jc w:val="right"/>
              <w:rPr>
                <w:rFonts w:ascii="Arial" w:hAnsi="Arial" w:cs="Arial"/>
                <w:sz w:val="20"/>
              </w:rPr>
            </w:pPr>
            <w:r w:rsidRPr="00705225">
              <w:rPr>
                <w:rFonts w:ascii="Arial" w:hAnsi="Arial" w:cs="Arial"/>
                <w:sz w:val="20"/>
              </w:rPr>
              <w:t>0,0%</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Spławie</w:t>
            </w:r>
          </w:p>
        </w:tc>
        <w:tc>
          <w:tcPr>
            <w:tcW w:w="2268" w:type="dxa"/>
            <w:shd w:val="clear" w:color="auto" w:fill="auto"/>
            <w:noWrap/>
            <w:vAlign w:val="center"/>
          </w:tcPr>
          <w:p w:rsidR="00705225" w:rsidRPr="00705225" w:rsidRDefault="00705225" w:rsidP="00705225">
            <w:pPr>
              <w:spacing w:after="0"/>
              <w:jc w:val="right"/>
              <w:rPr>
                <w:rFonts w:ascii="Arial" w:hAnsi="Arial" w:cs="Arial"/>
                <w:color w:val="CC0099"/>
                <w:sz w:val="20"/>
              </w:rPr>
            </w:pPr>
            <w:r w:rsidRPr="00705225">
              <w:rPr>
                <w:rFonts w:ascii="Arial" w:hAnsi="Arial" w:cs="Arial"/>
                <w:color w:val="CC0099"/>
                <w:sz w:val="20"/>
              </w:rPr>
              <w:t>0,7%</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Stara Przysieka Druga</w:t>
            </w:r>
          </w:p>
        </w:tc>
        <w:tc>
          <w:tcPr>
            <w:tcW w:w="2268" w:type="dxa"/>
            <w:shd w:val="clear" w:color="auto" w:fill="auto"/>
            <w:noWrap/>
            <w:vAlign w:val="center"/>
          </w:tcPr>
          <w:p w:rsidR="00705225" w:rsidRPr="00705225" w:rsidRDefault="00705225" w:rsidP="00705225">
            <w:pPr>
              <w:spacing w:after="0"/>
              <w:jc w:val="right"/>
              <w:rPr>
                <w:rFonts w:ascii="Arial" w:hAnsi="Arial" w:cs="Arial"/>
                <w:color w:val="CC0099"/>
                <w:sz w:val="20"/>
              </w:rPr>
            </w:pPr>
            <w:r w:rsidRPr="00705225">
              <w:rPr>
                <w:rFonts w:ascii="Arial" w:hAnsi="Arial" w:cs="Arial"/>
                <w:color w:val="CC0099"/>
                <w:sz w:val="20"/>
              </w:rPr>
              <w:t>1,5%</w:t>
            </w:r>
          </w:p>
        </w:tc>
      </w:tr>
      <w:tr w:rsidR="00705225" w:rsidRPr="006E0114" w:rsidTr="00705225">
        <w:trPr>
          <w:trHeight w:val="300"/>
        </w:trPr>
        <w:tc>
          <w:tcPr>
            <w:tcW w:w="4252" w:type="dxa"/>
            <w:shd w:val="clear" w:color="auto" w:fill="auto"/>
            <w:noWrap/>
            <w:hideMark/>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Stara Przysieka Pierwsza</w:t>
            </w:r>
          </w:p>
        </w:tc>
        <w:tc>
          <w:tcPr>
            <w:tcW w:w="2268" w:type="dxa"/>
            <w:shd w:val="clear" w:color="auto" w:fill="auto"/>
            <w:noWrap/>
            <w:vAlign w:val="center"/>
            <w:hideMark/>
          </w:tcPr>
          <w:p w:rsidR="00705225" w:rsidRPr="00705225" w:rsidRDefault="00705225" w:rsidP="00705225">
            <w:pPr>
              <w:spacing w:after="0"/>
              <w:jc w:val="right"/>
              <w:rPr>
                <w:rFonts w:ascii="Arial" w:hAnsi="Arial" w:cs="Arial"/>
                <w:sz w:val="20"/>
              </w:rPr>
            </w:pPr>
            <w:r w:rsidRPr="00705225">
              <w:rPr>
                <w:rFonts w:ascii="Arial" w:hAnsi="Arial" w:cs="Arial"/>
                <w:sz w:val="20"/>
              </w:rPr>
              <w:t>0,0%</w:t>
            </w:r>
          </w:p>
        </w:tc>
      </w:tr>
      <w:tr w:rsidR="00705225" w:rsidRPr="006E0114" w:rsidTr="00705225">
        <w:trPr>
          <w:trHeight w:val="300"/>
        </w:trPr>
        <w:tc>
          <w:tcPr>
            <w:tcW w:w="4252" w:type="dxa"/>
            <w:shd w:val="clear" w:color="auto" w:fill="auto"/>
            <w:noWrap/>
            <w:hideMark/>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Stare Bojanowo</w:t>
            </w:r>
          </w:p>
        </w:tc>
        <w:tc>
          <w:tcPr>
            <w:tcW w:w="2268" w:type="dxa"/>
            <w:shd w:val="clear" w:color="auto" w:fill="auto"/>
            <w:noWrap/>
            <w:vAlign w:val="center"/>
            <w:hideMark/>
          </w:tcPr>
          <w:p w:rsidR="00705225" w:rsidRPr="00705225" w:rsidRDefault="00705225" w:rsidP="00705225">
            <w:pPr>
              <w:spacing w:after="0"/>
              <w:jc w:val="right"/>
              <w:rPr>
                <w:rFonts w:ascii="Arial" w:hAnsi="Arial" w:cs="Arial"/>
                <w:color w:val="CC0099"/>
                <w:sz w:val="20"/>
              </w:rPr>
            </w:pPr>
            <w:r w:rsidRPr="00705225">
              <w:rPr>
                <w:rFonts w:ascii="Arial" w:hAnsi="Arial" w:cs="Arial"/>
                <w:color w:val="CC0099"/>
                <w:sz w:val="20"/>
              </w:rPr>
              <w:t>0,8%</w:t>
            </w:r>
          </w:p>
        </w:tc>
      </w:tr>
      <w:tr w:rsidR="00705225" w:rsidRPr="006E0114" w:rsidTr="00705225">
        <w:trPr>
          <w:trHeight w:val="300"/>
        </w:trPr>
        <w:tc>
          <w:tcPr>
            <w:tcW w:w="4252" w:type="dxa"/>
            <w:shd w:val="clear" w:color="auto" w:fill="auto"/>
            <w:noWrap/>
            <w:hideMark/>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Stary Białcz</w:t>
            </w:r>
          </w:p>
        </w:tc>
        <w:tc>
          <w:tcPr>
            <w:tcW w:w="2268" w:type="dxa"/>
            <w:shd w:val="clear" w:color="auto" w:fill="auto"/>
            <w:noWrap/>
            <w:vAlign w:val="center"/>
            <w:hideMark/>
          </w:tcPr>
          <w:p w:rsidR="00705225" w:rsidRPr="00705225" w:rsidRDefault="00705225" w:rsidP="00705225">
            <w:pPr>
              <w:spacing w:after="0"/>
              <w:jc w:val="right"/>
              <w:rPr>
                <w:rFonts w:ascii="Arial" w:hAnsi="Arial" w:cs="Arial"/>
                <w:sz w:val="20"/>
              </w:rPr>
            </w:pPr>
            <w:r w:rsidRPr="00705225">
              <w:rPr>
                <w:rFonts w:ascii="Arial" w:hAnsi="Arial" w:cs="Arial"/>
                <w:sz w:val="20"/>
              </w:rPr>
              <w:t>0,0%</w:t>
            </w:r>
          </w:p>
        </w:tc>
      </w:tr>
      <w:tr w:rsidR="00705225" w:rsidRPr="006E0114" w:rsidTr="00705225">
        <w:trPr>
          <w:trHeight w:val="300"/>
        </w:trPr>
        <w:tc>
          <w:tcPr>
            <w:tcW w:w="4252" w:type="dxa"/>
            <w:shd w:val="clear" w:color="auto" w:fill="auto"/>
            <w:noWrap/>
            <w:hideMark/>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Szczepankowo</w:t>
            </w:r>
          </w:p>
        </w:tc>
        <w:tc>
          <w:tcPr>
            <w:tcW w:w="2268" w:type="dxa"/>
            <w:shd w:val="clear" w:color="auto" w:fill="auto"/>
            <w:noWrap/>
            <w:vAlign w:val="center"/>
            <w:hideMark/>
          </w:tcPr>
          <w:p w:rsidR="00705225" w:rsidRPr="00705225" w:rsidRDefault="00705225" w:rsidP="00705225">
            <w:pPr>
              <w:spacing w:after="0"/>
              <w:jc w:val="right"/>
              <w:rPr>
                <w:rFonts w:ascii="Arial" w:hAnsi="Arial" w:cs="Arial"/>
                <w:sz w:val="20"/>
              </w:rPr>
            </w:pPr>
            <w:r w:rsidRPr="00705225">
              <w:rPr>
                <w:rFonts w:ascii="Arial" w:hAnsi="Arial" w:cs="Arial"/>
                <w:sz w:val="20"/>
              </w:rPr>
              <w:t>0,0%</w:t>
            </w:r>
          </w:p>
        </w:tc>
      </w:tr>
      <w:tr w:rsidR="00705225" w:rsidRPr="006E0114" w:rsidTr="00705225">
        <w:trPr>
          <w:trHeight w:val="300"/>
        </w:trPr>
        <w:tc>
          <w:tcPr>
            <w:tcW w:w="4252" w:type="dxa"/>
            <w:shd w:val="clear" w:color="auto" w:fill="auto"/>
            <w:noWrap/>
            <w:hideMark/>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Śmigiel</w:t>
            </w:r>
          </w:p>
        </w:tc>
        <w:tc>
          <w:tcPr>
            <w:tcW w:w="2268" w:type="dxa"/>
            <w:shd w:val="clear" w:color="auto" w:fill="auto"/>
            <w:noWrap/>
            <w:vAlign w:val="center"/>
            <w:hideMark/>
          </w:tcPr>
          <w:p w:rsidR="00705225" w:rsidRPr="00705225" w:rsidRDefault="00705225" w:rsidP="00705225">
            <w:pPr>
              <w:spacing w:after="0"/>
              <w:jc w:val="right"/>
              <w:rPr>
                <w:rFonts w:ascii="Arial" w:hAnsi="Arial" w:cs="Arial"/>
                <w:color w:val="CC0099"/>
                <w:sz w:val="20"/>
              </w:rPr>
            </w:pPr>
            <w:r w:rsidRPr="00705225">
              <w:rPr>
                <w:rFonts w:ascii="Arial" w:hAnsi="Arial" w:cs="Arial"/>
                <w:color w:val="CC0099"/>
                <w:sz w:val="20"/>
              </w:rPr>
              <w:t>0,7%</w:t>
            </w:r>
          </w:p>
        </w:tc>
      </w:tr>
      <w:tr w:rsidR="00705225" w:rsidRPr="006E0114" w:rsidTr="00705225">
        <w:trPr>
          <w:trHeight w:val="300"/>
        </w:trPr>
        <w:tc>
          <w:tcPr>
            <w:tcW w:w="4252" w:type="dxa"/>
            <w:shd w:val="clear" w:color="auto" w:fill="auto"/>
            <w:noWrap/>
            <w:hideMark/>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Wonieść</w:t>
            </w:r>
          </w:p>
        </w:tc>
        <w:tc>
          <w:tcPr>
            <w:tcW w:w="2268" w:type="dxa"/>
            <w:shd w:val="clear" w:color="auto" w:fill="auto"/>
            <w:noWrap/>
            <w:vAlign w:val="center"/>
            <w:hideMark/>
          </w:tcPr>
          <w:p w:rsidR="00705225" w:rsidRPr="00705225" w:rsidRDefault="00705225" w:rsidP="00705225">
            <w:pPr>
              <w:spacing w:after="0"/>
              <w:jc w:val="right"/>
              <w:rPr>
                <w:rFonts w:ascii="Arial" w:hAnsi="Arial" w:cs="Arial"/>
                <w:color w:val="CC0099"/>
                <w:sz w:val="20"/>
              </w:rPr>
            </w:pPr>
            <w:r w:rsidRPr="00705225">
              <w:rPr>
                <w:rFonts w:ascii="Arial" w:hAnsi="Arial" w:cs="Arial"/>
                <w:color w:val="CC0099"/>
                <w:sz w:val="20"/>
              </w:rPr>
              <w:t>1,0%</w:t>
            </w:r>
          </w:p>
        </w:tc>
      </w:tr>
      <w:tr w:rsidR="00705225" w:rsidRPr="006E0114" w:rsidTr="00705225">
        <w:trPr>
          <w:trHeight w:val="300"/>
        </w:trPr>
        <w:tc>
          <w:tcPr>
            <w:tcW w:w="4252" w:type="dxa"/>
            <w:shd w:val="clear" w:color="auto" w:fill="auto"/>
            <w:noWrap/>
            <w:hideMark/>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Wydorowo</w:t>
            </w:r>
          </w:p>
        </w:tc>
        <w:tc>
          <w:tcPr>
            <w:tcW w:w="2268" w:type="dxa"/>
            <w:shd w:val="clear" w:color="auto" w:fill="auto"/>
            <w:noWrap/>
            <w:vAlign w:val="center"/>
            <w:hideMark/>
          </w:tcPr>
          <w:p w:rsidR="00705225" w:rsidRPr="00705225" w:rsidRDefault="00705225" w:rsidP="00705225">
            <w:pPr>
              <w:spacing w:after="0"/>
              <w:jc w:val="right"/>
              <w:rPr>
                <w:rFonts w:ascii="Arial" w:hAnsi="Arial" w:cs="Arial"/>
                <w:sz w:val="20"/>
              </w:rPr>
            </w:pPr>
            <w:r w:rsidRPr="00705225">
              <w:rPr>
                <w:rFonts w:ascii="Arial" w:hAnsi="Arial" w:cs="Arial"/>
                <w:sz w:val="20"/>
              </w:rPr>
              <w:t>0,5%</w:t>
            </w:r>
          </w:p>
        </w:tc>
      </w:tr>
      <w:tr w:rsidR="00705225" w:rsidRPr="006E0114" w:rsidTr="00705225">
        <w:trPr>
          <w:trHeight w:val="300"/>
        </w:trPr>
        <w:tc>
          <w:tcPr>
            <w:tcW w:w="4252" w:type="dxa"/>
            <w:shd w:val="clear" w:color="auto" w:fill="auto"/>
            <w:noWrap/>
            <w:hideMark/>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Zygmuntowo</w:t>
            </w:r>
          </w:p>
        </w:tc>
        <w:tc>
          <w:tcPr>
            <w:tcW w:w="2268" w:type="dxa"/>
            <w:shd w:val="clear" w:color="auto" w:fill="auto"/>
            <w:noWrap/>
            <w:vAlign w:val="center"/>
            <w:hideMark/>
          </w:tcPr>
          <w:p w:rsidR="00705225" w:rsidRPr="00705225" w:rsidRDefault="00705225" w:rsidP="00705225">
            <w:pPr>
              <w:spacing w:after="0"/>
              <w:jc w:val="right"/>
              <w:rPr>
                <w:rFonts w:ascii="Arial" w:hAnsi="Arial" w:cs="Arial"/>
                <w:sz w:val="20"/>
              </w:rPr>
            </w:pPr>
            <w:r w:rsidRPr="00705225">
              <w:rPr>
                <w:rFonts w:ascii="Arial" w:hAnsi="Arial" w:cs="Arial"/>
                <w:sz w:val="20"/>
              </w:rPr>
              <w:t>0,0%</w:t>
            </w:r>
          </w:p>
        </w:tc>
      </w:tr>
      <w:tr w:rsidR="00705225" w:rsidRPr="006E0114" w:rsidTr="00705225">
        <w:trPr>
          <w:trHeight w:val="300"/>
        </w:trPr>
        <w:tc>
          <w:tcPr>
            <w:tcW w:w="4252" w:type="dxa"/>
            <w:tcBorders>
              <w:bottom w:val="single" w:sz="4" w:space="0" w:color="BFBFBF" w:themeColor="background1" w:themeShade="BF"/>
            </w:tcBorders>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Żegrówko</w:t>
            </w:r>
          </w:p>
        </w:tc>
        <w:tc>
          <w:tcPr>
            <w:tcW w:w="2268" w:type="dxa"/>
            <w:tcBorders>
              <w:bottom w:val="single" w:sz="4" w:space="0" w:color="BFBFBF" w:themeColor="background1" w:themeShade="BF"/>
            </w:tcBorders>
            <w:shd w:val="clear" w:color="auto" w:fill="auto"/>
            <w:noWrap/>
            <w:vAlign w:val="center"/>
          </w:tcPr>
          <w:p w:rsidR="00705225" w:rsidRPr="00705225" w:rsidRDefault="00705225" w:rsidP="00705225">
            <w:pPr>
              <w:spacing w:after="0"/>
              <w:jc w:val="right"/>
              <w:rPr>
                <w:rFonts w:ascii="Arial" w:hAnsi="Arial" w:cs="Arial"/>
                <w:color w:val="CC0099"/>
                <w:sz w:val="20"/>
              </w:rPr>
            </w:pPr>
            <w:r w:rsidRPr="00705225">
              <w:rPr>
                <w:rFonts w:ascii="Arial" w:hAnsi="Arial" w:cs="Arial"/>
                <w:color w:val="CC0099"/>
                <w:sz w:val="20"/>
              </w:rPr>
              <w:t>1,2%</w:t>
            </w:r>
          </w:p>
        </w:tc>
      </w:tr>
      <w:tr w:rsidR="00705225" w:rsidRPr="006E0114" w:rsidTr="00705225">
        <w:trPr>
          <w:trHeight w:val="300"/>
        </w:trPr>
        <w:tc>
          <w:tcPr>
            <w:tcW w:w="4252" w:type="dxa"/>
            <w:tcBorders>
              <w:bottom w:val="single" w:sz="4" w:space="0" w:color="BFBFBF" w:themeColor="background1" w:themeShade="BF"/>
            </w:tcBorders>
            <w:shd w:val="clear" w:color="auto" w:fill="auto"/>
            <w:noWrap/>
            <w:hideMark/>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lastRenderedPageBreak/>
              <w:t>Żydowo</w:t>
            </w:r>
          </w:p>
        </w:tc>
        <w:tc>
          <w:tcPr>
            <w:tcW w:w="2268" w:type="dxa"/>
            <w:tcBorders>
              <w:bottom w:val="single" w:sz="4" w:space="0" w:color="BFBFBF" w:themeColor="background1" w:themeShade="BF"/>
            </w:tcBorders>
            <w:shd w:val="clear" w:color="auto" w:fill="auto"/>
            <w:noWrap/>
            <w:vAlign w:val="center"/>
            <w:hideMark/>
          </w:tcPr>
          <w:p w:rsidR="00705225" w:rsidRPr="00705225" w:rsidRDefault="00705225" w:rsidP="00705225">
            <w:pPr>
              <w:spacing w:after="0"/>
              <w:jc w:val="right"/>
              <w:rPr>
                <w:rFonts w:ascii="Arial" w:hAnsi="Arial" w:cs="Arial"/>
                <w:sz w:val="20"/>
              </w:rPr>
            </w:pPr>
            <w:r w:rsidRPr="00705225">
              <w:rPr>
                <w:rFonts w:ascii="Arial" w:hAnsi="Arial" w:cs="Arial"/>
                <w:sz w:val="20"/>
              </w:rPr>
              <w:t>0,0%</w:t>
            </w:r>
          </w:p>
        </w:tc>
      </w:tr>
      <w:tr w:rsidR="00705225" w:rsidRPr="006E0114" w:rsidTr="00705225">
        <w:trPr>
          <w:trHeight w:val="300"/>
        </w:trPr>
        <w:tc>
          <w:tcPr>
            <w:tcW w:w="4252" w:type="dxa"/>
            <w:tcBorders>
              <w:bottom w:val="single" w:sz="4" w:space="0" w:color="CC0000"/>
            </w:tcBorders>
            <w:shd w:val="clear" w:color="auto" w:fill="auto"/>
            <w:noWrap/>
            <w:vAlign w:val="bottom"/>
            <w:hideMark/>
          </w:tcPr>
          <w:p w:rsidR="00705225" w:rsidRPr="006E0114" w:rsidRDefault="00705225" w:rsidP="00705225">
            <w:pPr>
              <w:spacing w:before="60" w:after="60" w:line="240" w:lineRule="auto"/>
              <w:rPr>
                <w:rFonts w:ascii="Arial" w:hAnsi="Arial" w:cs="Arial"/>
                <w:b/>
                <w:bCs/>
                <w:color w:val="404040" w:themeColor="text1" w:themeTint="BF"/>
                <w:sz w:val="20"/>
                <w:szCs w:val="20"/>
              </w:rPr>
            </w:pPr>
            <w:r w:rsidRPr="006E0114">
              <w:rPr>
                <w:rFonts w:ascii="Arial" w:hAnsi="Arial" w:cs="Arial"/>
                <w:b/>
                <w:bCs/>
                <w:color w:val="404040" w:themeColor="text1" w:themeTint="BF"/>
                <w:sz w:val="20"/>
                <w:szCs w:val="20"/>
              </w:rPr>
              <w:t>średnia dla gminy</w:t>
            </w:r>
          </w:p>
        </w:tc>
        <w:tc>
          <w:tcPr>
            <w:tcW w:w="2268" w:type="dxa"/>
            <w:tcBorders>
              <w:bottom w:val="single" w:sz="4" w:space="0" w:color="CC0000"/>
              <w:right w:val="single" w:sz="4" w:space="0" w:color="CC0000"/>
            </w:tcBorders>
            <w:shd w:val="clear" w:color="auto" w:fill="auto"/>
            <w:noWrap/>
            <w:vAlign w:val="center"/>
            <w:hideMark/>
          </w:tcPr>
          <w:p w:rsidR="00705225" w:rsidRPr="00932DF5" w:rsidRDefault="00705225" w:rsidP="00705225">
            <w:pPr>
              <w:spacing w:before="60" w:after="60" w:line="240" w:lineRule="auto"/>
              <w:jc w:val="right"/>
              <w:rPr>
                <w:rFonts w:ascii="Arial" w:hAnsi="Arial" w:cs="Arial"/>
                <w:b/>
                <w:color w:val="404040" w:themeColor="text1" w:themeTint="BF"/>
                <w:sz w:val="20"/>
                <w:szCs w:val="20"/>
              </w:rPr>
            </w:pPr>
            <w:r>
              <w:rPr>
                <w:rFonts w:ascii="Arial" w:hAnsi="Arial" w:cs="Arial"/>
                <w:b/>
                <w:color w:val="404040" w:themeColor="text1" w:themeTint="BF"/>
                <w:sz w:val="20"/>
                <w:szCs w:val="20"/>
              </w:rPr>
              <w:t>0,6</w:t>
            </w:r>
            <w:r w:rsidRPr="00932DF5">
              <w:rPr>
                <w:rFonts w:ascii="Arial" w:hAnsi="Arial" w:cs="Arial"/>
                <w:b/>
                <w:color w:val="404040" w:themeColor="text1" w:themeTint="BF"/>
                <w:sz w:val="20"/>
                <w:szCs w:val="20"/>
              </w:rPr>
              <w:t>%</w:t>
            </w:r>
          </w:p>
        </w:tc>
      </w:tr>
    </w:tbl>
    <w:p w:rsidR="00985FBE" w:rsidRPr="006B7A91" w:rsidRDefault="00985FBE" w:rsidP="00985FBE">
      <w:pPr>
        <w:spacing w:after="0" w:line="320" w:lineRule="atLeast"/>
        <w:jc w:val="center"/>
        <w:rPr>
          <w:rFonts w:ascii="Arial" w:hAnsi="Arial" w:cs="Arial"/>
          <w:color w:val="A6A6A6"/>
          <w:sz w:val="18"/>
          <w:szCs w:val="18"/>
        </w:rPr>
      </w:pPr>
      <w:r w:rsidRPr="006B7A91">
        <w:rPr>
          <w:rFonts w:ascii="Arial" w:hAnsi="Arial" w:cs="Arial"/>
          <w:color w:val="A6A6A6"/>
          <w:sz w:val="18"/>
          <w:szCs w:val="18"/>
        </w:rPr>
        <w:t xml:space="preserve">Źródło danych: </w:t>
      </w:r>
      <w:r>
        <w:rPr>
          <w:rFonts w:ascii="Arial" w:hAnsi="Arial" w:cs="Arial"/>
          <w:color w:val="A6A6A6"/>
          <w:sz w:val="18"/>
          <w:szCs w:val="18"/>
        </w:rPr>
        <w:t xml:space="preserve">Powiatowy Urząd Pracy w </w:t>
      </w:r>
      <w:r w:rsidR="00705225">
        <w:rPr>
          <w:rFonts w:ascii="Arial" w:hAnsi="Arial" w:cs="Arial"/>
          <w:color w:val="A6A6A6"/>
          <w:sz w:val="18"/>
          <w:szCs w:val="18"/>
        </w:rPr>
        <w:t>Kościanie</w:t>
      </w:r>
    </w:p>
    <w:p w:rsidR="00985FBE" w:rsidRPr="00D677BC"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985FBE" w:rsidRPr="002C6CB2"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r w:rsidRPr="002C6CB2">
        <w:rPr>
          <w:rFonts w:ascii="Arial" w:hAnsi="Arial" w:cs="Arial"/>
          <w:szCs w:val="24"/>
        </w:rPr>
        <w:t>Aktywizacja osób długotrwale bezrobotnych wymaga podjęcia szeregu działań i jest przedsięwzięciem bardzo skomplikowanym, gdyż brak doświadczenia zawodowego jest istotnym czynnikiem utrudniającym znalezienie zatrudnienia bądź podjęcia pracy zarobkowej.</w:t>
      </w:r>
      <w:r w:rsidRPr="00E06E6E">
        <w:rPr>
          <w:rFonts w:ascii="Arial" w:hAnsi="Arial" w:cs="Arial"/>
          <w:szCs w:val="24"/>
          <w:highlight w:val="yellow"/>
        </w:rPr>
        <w:t xml:space="preserve"> </w:t>
      </w:r>
    </w:p>
    <w:p w:rsidR="00985FBE" w:rsidRPr="00041D87" w:rsidRDefault="00985FBE" w:rsidP="00985FBE">
      <w:pPr>
        <w:widowControl w:val="0"/>
        <w:tabs>
          <w:tab w:val="left" w:pos="220"/>
          <w:tab w:val="left" w:pos="720"/>
        </w:tabs>
        <w:autoSpaceDE w:val="0"/>
        <w:autoSpaceDN w:val="0"/>
        <w:adjustRightInd w:val="0"/>
        <w:spacing w:before="120" w:after="0" w:line="320" w:lineRule="atLeast"/>
        <w:jc w:val="both"/>
        <w:rPr>
          <w:rFonts w:ascii="Arial" w:hAnsi="Arial" w:cs="Arial"/>
          <w:szCs w:val="24"/>
        </w:rPr>
      </w:pPr>
    </w:p>
    <w:p w:rsidR="00985FBE" w:rsidRPr="006B7A91" w:rsidRDefault="00985FBE" w:rsidP="00BF4AA9">
      <w:pPr>
        <w:pStyle w:val="Nagwek2"/>
        <w:numPr>
          <w:ilvl w:val="1"/>
          <w:numId w:val="4"/>
        </w:numPr>
        <w:pBdr>
          <w:top w:val="single" w:sz="8" w:space="1" w:color="CC0000"/>
          <w:left w:val="single" w:sz="8" w:space="4" w:color="CC0000"/>
        </w:pBdr>
        <w:spacing w:line="320" w:lineRule="atLeast"/>
        <w:ind w:left="788" w:hanging="431"/>
        <w:rPr>
          <w:rFonts w:ascii="Arial" w:eastAsia="MS Mincho" w:hAnsi="Arial" w:cs="Arial"/>
          <w:bCs w:val="0"/>
          <w:color w:val="595959"/>
          <w:sz w:val="24"/>
          <w:szCs w:val="24"/>
        </w:rPr>
      </w:pPr>
      <w:bookmarkStart w:id="52" w:name="_Toc334815692"/>
      <w:bookmarkStart w:id="53" w:name="_Toc483558252"/>
      <w:bookmarkStart w:id="54" w:name="_Toc486920717"/>
      <w:r w:rsidRPr="001C2B39">
        <w:rPr>
          <w:rFonts w:ascii="Arial" w:eastAsiaTheme="minorEastAsia" w:hAnsi="Arial" w:cs="Arial"/>
          <w:bCs w:val="0"/>
          <w:color w:val="595959" w:themeColor="text1" w:themeTint="A6"/>
          <w:sz w:val="24"/>
          <w:szCs w:val="24"/>
        </w:rPr>
        <w:t>Ubóstwo</w:t>
      </w:r>
      <w:bookmarkEnd w:id="52"/>
      <w:bookmarkEnd w:id="53"/>
      <w:bookmarkEnd w:id="54"/>
    </w:p>
    <w:p w:rsidR="00985FBE" w:rsidRPr="00B95CB6"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985FBE" w:rsidRPr="00B95CB6"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r w:rsidRPr="00B95CB6">
        <w:rPr>
          <w:rFonts w:ascii="Arial" w:hAnsi="Arial" w:cs="Arial"/>
          <w:szCs w:val="24"/>
        </w:rPr>
        <w:t>Ubóstwo to pojęcie, które z jednej strony określa warunki życia jednostki, a z drugiej strony wskazuje na nierówności i sprzeczności występujące w społeczeństwie. Jest zjawiskiem wielowymiarowym, a dla polityki społecznej podstawowe znaczenie mają informacje dotyczące zasięgu ubóstwa ekonomicznego.</w:t>
      </w:r>
      <w:r w:rsidRPr="00B95CB6">
        <w:rPr>
          <w:rStyle w:val="Odwoanieprzypisudolnego"/>
          <w:rFonts w:ascii="Arial" w:hAnsi="Arial" w:cs="Arial"/>
          <w:szCs w:val="24"/>
        </w:rPr>
        <w:footnoteReference w:id="12"/>
      </w:r>
      <w:r w:rsidRPr="00B95CB6">
        <w:rPr>
          <w:rFonts w:ascii="Arial" w:hAnsi="Arial" w:cs="Arial"/>
          <w:szCs w:val="24"/>
        </w:rPr>
        <w:t xml:space="preserve"> Czynnikiem istotnie decydującym </w:t>
      </w:r>
      <w:r w:rsidRPr="00B95CB6">
        <w:rPr>
          <w:rFonts w:ascii="Arial" w:hAnsi="Arial" w:cs="Arial"/>
          <w:szCs w:val="24"/>
        </w:rPr>
        <w:br/>
        <w:t>o sytuacji materialnej jednostki i jej rodziny, jest miejsce zajmowane na rynku pracy. Ubóstwem zagrożone są̨ przede wszystkim osoby bezrobotne i rodziny osób bezrobotnych.</w:t>
      </w:r>
    </w:p>
    <w:p w:rsidR="00985FBE" w:rsidRPr="00B95CB6" w:rsidRDefault="00985FBE" w:rsidP="00985FBE">
      <w:pPr>
        <w:widowControl w:val="0"/>
        <w:tabs>
          <w:tab w:val="left" w:pos="220"/>
          <w:tab w:val="left" w:pos="720"/>
        </w:tabs>
        <w:autoSpaceDE w:val="0"/>
        <w:autoSpaceDN w:val="0"/>
        <w:adjustRightInd w:val="0"/>
        <w:spacing w:after="0" w:line="320" w:lineRule="atLeast"/>
        <w:jc w:val="both"/>
        <w:rPr>
          <w:rFonts w:ascii="Arial" w:hAnsi="Arial" w:cs="Arial"/>
          <w:szCs w:val="24"/>
        </w:rPr>
      </w:pPr>
    </w:p>
    <w:p w:rsidR="00985FBE" w:rsidRPr="00B95CB6"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r w:rsidRPr="00B95CB6">
        <w:rPr>
          <w:rFonts w:ascii="Arial" w:hAnsi="Arial" w:cs="Arial"/>
          <w:szCs w:val="24"/>
        </w:rPr>
        <w:t>Zasięg ubóstwa jest zróżnicowany w zależności od grupy społeczno-ekonomicznej, określanej na podstawie przeważającego źródła dochodów. W najtrudniejszej sytuacji znajdowały się̨ osoby żyjące w gospodarstwach domowych utrzymujących się̨ z tzw. innych niezarobkowych źródeł, w tym przede wszystkim w gospodarstwach, których podstawę̨ utrzymania stanowiły świadczenia społeczne inne niż renty i emerytury. Obniżaniu się stopy życiowej sprzyja także wykonywanie nisko płatnej pracy, a dotyczy to głównie osób o niskim poziomie wykształcenia, pracujących na stanowiskach robotniczych. Wykształcenie jest jednym z najważniejszych czynników różnicujących zagrożenie ubóstwem.</w:t>
      </w:r>
      <w:r w:rsidRPr="00B95CB6">
        <w:rPr>
          <w:rStyle w:val="Odwoanieprzypisudolnego"/>
          <w:rFonts w:ascii="Arial" w:hAnsi="Arial" w:cs="Arial"/>
          <w:szCs w:val="24"/>
        </w:rPr>
        <w:footnoteReference w:id="13"/>
      </w:r>
    </w:p>
    <w:p w:rsidR="00985FBE" w:rsidRPr="00B95CB6" w:rsidRDefault="00985FBE" w:rsidP="00985FBE">
      <w:pPr>
        <w:widowControl w:val="0"/>
        <w:tabs>
          <w:tab w:val="left" w:pos="220"/>
          <w:tab w:val="left" w:pos="720"/>
        </w:tabs>
        <w:autoSpaceDE w:val="0"/>
        <w:autoSpaceDN w:val="0"/>
        <w:adjustRightInd w:val="0"/>
        <w:spacing w:after="0" w:line="320" w:lineRule="atLeast"/>
        <w:jc w:val="both"/>
        <w:rPr>
          <w:rFonts w:ascii="Arial" w:hAnsi="Arial" w:cs="Arial"/>
          <w:szCs w:val="24"/>
        </w:rPr>
      </w:pPr>
    </w:p>
    <w:p w:rsidR="00985FBE" w:rsidRPr="006B7A91" w:rsidRDefault="00985FBE" w:rsidP="00985FBE">
      <w:pPr>
        <w:pBdr>
          <w:top w:val="single" w:sz="4" w:space="1" w:color="A6A6A6"/>
          <w:left w:val="single" w:sz="4" w:space="4" w:color="A6A6A6"/>
        </w:pBdr>
        <w:spacing w:after="0" w:line="320" w:lineRule="atLeast"/>
        <w:ind w:left="567"/>
        <w:rPr>
          <w:rFonts w:ascii="Arial" w:hAnsi="Arial" w:cs="Arial"/>
          <w:b/>
          <w:color w:val="808080"/>
        </w:rPr>
      </w:pPr>
      <w:r w:rsidRPr="006B7A91">
        <w:rPr>
          <w:rFonts w:ascii="Arial" w:hAnsi="Arial" w:cs="Arial"/>
          <w:b/>
          <w:color w:val="808080"/>
        </w:rPr>
        <w:t>Liczba osób korzystających z pomocy społecznej</w:t>
      </w:r>
    </w:p>
    <w:p w:rsidR="00985FBE" w:rsidRPr="00B95CB6" w:rsidRDefault="00985FBE" w:rsidP="00985FBE">
      <w:pPr>
        <w:widowControl w:val="0"/>
        <w:tabs>
          <w:tab w:val="left" w:pos="220"/>
          <w:tab w:val="left" w:pos="720"/>
        </w:tabs>
        <w:autoSpaceDE w:val="0"/>
        <w:autoSpaceDN w:val="0"/>
        <w:adjustRightInd w:val="0"/>
        <w:spacing w:after="0" w:line="320" w:lineRule="atLeast"/>
        <w:jc w:val="both"/>
        <w:rPr>
          <w:rFonts w:ascii="Arial" w:hAnsi="Arial" w:cs="Arial"/>
          <w:szCs w:val="24"/>
        </w:rPr>
      </w:pPr>
    </w:p>
    <w:p w:rsidR="00985FBE"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r>
        <w:rPr>
          <w:rFonts w:ascii="Arial" w:hAnsi="Arial" w:cs="Arial"/>
          <w:szCs w:val="24"/>
        </w:rPr>
        <w:t xml:space="preserve">Według danych </w:t>
      </w:r>
      <w:r w:rsidRPr="00B95CB6">
        <w:rPr>
          <w:rFonts w:ascii="Arial" w:hAnsi="Arial" w:cs="Arial"/>
          <w:szCs w:val="24"/>
        </w:rPr>
        <w:t xml:space="preserve">Ośrodka Pomocy Społecznej w </w:t>
      </w:r>
      <w:r w:rsidR="00705225">
        <w:rPr>
          <w:rFonts w:ascii="Arial" w:hAnsi="Arial" w:cs="Arial"/>
          <w:szCs w:val="24"/>
        </w:rPr>
        <w:t xml:space="preserve">Śmiglu </w:t>
      </w:r>
      <w:r>
        <w:rPr>
          <w:rFonts w:ascii="Arial" w:hAnsi="Arial" w:cs="Arial"/>
          <w:szCs w:val="24"/>
        </w:rPr>
        <w:t xml:space="preserve">w 2016 r. </w:t>
      </w:r>
      <w:r w:rsidRPr="00B95CB6">
        <w:rPr>
          <w:rFonts w:ascii="Arial" w:hAnsi="Arial" w:cs="Arial"/>
          <w:szCs w:val="24"/>
        </w:rPr>
        <w:t xml:space="preserve">z pomocy świadczonej przez ośrodek </w:t>
      </w:r>
      <w:r w:rsidR="00705225">
        <w:rPr>
          <w:rFonts w:ascii="Arial" w:hAnsi="Arial" w:cs="Arial"/>
          <w:szCs w:val="24"/>
        </w:rPr>
        <w:t>skorzystały</w:t>
      </w:r>
      <w:r>
        <w:rPr>
          <w:rFonts w:ascii="Arial" w:hAnsi="Arial" w:cs="Arial"/>
          <w:szCs w:val="24"/>
        </w:rPr>
        <w:t xml:space="preserve"> </w:t>
      </w:r>
      <w:r w:rsidR="00705225">
        <w:rPr>
          <w:rFonts w:ascii="Arial" w:hAnsi="Arial" w:cs="Arial"/>
          <w:szCs w:val="24"/>
        </w:rPr>
        <w:t>774</w:t>
      </w:r>
      <w:r w:rsidRPr="00B95CB6">
        <w:rPr>
          <w:rFonts w:ascii="Arial" w:hAnsi="Arial" w:cs="Arial"/>
          <w:szCs w:val="24"/>
        </w:rPr>
        <w:t xml:space="preserve"> os</w:t>
      </w:r>
      <w:r w:rsidR="00705225">
        <w:rPr>
          <w:rFonts w:ascii="Arial" w:hAnsi="Arial" w:cs="Arial"/>
          <w:szCs w:val="24"/>
        </w:rPr>
        <w:t>oby</w:t>
      </w:r>
      <w:r w:rsidRPr="00B95CB6">
        <w:rPr>
          <w:rFonts w:ascii="Arial" w:hAnsi="Arial" w:cs="Arial"/>
          <w:szCs w:val="24"/>
        </w:rPr>
        <w:t xml:space="preserve">. </w:t>
      </w:r>
      <w:r w:rsidRPr="002704D2">
        <w:rPr>
          <w:rFonts w:ascii="Arial" w:hAnsi="Arial" w:cs="Arial"/>
          <w:szCs w:val="24"/>
        </w:rPr>
        <w:t>Zasięg korzystania ze środowiskowej pomocy społecznej to udział beneficjentów środowiskowej pomocy społecznej w liczbie ludności ogółem.</w:t>
      </w:r>
      <w:r>
        <w:rPr>
          <w:rFonts w:ascii="Arial" w:hAnsi="Arial" w:cs="Arial"/>
          <w:szCs w:val="24"/>
        </w:rPr>
        <w:t xml:space="preserve"> W okresie 2010-2011 obserwowany jest nieznaczny spadek wartości wskaźnika, w kolejnych latach wartości wskaźnika utrzymują się na podobnym poziomie. </w:t>
      </w:r>
    </w:p>
    <w:p w:rsidR="00985FBE"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A75CEC" w:rsidRDefault="00A75CEC">
      <w:pPr>
        <w:spacing w:after="0" w:line="240" w:lineRule="auto"/>
        <w:rPr>
          <w:rFonts w:ascii="Arial" w:hAnsi="Arial" w:cs="Arial"/>
          <w:bCs/>
          <w:color w:val="404040"/>
        </w:rPr>
      </w:pPr>
      <w:bookmarkStart w:id="55" w:name="_Toc486241656"/>
      <w:r>
        <w:rPr>
          <w:rFonts w:ascii="Arial" w:hAnsi="Arial" w:cs="Arial"/>
          <w:b/>
          <w:color w:val="404040"/>
        </w:rPr>
        <w:br w:type="page"/>
      </w:r>
    </w:p>
    <w:p w:rsidR="00985FBE" w:rsidRPr="00D8006A" w:rsidRDefault="00985FBE" w:rsidP="00985FBE">
      <w:pPr>
        <w:pStyle w:val="Legenda"/>
        <w:spacing w:after="120" w:line="240" w:lineRule="auto"/>
        <w:jc w:val="center"/>
        <w:rPr>
          <w:rFonts w:ascii="Arial" w:hAnsi="Arial" w:cs="Arial"/>
          <w:b w:val="0"/>
          <w:color w:val="404040"/>
          <w:sz w:val="22"/>
          <w:szCs w:val="22"/>
        </w:rPr>
      </w:pPr>
      <w:bookmarkStart w:id="56" w:name="_Toc486920682"/>
      <w:r w:rsidRPr="006B7A91">
        <w:rPr>
          <w:rFonts w:ascii="Arial" w:hAnsi="Arial" w:cs="Arial"/>
          <w:b w:val="0"/>
          <w:color w:val="404040"/>
          <w:sz w:val="22"/>
          <w:szCs w:val="22"/>
        </w:rPr>
        <w:lastRenderedPageBreak/>
        <w:t xml:space="preserve">Wykres nr  </w:t>
      </w:r>
      <w:r w:rsidRPr="006B7A91">
        <w:rPr>
          <w:rFonts w:ascii="Arial" w:hAnsi="Arial" w:cs="Arial"/>
          <w:b w:val="0"/>
          <w:color w:val="404040"/>
          <w:sz w:val="22"/>
          <w:szCs w:val="22"/>
        </w:rPr>
        <w:fldChar w:fldCharType="begin"/>
      </w:r>
      <w:r w:rsidRPr="006B7A91">
        <w:rPr>
          <w:rFonts w:ascii="Arial" w:hAnsi="Arial" w:cs="Arial"/>
          <w:b w:val="0"/>
          <w:color w:val="404040"/>
          <w:sz w:val="22"/>
          <w:szCs w:val="22"/>
        </w:rPr>
        <w:instrText xml:space="preserve"> SEQ Wykres_nr_ \* ARABIC </w:instrText>
      </w:r>
      <w:r w:rsidRPr="006B7A91">
        <w:rPr>
          <w:rFonts w:ascii="Arial" w:hAnsi="Arial" w:cs="Arial"/>
          <w:b w:val="0"/>
          <w:color w:val="404040"/>
          <w:sz w:val="22"/>
          <w:szCs w:val="22"/>
        </w:rPr>
        <w:fldChar w:fldCharType="separate"/>
      </w:r>
      <w:r w:rsidR="00D61845">
        <w:rPr>
          <w:rFonts w:ascii="Arial" w:hAnsi="Arial" w:cs="Arial"/>
          <w:b w:val="0"/>
          <w:noProof/>
          <w:color w:val="404040"/>
          <w:sz w:val="22"/>
          <w:szCs w:val="22"/>
        </w:rPr>
        <w:t>8</w:t>
      </w:r>
      <w:r w:rsidRPr="006B7A91">
        <w:rPr>
          <w:rFonts w:ascii="Arial" w:hAnsi="Arial" w:cs="Arial"/>
          <w:b w:val="0"/>
          <w:color w:val="404040"/>
          <w:sz w:val="22"/>
          <w:szCs w:val="22"/>
        </w:rPr>
        <w:fldChar w:fldCharType="end"/>
      </w:r>
      <w:r w:rsidRPr="006B7A91">
        <w:rPr>
          <w:rFonts w:ascii="Arial" w:hAnsi="Arial" w:cs="Arial"/>
          <w:b w:val="0"/>
          <w:color w:val="404040"/>
          <w:sz w:val="22"/>
          <w:szCs w:val="22"/>
        </w:rPr>
        <w:t xml:space="preserve"> </w:t>
      </w:r>
      <w:r>
        <w:rPr>
          <w:rFonts w:ascii="Arial" w:hAnsi="Arial" w:cs="Arial"/>
          <w:b w:val="0"/>
          <w:color w:val="404040"/>
          <w:sz w:val="22"/>
          <w:szCs w:val="22"/>
        </w:rPr>
        <w:t>Zasięg korzystania ze środowiskowej pomocy społecznej mieszkańców w latach 2010-2015</w:t>
      </w:r>
      <w:bookmarkEnd w:id="55"/>
      <w:bookmarkEnd w:id="56"/>
    </w:p>
    <w:p w:rsidR="00985FBE" w:rsidRDefault="00705225" w:rsidP="00985FBE">
      <w:pPr>
        <w:spacing w:after="0" w:line="320" w:lineRule="atLeast"/>
        <w:jc w:val="center"/>
        <w:rPr>
          <w:rFonts w:ascii="Arial" w:hAnsi="Arial" w:cs="Arial"/>
          <w:color w:val="000000"/>
        </w:rPr>
      </w:pPr>
      <w:r>
        <w:rPr>
          <w:noProof/>
        </w:rPr>
        <w:drawing>
          <wp:inline distT="0" distB="0" distL="0" distR="0" wp14:anchorId="23C37D3D" wp14:editId="5C9629EF">
            <wp:extent cx="4572000" cy="2376000"/>
            <wp:effectExtent l="0" t="0" r="19050" b="24765"/>
            <wp:docPr id="3" name="Wykres 3">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985FBE" w:rsidRPr="006B7A91" w:rsidRDefault="00985FBE" w:rsidP="00985FBE">
      <w:pPr>
        <w:spacing w:after="0" w:line="320" w:lineRule="atLeast"/>
        <w:jc w:val="center"/>
        <w:rPr>
          <w:rFonts w:ascii="Arial" w:hAnsi="Arial" w:cs="Arial"/>
          <w:color w:val="A6A6A6"/>
          <w:sz w:val="18"/>
          <w:szCs w:val="18"/>
        </w:rPr>
      </w:pPr>
      <w:r w:rsidRPr="006B7A91">
        <w:rPr>
          <w:rFonts w:ascii="Arial" w:hAnsi="Arial" w:cs="Arial"/>
          <w:color w:val="A6A6A6"/>
          <w:sz w:val="18"/>
          <w:szCs w:val="18"/>
        </w:rPr>
        <w:t xml:space="preserve">Źródło danych: Bank Danych Lokalnych GUS </w:t>
      </w:r>
    </w:p>
    <w:p w:rsidR="00985FBE"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985FBE"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r>
        <w:rPr>
          <w:rFonts w:ascii="Arial" w:hAnsi="Arial" w:cs="Arial"/>
          <w:szCs w:val="24"/>
        </w:rPr>
        <w:t xml:space="preserve">Problem bezrobocia i ubóstwa był wskazywany przez mieszkańców w ramach partycypacji społecznej jako istotna przeszkoda w rozwoju gminy, która wymaga podjęcia działań naprawczych. </w:t>
      </w:r>
    </w:p>
    <w:p w:rsidR="00985FBE"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985FBE" w:rsidRPr="001837DC" w:rsidRDefault="00985FBE" w:rsidP="00985FBE">
      <w:pPr>
        <w:pStyle w:val="Legenda"/>
        <w:spacing w:line="240" w:lineRule="auto"/>
        <w:ind w:left="709"/>
        <w:jc w:val="both"/>
        <w:rPr>
          <w:rFonts w:ascii="Arial" w:hAnsi="Arial" w:cs="Arial"/>
          <w:b w:val="0"/>
          <w:bCs w:val="0"/>
          <w:color w:val="404040"/>
          <w:sz w:val="22"/>
          <w:szCs w:val="22"/>
        </w:rPr>
      </w:pPr>
      <w:bookmarkStart w:id="57" w:name="_Toc486241557"/>
      <w:bookmarkStart w:id="58" w:name="_Toc486920638"/>
      <w:r w:rsidRPr="006B7A91">
        <w:rPr>
          <w:rFonts w:ascii="Arial" w:hAnsi="Arial" w:cs="Arial"/>
          <w:b w:val="0"/>
          <w:color w:val="404040"/>
          <w:sz w:val="22"/>
          <w:szCs w:val="22"/>
        </w:rPr>
        <w:t xml:space="preserve">Tabela nr </w:t>
      </w:r>
      <w:r w:rsidRPr="006B7A91">
        <w:rPr>
          <w:rFonts w:ascii="Arial" w:hAnsi="Arial" w:cs="Arial"/>
          <w:b w:val="0"/>
          <w:color w:val="404040"/>
          <w:sz w:val="22"/>
          <w:szCs w:val="22"/>
        </w:rPr>
        <w:fldChar w:fldCharType="begin"/>
      </w:r>
      <w:r w:rsidRPr="006B7A91">
        <w:rPr>
          <w:rFonts w:ascii="Arial" w:hAnsi="Arial" w:cs="Arial"/>
          <w:b w:val="0"/>
          <w:color w:val="404040"/>
          <w:sz w:val="22"/>
          <w:szCs w:val="22"/>
        </w:rPr>
        <w:instrText xml:space="preserve"> SEQ Tabela_nr \* ARABIC </w:instrText>
      </w:r>
      <w:r w:rsidRPr="006B7A91">
        <w:rPr>
          <w:rFonts w:ascii="Arial" w:hAnsi="Arial" w:cs="Arial"/>
          <w:b w:val="0"/>
          <w:color w:val="404040"/>
          <w:sz w:val="22"/>
          <w:szCs w:val="22"/>
        </w:rPr>
        <w:fldChar w:fldCharType="separate"/>
      </w:r>
      <w:r w:rsidR="00D61845">
        <w:rPr>
          <w:rFonts w:ascii="Arial" w:hAnsi="Arial" w:cs="Arial"/>
          <w:b w:val="0"/>
          <w:noProof/>
          <w:color w:val="404040"/>
          <w:sz w:val="22"/>
          <w:szCs w:val="22"/>
        </w:rPr>
        <w:t>6</w:t>
      </w:r>
      <w:r w:rsidRPr="006B7A91">
        <w:rPr>
          <w:rFonts w:ascii="Arial" w:hAnsi="Arial" w:cs="Arial"/>
          <w:b w:val="0"/>
          <w:color w:val="404040"/>
          <w:sz w:val="22"/>
          <w:szCs w:val="22"/>
        </w:rPr>
        <w:fldChar w:fldCharType="end"/>
      </w:r>
      <w:r>
        <w:rPr>
          <w:rFonts w:ascii="Arial" w:hAnsi="Arial" w:cs="Arial"/>
          <w:b w:val="0"/>
          <w:color w:val="404040"/>
          <w:sz w:val="22"/>
          <w:szCs w:val="22"/>
        </w:rPr>
        <w:t xml:space="preserve"> Liczba osób korzystających ze świadczeń pomocy społecznej w przeliczeniu na 100 mieszkańców w 2016</w:t>
      </w:r>
      <w:bookmarkEnd w:id="57"/>
      <w:r w:rsidR="00705225">
        <w:rPr>
          <w:rFonts w:ascii="Arial" w:hAnsi="Arial" w:cs="Arial"/>
          <w:b w:val="0"/>
          <w:color w:val="404040"/>
          <w:sz w:val="22"/>
          <w:szCs w:val="22"/>
        </w:rPr>
        <w:t xml:space="preserve"> roku</w:t>
      </w:r>
      <w:bookmarkEnd w:id="58"/>
    </w:p>
    <w:tbl>
      <w:tblPr>
        <w:tblW w:w="6520" w:type="dxa"/>
        <w:tblInd w:w="779" w:type="dxa"/>
        <w:tblBorders>
          <w:top w:val="single" w:sz="4" w:space="0" w:color="BFBFBF" w:themeColor="background1" w:themeShade="BF"/>
          <w:bottom w:val="single" w:sz="4" w:space="0" w:color="BFBFBF" w:themeColor="background1" w:themeShade="BF"/>
          <w:insideH w:val="single" w:sz="4" w:space="0" w:color="BFBFBF" w:themeColor="background1" w:themeShade="BF"/>
        </w:tblBorders>
        <w:tblLayout w:type="fixed"/>
        <w:tblCellMar>
          <w:left w:w="70" w:type="dxa"/>
          <w:right w:w="70" w:type="dxa"/>
        </w:tblCellMar>
        <w:tblLook w:val="04A0" w:firstRow="1" w:lastRow="0" w:firstColumn="1" w:lastColumn="0" w:noHBand="0" w:noVBand="1"/>
      </w:tblPr>
      <w:tblGrid>
        <w:gridCol w:w="4252"/>
        <w:gridCol w:w="2268"/>
      </w:tblGrid>
      <w:tr w:rsidR="00705225" w:rsidRPr="006E0114" w:rsidTr="00705225">
        <w:trPr>
          <w:trHeight w:val="300"/>
        </w:trPr>
        <w:tc>
          <w:tcPr>
            <w:tcW w:w="4252" w:type="dxa"/>
            <w:tcBorders>
              <w:top w:val="single" w:sz="4" w:space="0" w:color="CC0000"/>
              <w:left w:val="single" w:sz="4" w:space="0" w:color="CC0000"/>
            </w:tcBorders>
            <w:shd w:val="clear" w:color="000000" w:fill="auto"/>
            <w:vAlign w:val="center"/>
            <w:hideMark/>
          </w:tcPr>
          <w:p w:rsidR="00705225" w:rsidRPr="006E0114" w:rsidRDefault="00705225" w:rsidP="00705225">
            <w:pPr>
              <w:spacing w:before="60" w:after="60" w:line="240" w:lineRule="auto"/>
              <w:rPr>
                <w:rFonts w:ascii="Arial" w:hAnsi="Arial" w:cs="Arial"/>
                <w:b/>
                <w:bCs/>
                <w:color w:val="404040" w:themeColor="text1" w:themeTint="BF"/>
                <w:sz w:val="20"/>
                <w:szCs w:val="20"/>
              </w:rPr>
            </w:pPr>
            <w:r w:rsidRPr="006E0114">
              <w:rPr>
                <w:rFonts w:ascii="Arial" w:hAnsi="Arial" w:cs="Arial"/>
                <w:b/>
                <w:bCs/>
                <w:color w:val="404040" w:themeColor="text1" w:themeTint="BF"/>
                <w:sz w:val="20"/>
                <w:szCs w:val="20"/>
              </w:rPr>
              <w:t>Nazwa jednostki urbanistycznej</w:t>
            </w:r>
          </w:p>
        </w:tc>
        <w:tc>
          <w:tcPr>
            <w:tcW w:w="2268" w:type="dxa"/>
            <w:tcBorders>
              <w:top w:val="single" w:sz="4" w:space="0" w:color="CC0000"/>
            </w:tcBorders>
            <w:shd w:val="clear" w:color="000000" w:fill="auto"/>
            <w:vAlign w:val="center"/>
            <w:hideMark/>
          </w:tcPr>
          <w:p w:rsidR="00705225" w:rsidRPr="006E0114" w:rsidRDefault="00705225" w:rsidP="00705225">
            <w:pPr>
              <w:spacing w:before="60" w:after="60" w:line="240" w:lineRule="auto"/>
              <w:jc w:val="right"/>
              <w:rPr>
                <w:rFonts w:ascii="Arial" w:hAnsi="Arial" w:cs="Arial"/>
                <w:b/>
                <w:bCs/>
                <w:color w:val="404040" w:themeColor="text1" w:themeTint="BF"/>
                <w:sz w:val="20"/>
                <w:szCs w:val="20"/>
              </w:rPr>
            </w:pPr>
            <w:r w:rsidRPr="006E0114">
              <w:rPr>
                <w:rFonts w:ascii="Arial" w:hAnsi="Arial" w:cs="Arial"/>
                <w:b/>
                <w:bCs/>
                <w:color w:val="404040" w:themeColor="text1" w:themeTint="BF"/>
                <w:sz w:val="20"/>
                <w:szCs w:val="20"/>
              </w:rPr>
              <w:t>2016</w:t>
            </w:r>
          </w:p>
        </w:tc>
      </w:tr>
      <w:tr w:rsidR="00705225" w:rsidRPr="006E0114" w:rsidTr="00705225">
        <w:trPr>
          <w:trHeight w:val="300"/>
        </w:trPr>
        <w:tc>
          <w:tcPr>
            <w:tcW w:w="4252" w:type="dxa"/>
            <w:shd w:val="clear" w:color="auto" w:fill="auto"/>
            <w:noWrap/>
            <w:hideMark/>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Bielawy</w:t>
            </w:r>
          </w:p>
        </w:tc>
        <w:tc>
          <w:tcPr>
            <w:tcW w:w="2268" w:type="dxa"/>
            <w:shd w:val="clear" w:color="auto" w:fill="auto"/>
            <w:noWrap/>
            <w:vAlign w:val="center"/>
            <w:hideMark/>
          </w:tcPr>
          <w:p w:rsidR="00705225" w:rsidRPr="00705225" w:rsidRDefault="00705225" w:rsidP="00705225">
            <w:pPr>
              <w:spacing w:after="0"/>
              <w:jc w:val="right"/>
              <w:rPr>
                <w:rFonts w:ascii="Arial" w:hAnsi="Arial" w:cs="Arial"/>
                <w:color w:val="CC0099"/>
                <w:sz w:val="20"/>
              </w:rPr>
            </w:pPr>
            <w:r w:rsidRPr="00705225">
              <w:rPr>
                <w:rFonts w:ascii="Arial" w:hAnsi="Arial" w:cs="Arial"/>
                <w:color w:val="CC0099"/>
                <w:sz w:val="20"/>
              </w:rPr>
              <w:t>5,1</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Bronikowo</w:t>
            </w:r>
          </w:p>
        </w:tc>
        <w:tc>
          <w:tcPr>
            <w:tcW w:w="2268" w:type="dxa"/>
            <w:shd w:val="clear" w:color="auto" w:fill="auto"/>
            <w:noWrap/>
            <w:vAlign w:val="center"/>
          </w:tcPr>
          <w:p w:rsidR="00705225" w:rsidRPr="00705225" w:rsidRDefault="00705225" w:rsidP="00705225">
            <w:pPr>
              <w:spacing w:after="0"/>
              <w:jc w:val="right"/>
              <w:rPr>
                <w:rFonts w:ascii="Arial" w:hAnsi="Arial" w:cs="Arial"/>
                <w:color w:val="404040"/>
                <w:sz w:val="20"/>
              </w:rPr>
            </w:pPr>
            <w:r w:rsidRPr="00705225">
              <w:rPr>
                <w:rFonts w:ascii="Arial" w:hAnsi="Arial" w:cs="Arial"/>
                <w:color w:val="404040"/>
                <w:sz w:val="20"/>
              </w:rPr>
              <w:t>3,5</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Brońsko </w:t>
            </w:r>
          </w:p>
        </w:tc>
        <w:tc>
          <w:tcPr>
            <w:tcW w:w="2268" w:type="dxa"/>
            <w:shd w:val="clear" w:color="auto" w:fill="auto"/>
            <w:noWrap/>
            <w:vAlign w:val="center"/>
          </w:tcPr>
          <w:p w:rsidR="00705225" w:rsidRPr="00705225" w:rsidRDefault="00705225" w:rsidP="00705225">
            <w:pPr>
              <w:spacing w:after="0"/>
              <w:jc w:val="right"/>
              <w:rPr>
                <w:rFonts w:ascii="Arial" w:hAnsi="Arial" w:cs="Arial"/>
                <w:color w:val="404040"/>
                <w:sz w:val="20"/>
              </w:rPr>
            </w:pPr>
            <w:r w:rsidRPr="00705225">
              <w:rPr>
                <w:rFonts w:ascii="Arial" w:hAnsi="Arial" w:cs="Arial"/>
                <w:color w:val="404040"/>
                <w:sz w:val="20"/>
              </w:rPr>
              <w:t>4,2</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Bruszczewo</w:t>
            </w:r>
          </w:p>
        </w:tc>
        <w:tc>
          <w:tcPr>
            <w:tcW w:w="2268" w:type="dxa"/>
            <w:shd w:val="clear" w:color="auto" w:fill="auto"/>
            <w:noWrap/>
            <w:vAlign w:val="center"/>
          </w:tcPr>
          <w:p w:rsidR="00705225" w:rsidRPr="00705225" w:rsidRDefault="00705225" w:rsidP="00705225">
            <w:pPr>
              <w:spacing w:after="0"/>
              <w:jc w:val="right"/>
              <w:rPr>
                <w:rFonts w:ascii="Arial" w:hAnsi="Arial" w:cs="Arial"/>
                <w:color w:val="404040"/>
                <w:sz w:val="20"/>
              </w:rPr>
            </w:pPr>
            <w:r w:rsidRPr="00705225">
              <w:rPr>
                <w:rFonts w:ascii="Arial" w:hAnsi="Arial" w:cs="Arial"/>
                <w:color w:val="404040"/>
                <w:sz w:val="20"/>
              </w:rPr>
              <w:t>0,5</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Czacz</w:t>
            </w:r>
          </w:p>
        </w:tc>
        <w:tc>
          <w:tcPr>
            <w:tcW w:w="2268" w:type="dxa"/>
            <w:shd w:val="clear" w:color="auto" w:fill="auto"/>
            <w:noWrap/>
            <w:vAlign w:val="center"/>
          </w:tcPr>
          <w:p w:rsidR="00705225" w:rsidRPr="00705225" w:rsidRDefault="00705225" w:rsidP="00705225">
            <w:pPr>
              <w:spacing w:after="0"/>
              <w:jc w:val="right"/>
              <w:rPr>
                <w:rFonts w:ascii="Arial" w:hAnsi="Arial" w:cs="Arial"/>
                <w:color w:val="404040"/>
                <w:sz w:val="20"/>
              </w:rPr>
            </w:pPr>
            <w:r w:rsidRPr="00705225">
              <w:rPr>
                <w:rFonts w:ascii="Arial" w:hAnsi="Arial" w:cs="Arial"/>
                <w:color w:val="404040"/>
                <w:sz w:val="20"/>
              </w:rPr>
              <w:t>3,5</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Glińsko</w:t>
            </w:r>
          </w:p>
        </w:tc>
        <w:tc>
          <w:tcPr>
            <w:tcW w:w="2268" w:type="dxa"/>
            <w:shd w:val="clear" w:color="auto" w:fill="auto"/>
            <w:noWrap/>
            <w:vAlign w:val="center"/>
          </w:tcPr>
          <w:p w:rsidR="00705225" w:rsidRPr="00705225" w:rsidRDefault="00705225" w:rsidP="00705225">
            <w:pPr>
              <w:spacing w:after="0"/>
              <w:jc w:val="right"/>
              <w:rPr>
                <w:rFonts w:ascii="Arial" w:hAnsi="Arial" w:cs="Arial"/>
                <w:color w:val="404040"/>
                <w:sz w:val="20"/>
              </w:rPr>
            </w:pPr>
            <w:r w:rsidRPr="00705225">
              <w:rPr>
                <w:rFonts w:ascii="Arial" w:hAnsi="Arial" w:cs="Arial"/>
                <w:color w:val="404040"/>
                <w:sz w:val="20"/>
              </w:rPr>
              <w:t>1,3</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Gniewowo</w:t>
            </w:r>
          </w:p>
        </w:tc>
        <w:tc>
          <w:tcPr>
            <w:tcW w:w="2268" w:type="dxa"/>
            <w:shd w:val="clear" w:color="auto" w:fill="auto"/>
            <w:noWrap/>
            <w:vAlign w:val="center"/>
          </w:tcPr>
          <w:p w:rsidR="00705225" w:rsidRPr="00705225" w:rsidRDefault="00705225" w:rsidP="00705225">
            <w:pPr>
              <w:spacing w:after="0"/>
              <w:jc w:val="right"/>
              <w:rPr>
                <w:rFonts w:ascii="Arial" w:hAnsi="Arial" w:cs="Arial"/>
                <w:color w:val="CC0099"/>
                <w:sz w:val="20"/>
              </w:rPr>
            </w:pPr>
            <w:r w:rsidRPr="00705225">
              <w:rPr>
                <w:rFonts w:ascii="Arial" w:hAnsi="Arial" w:cs="Arial"/>
                <w:color w:val="CC0099"/>
                <w:sz w:val="20"/>
              </w:rPr>
              <w:t>4,7</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Jezierzyce</w:t>
            </w:r>
          </w:p>
        </w:tc>
        <w:tc>
          <w:tcPr>
            <w:tcW w:w="2268" w:type="dxa"/>
            <w:shd w:val="clear" w:color="auto" w:fill="auto"/>
            <w:noWrap/>
            <w:vAlign w:val="center"/>
          </w:tcPr>
          <w:p w:rsidR="00705225" w:rsidRPr="00705225" w:rsidRDefault="00705225" w:rsidP="00705225">
            <w:pPr>
              <w:spacing w:after="0"/>
              <w:jc w:val="right"/>
              <w:rPr>
                <w:rFonts w:ascii="Arial" w:hAnsi="Arial" w:cs="Arial"/>
                <w:color w:val="404040"/>
                <w:sz w:val="20"/>
              </w:rPr>
            </w:pPr>
            <w:r w:rsidRPr="00705225">
              <w:rPr>
                <w:rFonts w:ascii="Arial" w:hAnsi="Arial" w:cs="Arial"/>
                <w:color w:val="404040"/>
                <w:sz w:val="20"/>
              </w:rPr>
              <w:t>0,9</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Karmin-Chełkowo</w:t>
            </w:r>
          </w:p>
        </w:tc>
        <w:tc>
          <w:tcPr>
            <w:tcW w:w="2268" w:type="dxa"/>
            <w:shd w:val="clear" w:color="auto" w:fill="auto"/>
            <w:noWrap/>
            <w:vAlign w:val="center"/>
          </w:tcPr>
          <w:p w:rsidR="00705225" w:rsidRPr="00705225" w:rsidRDefault="00705225" w:rsidP="00705225">
            <w:pPr>
              <w:spacing w:after="0"/>
              <w:jc w:val="right"/>
              <w:rPr>
                <w:rFonts w:ascii="Arial" w:hAnsi="Arial" w:cs="Arial"/>
                <w:color w:val="404040"/>
                <w:sz w:val="20"/>
              </w:rPr>
            </w:pPr>
            <w:r w:rsidRPr="00705225">
              <w:rPr>
                <w:rFonts w:ascii="Arial" w:hAnsi="Arial" w:cs="Arial"/>
                <w:color w:val="404040"/>
                <w:sz w:val="20"/>
              </w:rPr>
              <w:t>3,5</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Karśnice</w:t>
            </w:r>
          </w:p>
        </w:tc>
        <w:tc>
          <w:tcPr>
            <w:tcW w:w="2268" w:type="dxa"/>
            <w:shd w:val="clear" w:color="auto" w:fill="auto"/>
            <w:noWrap/>
            <w:vAlign w:val="center"/>
          </w:tcPr>
          <w:p w:rsidR="00705225" w:rsidRPr="00705225" w:rsidRDefault="00705225" w:rsidP="00705225">
            <w:pPr>
              <w:spacing w:after="0"/>
              <w:jc w:val="right"/>
              <w:rPr>
                <w:rFonts w:ascii="Arial" w:hAnsi="Arial" w:cs="Arial"/>
                <w:color w:val="404040"/>
                <w:sz w:val="20"/>
              </w:rPr>
            </w:pPr>
            <w:r w:rsidRPr="00705225">
              <w:rPr>
                <w:rFonts w:ascii="Arial" w:hAnsi="Arial" w:cs="Arial"/>
                <w:color w:val="404040"/>
                <w:sz w:val="20"/>
              </w:rPr>
              <w:t>3,9</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Koszanowo</w:t>
            </w:r>
          </w:p>
        </w:tc>
        <w:tc>
          <w:tcPr>
            <w:tcW w:w="2268" w:type="dxa"/>
            <w:shd w:val="clear" w:color="auto" w:fill="auto"/>
            <w:noWrap/>
            <w:vAlign w:val="center"/>
          </w:tcPr>
          <w:p w:rsidR="00705225" w:rsidRPr="00705225" w:rsidRDefault="00705225" w:rsidP="00705225">
            <w:pPr>
              <w:spacing w:after="0"/>
              <w:jc w:val="right"/>
              <w:rPr>
                <w:rFonts w:ascii="Arial" w:hAnsi="Arial" w:cs="Arial"/>
                <w:color w:val="404040"/>
                <w:sz w:val="20"/>
              </w:rPr>
            </w:pPr>
            <w:r w:rsidRPr="00705225">
              <w:rPr>
                <w:rFonts w:ascii="Arial" w:hAnsi="Arial" w:cs="Arial"/>
                <w:color w:val="404040"/>
                <w:sz w:val="20"/>
              </w:rPr>
              <w:t>3,4</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Księginki</w:t>
            </w:r>
          </w:p>
        </w:tc>
        <w:tc>
          <w:tcPr>
            <w:tcW w:w="2268" w:type="dxa"/>
            <w:shd w:val="clear" w:color="auto" w:fill="auto"/>
            <w:noWrap/>
            <w:vAlign w:val="center"/>
          </w:tcPr>
          <w:p w:rsidR="00705225" w:rsidRPr="00705225" w:rsidRDefault="00705225" w:rsidP="00705225">
            <w:pPr>
              <w:spacing w:after="0"/>
              <w:jc w:val="right"/>
              <w:rPr>
                <w:rFonts w:ascii="Arial" w:hAnsi="Arial" w:cs="Arial"/>
                <w:color w:val="404040"/>
                <w:sz w:val="20"/>
              </w:rPr>
            </w:pPr>
            <w:r w:rsidRPr="00705225">
              <w:rPr>
                <w:rFonts w:ascii="Arial" w:hAnsi="Arial" w:cs="Arial"/>
                <w:color w:val="404040"/>
                <w:sz w:val="20"/>
              </w:rPr>
              <w:t>0,0</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Machcin</w:t>
            </w:r>
          </w:p>
        </w:tc>
        <w:tc>
          <w:tcPr>
            <w:tcW w:w="2268" w:type="dxa"/>
            <w:shd w:val="clear" w:color="auto" w:fill="auto"/>
            <w:noWrap/>
            <w:vAlign w:val="center"/>
          </w:tcPr>
          <w:p w:rsidR="00705225" w:rsidRPr="00705225" w:rsidRDefault="00705225" w:rsidP="00705225">
            <w:pPr>
              <w:spacing w:after="0"/>
              <w:jc w:val="right"/>
              <w:rPr>
                <w:rFonts w:ascii="Arial" w:hAnsi="Arial" w:cs="Arial"/>
                <w:color w:val="404040"/>
                <w:sz w:val="20"/>
              </w:rPr>
            </w:pPr>
            <w:r w:rsidRPr="00705225">
              <w:rPr>
                <w:rFonts w:ascii="Arial" w:hAnsi="Arial" w:cs="Arial"/>
                <w:color w:val="404040"/>
                <w:sz w:val="20"/>
              </w:rPr>
              <w:t>0,9</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Morownica</w:t>
            </w:r>
          </w:p>
        </w:tc>
        <w:tc>
          <w:tcPr>
            <w:tcW w:w="2268" w:type="dxa"/>
            <w:shd w:val="clear" w:color="auto" w:fill="auto"/>
            <w:noWrap/>
            <w:vAlign w:val="center"/>
          </w:tcPr>
          <w:p w:rsidR="00705225" w:rsidRPr="00705225" w:rsidRDefault="00705225" w:rsidP="00705225">
            <w:pPr>
              <w:spacing w:after="0"/>
              <w:jc w:val="right"/>
              <w:rPr>
                <w:rFonts w:ascii="Arial" w:hAnsi="Arial" w:cs="Arial"/>
                <w:color w:val="404040"/>
                <w:sz w:val="20"/>
              </w:rPr>
            </w:pPr>
            <w:r w:rsidRPr="00705225">
              <w:rPr>
                <w:rFonts w:ascii="Arial" w:hAnsi="Arial" w:cs="Arial"/>
                <w:color w:val="404040"/>
                <w:sz w:val="20"/>
              </w:rPr>
              <w:t>0,7</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Nietążkowo</w:t>
            </w:r>
          </w:p>
        </w:tc>
        <w:tc>
          <w:tcPr>
            <w:tcW w:w="2268" w:type="dxa"/>
            <w:shd w:val="clear" w:color="auto" w:fill="auto"/>
            <w:noWrap/>
            <w:vAlign w:val="center"/>
          </w:tcPr>
          <w:p w:rsidR="00705225" w:rsidRPr="00705225" w:rsidRDefault="00705225" w:rsidP="00705225">
            <w:pPr>
              <w:spacing w:after="0"/>
              <w:jc w:val="right"/>
              <w:rPr>
                <w:rFonts w:ascii="Arial" w:hAnsi="Arial" w:cs="Arial"/>
                <w:color w:val="404040"/>
                <w:sz w:val="20"/>
              </w:rPr>
            </w:pPr>
            <w:r w:rsidRPr="00705225">
              <w:rPr>
                <w:rFonts w:ascii="Arial" w:hAnsi="Arial" w:cs="Arial"/>
                <w:color w:val="404040"/>
                <w:sz w:val="20"/>
              </w:rPr>
              <w:t>2,6</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Nowa Wieś</w:t>
            </w:r>
          </w:p>
        </w:tc>
        <w:tc>
          <w:tcPr>
            <w:tcW w:w="2268" w:type="dxa"/>
            <w:shd w:val="clear" w:color="auto" w:fill="auto"/>
            <w:noWrap/>
            <w:vAlign w:val="center"/>
          </w:tcPr>
          <w:p w:rsidR="00705225" w:rsidRPr="00705225" w:rsidRDefault="00705225" w:rsidP="00705225">
            <w:pPr>
              <w:spacing w:after="0"/>
              <w:jc w:val="right"/>
              <w:rPr>
                <w:rFonts w:ascii="Arial" w:hAnsi="Arial" w:cs="Arial"/>
                <w:color w:val="404040"/>
                <w:sz w:val="20"/>
              </w:rPr>
            </w:pPr>
            <w:r w:rsidRPr="00705225">
              <w:rPr>
                <w:rFonts w:ascii="Arial" w:hAnsi="Arial" w:cs="Arial"/>
                <w:color w:val="404040"/>
                <w:sz w:val="20"/>
              </w:rPr>
              <w:t>1,5</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Nowy Białcz</w:t>
            </w:r>
          </w:p>
        </w:tc>
        <w:tc>
          <w:tcPr>
            <w:tcW w:w="2268" w:type="dxa"/>
            <w:shd w:val="clear" w:color="auto" w:fill="auto"/>
            <w:noWrap/>
            <w:vAlign w:val="center"/>
          </w:tcPr>
          <w:p w:rsidR="00705225" w:rsidRPr="00705225" w:rsidRDefault="00705225" w:rsidP="00705225">
            <w:pPr>
              <w:spacing w:after="0"/>
              <w:jc w:val="right"/>
              <w:rPr>
                <w:rFonts w:ascii="Arial" w:hAnsi="Arial" w:cs="Arial"/>
                <w:color w:val="404040"/>
                <w:sz w:val="20"/>
              </w:rPr>
            </w:pPr>
            <w:r w:rsidRPr="00705225">
              <w:rPr>
                <w:rFonts w:ascii="Arial" w:hAnsi="Arial" w:cs="Arial"/>
                <w:color w:val="404040"/>
                <w:sz w:val="20"/>
              </w:rPr>
              <w:t>2,6</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Olszewo</w:t>
            </w:r>
          </w:p>
        </w:tc>
        <w:tc>
          <w:tcPr>
            <w:tcW w:w="2268" w:type="dxa"/>
            <w:shd w:val="clear" w:color="auto" w:fill="auto"/>
            <w:noWrap/>
            <w:vAlign w:val="center"/>
          </w:tcPr>
          <w:p w:rsidR="00705225" w:rsidRPr="00705225" w:rsidRDefault="00705225" w:rsidP="00705225">
            <w:pPr>
              <w:spacing w:after="0"/>
              <w:jc w:val="right"/>
              <w:rPr>
                <w:rFonts w:ascii="Arial" w:hAnsi="Arial" w:cs="Arial"/>
                <w:color w:val="404040"/>
                <w:sz w:val="20"/>
              </w:rPr>
            </w:pPr>
            <w:r w:rsidRPr="00705225">
              <w:rPr>
                <w:rFonts w:ascii="Arial" w:hAnsi="Arial" w:cs="Arial"/>
                <w:color w:val="404040"/>
                <w:sz w:val="20"/>
              </w:rPr>
              <w:t>3,1</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lastRenderedPageBreak/>
              <w:t>Parsko</w:t>
            </w:r>
          </w:p>
        </w:tc>
        <w:tc>
          <w:tcPr>
            <w:tcW w:w="2268" w:type="dxa"/>
            <w:shd w:val="clear" w:color="auto" w:fill="auto"/>
            <w:noWrap/>
            <w:vAlign w:val="center"/>
          </w:tcPr>
          <w:p w:rsidR="00705225" w:rsidRPr="00705225" w:rsidRDefault="00705225" w:rsidP="00705225">
            <w:pPr>
              <w:spacing w:after="0"/>
              <w:jc w:val="right"/>
              <w:rPr>
                <w:rFonts w:ascii="Arial" w:hAnsi="Arial" w:cs="Arial"/>
                <w:color w:val="CC0099"/>
                <w:sz w:val="20"/>
              </w:rPr>
            </w:pPr>
            <w:r w:rsidRPr="00705225">
              <w:rPr>
                <w:rFonts w:ascii="Arial" w:hAnsi="Arial" w:cs="Arial"/>
                <w:color w:val="CC0099"/>
                <w:sz w:val="20"/>
              </w:rPr>
              <w:t>4,8</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Poladowo</w:t>
            </w:r>
          </w:p>
        </w:tc>
        <w:tc>
          <w:tcPr>
            <w:tcW w:w="2268" w:type="dxa"/>
            <w:shd w:val="clear" w:color="auto" w:fill="auto"/>
            <w:noWrap/>
            <w:vAlign w:val="center"/>
          </w:tcPr>
          <w:p w:rsidR="00705225" w:rsidRPr="00705225" w:rsidRDefault="00705225" w:rsidP="00705225">
            <w:pPr>
              <w:spacing w:after="0"/>
              <w:jc w:val="right"/>
              <w:rPr>
                <w:rFonts w:ascii="Arial" w:hAnsi="Arial" w:cs="Arial"/>
                <w:color w:val="404040"/>
                <w:sz w:val="20"/>
              </w:rPr>
            </w:pPr>
            <w:r w:rsidRPr="00705225">
              <w:rPr>
                <w:rFonts w:ascii="Arial" w:hAnsi="Arial" w:cs="Arial"/>
                <w:color w:val="404040"/>
                <w:sz w:val="20"/>
              </w:rPr>
              <w:t>2,9</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Przysieka Polska</w:t>
            </w:r>
          </w:p>
        </w:tc>
        <w:tc>
          <w:tcPr>
            <w:tcW w:w="2268" w:type="dxa"/>
            <w:shd w:val="clear" w:color="auto" w:fill="auto"/>
            <w:noWrap/>
            <w:vAlign w:val="center"/>
          </w:tcPr>
          <w:p w:rsidR="00705225" w:rsidRPr="00705225" w:rsidRDefault="00705225" w:rsidP="00705225">
            <w:pPr>
              <w:spacing w:after="0"/>
              <w:jc w:val="right"/>
              <w:rPr>
                <w:rFonts w:ascii="Arial" w:hAnsi="Arial" w:cs="Arial"/>
                <w:color w:val="CC0099"/>
                <w:sz w:val="20"/>
              </w:rPr>
            </w:pPr>
            <w:r w:rsidRPr="00705225">
              <w:rPr>
                <w:rFonts w:ascii="Arial" w:hAnsi="Arial" w:cs="Arial"/>
                <w:color w:val="CC0099"/>
                <w:sz w:val="20"/>
              </w:rPr>
              <w:t>5,1</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Robaczyn</w:t>
            </w:r>
          </w:p>
        </w:tc>
        <w:tc>
          <w:tcPr>
            <w:tcW w:w="2268" w:type="dxa"/>
            <w:shd w:val="clear" w:color="auto" w:fill="auto"/>
            <w:noWrap/>
            <w:vAlign w:val="center"/>
          </w:tcPr>
          <w:p w:rsidR="00705225" w:rsidRPr="00705225" w:rsidRDefault="00705225" w:rsidP="00705225">
            <w:pPr>
              <w:spacing w:after="0"/>
              <w:jc w:val="right"/>
              <w:rPr>
                <w:rFonts w:ascii="Arial" w:hAnsi="Arial" w:cs="Arial"/>
                <w:color w:val="404040"/>
                <w:sz w:val="20"/>
              </w:rPr>
            </w:pPr>
            <w:r w:rsidRPr="00705225">
              <w:rPr>
                <w:rFonts w:ascii="Arial" w:hAnsi="Arial" w:cs="Arial"/>
                <w:color w:val="404040"/>
                <w:sz w:val="20"/>
              </w:rPr>
              <w:t>0,7</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Sierpowo</w:t>
            </w:r>
          </w:p>
        </w:tc>
        <w:tc>
          <w:tcPr>
            <w:tcW w:w="2268" w:type="dxa"/>
            <w:shd w:val="clear" w:color="auto" w:fill="auto"/>
            <w:noWrap/>
            <w:vAlign w:val="center"/>
          </w:tcPr>
          <w:p w:rsidR="00705225" w:rsidRPr="00705225" w:rsidRDefault="00705225" w:rsidP="00705225">
            <w:pPr>
              <w:spacing w:after="0"/>
              <w:jc w:val="right"/>
              <w:rPr>
                <w:rFonts w:ascii="Arial" w:hAnsi="Arial" w:cs="Arial"/>
                <w:color w:val="CC0099"/>
                <w:sz w:val="20"/>
              </w:rPr>
            </w:pPr>
            <w:r w:rsidRPr="00705225">
              <w:rPr>
                <w:rFonts w:ascii="Arial" w:hAnsi="Arial" w:cs="Arial"/>
                <w:color w:val="CC0099"/>
                <w:sz w:val="20"/>
              </w:rPr>
              <w:t>7,3</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Spławie</w:t>
            </w:r>
          </w:p>
        </w:tc>
        <w:tc>
          <w:tcPr>
            <w:tcW w:w="2268" w:type="dxa"/>
            <w:shd w:val="clear" w:color="auto" w:fill="auto"/>
            <w:noWrap/>
            <w:vAlign w:val="center"/>
          </w:tcPr>
          <w:p w:rsidR="00705225" w:rsidRPr="00705225" w:rsidRDefault="00705225" w:rsidP="00705225">
            <w:pPr>
              <w:spacing w:after="0"/>
              <w:jc w:val="right"/>
              <w:rPr>
                <w:rFonts w:ascii="Arial" w:hAnsi="Arial" w:cs="Arial"/>
                <w:color w:val="404040"/>
                <w:sz w:val="20"/>
              </w:rPr>
            </w:pPr>
            <w:r w:rsidRPr="00705225">
              <w:rPr>
                <w:rFonts w:ascii="Arial" w:hAnsi="Arial" w:cs="Arial"/>
                <w:color w:val="404040"/>
                <w:sz w:val="20"/>
              </w:rPr>
              <w:t>0,7</w:t>
            </w:r>
          </w:p>
        </w:tc>
      </w:tr>
      <w:tr w:rsidR="00705225" w:rsidRPr="006E0114" w:rsidTr="00705225">
        <w:trPr>
          <w:trHeight w:val="300"/>
        </w:trPr>
        <w:tc>
          <w:tcPr>
            <w:tcW w:w="4252" w:type="dxa"/>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Stara Przysieka Druga</w:t>
            </w:r>
          </w:p>
        </w:tc>
        <w:tc>
          <w:tcPr>
            <w:tcW w:w="2268" w:type="dxa"/>
            <w:shd w:val="clear" w:color="auto" w:fill="auto"/>
            <w:noWrap/>
            <w:vAlign w:val="center"/>
          </w:tcPr>
          <w:p w:rsidR="00705225" w:rsidRPr="00705225" w:rsidRDefault="00705225" w:rsidP="00705225">
            <w:pPr>
              <w:spacing w:after="0"/>
              <w:jc w:val="right"/>
              <w:rPr>
                <w:rFonts w:ascii="Arial" w:hAnsi="Arial" w:cs="Arial"/>
                <w:color w:val="404040"/>
                <w:sz w:val="20"/>
              </w:rPr>
            </w:pPr>
            <w:r w:rsidRPr="00705225">
              <w:rPr>
                <w:rFonts w:ascii="Arial" w:hAnsi="Arial" w:cs="Arial"/>
                <w:color w:val="404040"/>
                <w:sz w:val="20"/>
              </w:rPr>
              <w:t>1,9</w:t>
            </w:r>
          </w:p>
        </w:tc>
      </w:tr>
      <w:tr w:rsidR="00705225" w:rsidRPr="006E0114" w:rsidTr="00705225">
        <w:trPr>
          <w:trHeight w:val="300"/>
        </w:trPr>
        <w:tc>
          <w:tcPr>
            <w:tcW w:w="4252" w:type="dxa"/>
            <w:shd w:val="clear" w:color="auto" w:fill="auto"/>
            <w:noWrap/>
            <w:hideMark/>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Stara Przysieka Pierwsza</w:t>
            </w:r>
          </w:p>
        </w:tc>
        <w:tc>
          <w:tcPr>
            <w:tcW w:w="2268" w:type="dxa"/>
            <w:shd w:val="clear" w:color="auto" w:fill="auto"/>
            <w:noWrap/>
            <w:vAlign w:val="center"/>
            <w:hideMark/>
          </w:tcPr>
          <w:p w:rsidR="00705225" w:rsidRPr="00705225" w:rsidRDefault="00705225" w:rsidP="00705225">
            <w:pPr>
              <w:spacing w:after="0"/>
              <w:jc w:val="right"/>
              <w:rPr>
                <w:rFonts w:ascii="Arial" w:hAnsi="Arial" w:cs="Arial"/>
                <w:color w:val="404040"/>
                <w:sz w:val="20"/>
              </w:rPr>
            </w:pPr>
            <w:r w:rsidRPr="00705225">
              <w:rPr>
                <w:rFonts w:ascii="Arial" w:hAnsi="Arial" w:cs="Arial"/>
                <w:color w:val="404040"/>
                <w:sz w:val="20"/>
              </w:rPr>
              <w:t>3,1</w:t>
            </w:r>
          </w:p>
        </w:tc>
      </w:tr>
      <w:tr w:rsidR="00705225" w:rsidRPr="006E0114" w:rsidTr="00705225">
        <w:trPr>
          <w:trHeight w:val="300"/>
        </w:trPr>
        <w:tc>
          <w:tcPr>
            <w:tcW w:w="4252" w:type="dxa"/>
            <w:shd w:val="clear" w:color="auto" w:fill="auto"/>
            <w:noWrap/>
            <w:hideMark/>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Stare Bojanowo</w:t>
            </w:r>
          </w:p>
        </w:tc>
        <w:tc>
          <w:tcPr>
            <w:tcW w:w="2268" w:type="dxa"/>
            <w:shd w:val="clear" w:color="auto" w:fill="auto"/>
            <w:noWrap/>
            <w:vAlign w:val="center"/>
            <w:hideMark/>
          </w:tcPr>
          <w:p w:rsidR="00705225" w:rsidRPr="00705225" w:rsidRDefault="00705225" w:rsidP="00705225">
            <w:pPr>
              <w:spacing w:after="0"/>
              <w:jc w:val="right"/>
              <w:rPr>
                <w:rFonts w:ascii="Arial" w:hAnsi="Arial" w:cs="Arial"/>
                <w:color w:val="404040"/>
                <w:sz w:val="20"/>
              </w:rPr>
            </w:pPr>
            <w:r w:rsidRPr="00705225">
              <w:rPr>
                <w:rFonts w:ascii="Arial" w:hAnsi="Arial" w:cs="Arial"/>
                <w:color w:val="404040"/>
                <w:sz w:val="20"/>
              </w:rPr>
              <w:t>2,9</w:t>
            </w:r>
          </w:p>
        </w:tc>
      </w:tr>
      <w:tr w:rsidR="00705225" w:rsidRPr="006E0114" w:rsidTr="00705225">
        <w:trPr>
          <w:trHeight w:val="300"/>
        </w:trPr>
        <w:tc>
          <w:tcPr>
            <w:tcW w:w="4252" w:type="dxa"/>
            <w:shd w:val="clear" w:color="auto" w:fill="auto"/>
            <w:noWrap/>
            <w:hideMark/>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Stary Białcz</w:t>
            </w:r>
          </w:p>
        </w:tc>
        <w:tc>
          <w:tcPr>
            <w:tcW w:w="2268" w:type="dxa"/>
            <w:shd w:val="clear" w:color="auto" w:fill="auto"/>
            <w:noWrap/>
            <w:vAlign w:val="center"/>
            <w:hideMark/>
          </w:tcPr>
          <w:p w:rsidR="00705225" w:rsidRPr="00705225" w:rsidRDefault="00705225" w:rsidP="00705225">
            <w:pPr>
              <w:spacing w:after="0"/>
              <w:jc w:val="right"/>
              <w:rPr>
                <w:rFonts w:ascii="Arial" w:hAnsi="Arial" w:cs="Arial"/>
                <w:color w:val="CC0099"/>
                <w:sz w:val="20"/>
              </w:rPr>
            </w:pPr>
            <w:r w:rsidRPr="00705225">
              <w:rPr>
                <w:rFonts w:ascii="Arial" w:hAnsi="Arial" w:cs="Arial"/>
                <w:color w:val="CC0099"/>
                <w:sz w:val="20"/>
              </w:rPr>
              <w:t>7,3</w:t>
            </w:r>
          </w:p>
        </w:tc>
      </w:tr>
      <w:tr w:rsidR="00705225" w:rsidRPr="006E0114" w:rsidTr="00705225">
        <w:trPr>
          <w:trHeight w:val="300"/>
        </w:trPr>
        <w:tc>
          <w:tcPr>
            <w:tcW w:w="4252" w:type="dxa"/>
            <w:shd w:val="clear" w:color="auto" w:fill="auto"/>
            <w:noWrap/>
            <w:hideMark/>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Szczepankowo</w:t>
            </w:r>
          </w:p>
        </w:tc>
        <w:tc>
          <w:tcPr>
            <w:tcW w:w="2268" w:type="dxa"/>
            <w:shd w:val="clear" w:color="auto" w:fill="auto"/>
            <w:noWrap/>
            <w:vAlign w:val="center"/>
            <w:hideMark/>
          </w:tcPr>
          <w:p w:rsidR="00705225" w:rsidRPr="00705225" w:rsidRDefault="00705225" w:rsidP="00705225">
            <w:pPr>
              <w:spacing w:after="0"/>
              <w:jc w:val="right"/>
              <w:rPr>
                <w:rFonts w:ascii="Arial" w:hAnsi="Arial" w:cs="Arial"/>
                <w:color w:val="404040"/>
                <w:sz w:val="20"/>
              </w:rPr>
            </w:pPr>
            <w:r w:rsidRPr="00705225">
              <w:rPr>
                <w:rFonts w:ascii="Arial" w:hAnsi="Arial" w:cs="Arial"/>
                <w:color w:val="404040"/>
                <w:sz w:val="20"/>
              </w:rPr>
              <w:t>0,0</w:t>
            </w:r>
          </w:p>
        </w:tc>
      </w:tr>
      <w:tr w:rsidR="00705225" w:rsidRPr="006E0114" w:rsidTr="00705225">
        <w:trPr>
          <w:trHeight w:val="300"/>
        </w:trPr>
        <w:tc>
          <w:tcPr>
            <w:tcW w:w="4252" w:type="dxa"/>
            <w:shd w:val="clear" w:color="auto" w:fill="auto"/>
            <w:noWrap/>
            <w:hideMark/>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Śmigiel</w:t>
            </w:r>
          </w:p>
        </w:tc>
        <w:tc>
          <w:tcPr>
            <w:tcW w:w="2268" w:type="dxa"/>
            <w:shd w:val="clear" w:color="auto" w:fill="auto"/>
            <w:noWrap/>
            <w:vAlign w:val="center"/>
            <w:hideMark/>
          </w:tcPr>
          <w:p w:rsidR="00705225" w:rsidRPr="00705225" w:rsidRDefault="00705225" w:rsidP="00705225">
            <w:pPr>
              <w:spacing w:after="0"/>
              <w:jc w:val="right"/>
              <w:rPr>
                <w:rFonts w:ascii="Arial" w:hAnsi="Arial" w:cs="Arial"/>
                <w:color w:val="CC0099"/>
                <w:sz w:val="20"/>
              </w:rPr>
            </w:pPr>
            <w:r w:rsidRPr="00705225">
              <w:rPr>
                <w:rFonts w:ascii="Arial" w:hAnsi="Arial" w:cs="Arial"/>
                <w:color w:val="CC0099"/>
                <w:sz w:val="20"/>
              </w:rPr>
              <w:t>6,7</w:t>
            </w:r>
          </w:p>
        </w:tc>
      </w:tr>
      <w:tr w:rsidR="00705225" w:rsidRPr="006E0114" w:rsidTr="00705225">
        <w:trPr>
          <w:trHeight w:val="300"/>
        </w:trPr>
        <w:tc>
          <w:tcPr>
            <w:tcW w:w="4252" w:type="dxa"/>
            <w:shd w:val="clear" w:color="auto" w:fill="auto"/>
            <w:noWrap/>
            <w:hideMark/>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Wonieść</w:t>
            </w:r>
          </w:p>
        </w:tc>
        <w:tc>
          <w:tcPr>
            <w:tcW w:w="2268" w:type="dxa"/>
            <w:shd w:val="clear" w:color="auto" w:fill="auto"/>
            <w:noWrap/>
            <w:vAlign w:val="center"/>
            <w:hideMark/>
          </w:tcPr>
          <w:p w:rsidR="00705225" w:rsidRPr="00705225" w:rsidRDefault="00705225" w:rsidP="00705225">
            <w:pPr>
              <w:spacing w:after="0"/>
              <w:jc w:val="right"/>
              <w:rPr>
                <w:rFonts w:ascii="Arial" w:hAnsi="Arial" w:cs="Arial"/>
                <w:color w:val="CC0099"/>
                <w:sz w:val="20"/>
              </w:rPr>
            </w:pPr>
            <w:r w:rsidRPr="00705225">
              <w:rPr>
                <w:rFonts w:ascii="Arial" w:hAnsi="Arial" w:cs="Arial"/>
                <w:color w:val="CC0099"/>
                <w:sz w:val="20"/>
              </w:rPr>
              <w:t>5,1</w:t>
            </w:r>
          </w:p>
        </w:tc>
      </w:tr>
      <w:tr w:rsidR="00705225" w:rsidRPr="006E0114" w:rsidTr="00705225">
        <w:trPr>
          <w:trHeight w:val="300"/>
        </w:trPr>
        <w:tc>
          <w:tcPr>
            <w:tcW w:w="4252" w:type="dxa"/>
            <w:shd w:val="clear" w:color="auto" w:fill="auto"/>
            <w:noWrap/>
            <w:hideMark/>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Wydorowo</w:t>
            </w:r>
          </w:p>
        </w:tc>
        <w:tc>
          <w:tcPr>
            <w:tcW w:w="2268" w:type="dxa"/>
            <w:shd w:val="clear" w:color="auto" w:fill="auto"/>
            <w:noWrap/>
            <w:vAlign w:val="center"/>
            <w:hideMark/>
          </w:tcPr>
          <w:p w:rsidR="00705225" w:rsidRPr="00705225" w:rsidRDefault="00705225" w:rsidP="00705225">
            <w:pPr>
              <w:spacing w:after="0"/>
              <w:jc w:val="right"/>
              <w:rPr>
                <w:rFonts w:ascii="Arial" w:hAnsi="Arial" w:cs="Arial"/>
                <w:color w:val="CC0099"/>
                <w:sz w:val="20"/>
              </w:rPr>
            </w:pPr>
            <w:r w:rsidRPr="00705225">
              <w:rPr>
                <w:rFonts w:ascii="Arial" w:hAnsi="Arial" w:cs="Arial"/>
                <w:color w:val="CC0099"/>
                <w:sz w:val="20"/>
              </w:rPr>
              <w:t>4,7</w:t>
            </w:r>
          </w:p>
        </w:tc>
      </w:tr>
      <w:tr w:rsidR="00705225" w:rsidRPr="006E0114" w:rsidTr="00705225">
        <w:trPr>
          <w:trHeight w:val="300"/>
        </w:trPr>
        <w:tc>
          <w:tcPr>
            <w:tcW w:w="4252" w:type="dxa"/>
            <w:shd w:val="clear" w:color="auto" w:fill="auto"/>
            <w:noWrap/>
            <w:hideMark/>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Zygmuntowo</w:t>
            </w:r>
          </w:p>
        </w:tc>
        <w:tc>
          <w:tcPr>
            <w:tcW w:w="2268" w:type="dxa"/>
            <w:shd w:val="clear" w:color="auto" w:fill="auto"/>
            <w:noWrap/>
            <w:vAlign w:val="center"/>
            <w:hideMark/>
          </w:tcPr>
          <w:p w:rsidR="00705225" w:rsidRPr="00705225" w:rsidRDefault="00705225" w:rsidP="00705225">
            <w:pPr>
              <w:spacing w:after="0"/>
              <w:jc w:val="right"/>
              <w:rPr>
                <w:rFonts w:ascii="Arial" w:hAnsi="Arial" w:cs="Arial"/>
                <w:color w:val="404040"/>
                <w:sz w:val="20"/>
              </w:rPr>
            </w:pPr>
            <w:r w:rsidRPr="00705225">
              <w:rPr>
                <w:rFonts w:ascii="Arial" w:hAnsi="Arial" w:cs="Arial"/>
                <w:color w:val="404040"/>
                <w:sz w:val="20"/>
              </w:rPr>
              <w:t>0,0</w:t>
            </w:r>
          </w:p>
        </w:tc>
      </w:tr>
      <w:tr w:rsidR="00705225" w:rsidRPr="006E0114" w:rsidTr="00705225">
        <w:trPr>
          <w:trHeight w:val="300"/>
        </w:trPr>
        <w:tc>
          <w:tcPr>
            <w:tcW w:w="4252" w:type="dxa"/>
            <w:tcBorders>
              <w:bottom w:val="single" w:sz="4" w:space="0" w:color="BFBFBF" w:themeColor="background1" w:themeShade="BF"/>
            </w:tcBorders>
            <w:shd w:val="clear" w:color="auto" w:fill="auto"/>
            <w:noWrap/>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Żegrówko</w:t>
            </w:r>
          </w:p>
        </w:tc>
        <w:tc>
          <w:tcPr>
            <w:tcW w:w="2268" w:type="dxa"/>
            <w:tcBorders>
              <w:bottom w:val="single" w:sz="4" w:space="0" w:color="BFBFBF" w:themeColor="background1" w:themeShade="BF"/>
            </w:tcBorders>
            <w:shd w:val="clear" w:color="auto" w:fill="auto"/>
            <w:noWrap/>
            <w:vAlign w:val="center"/>
          </w:tcPr>
          <w:p w:rsidR="00705225" w:rsidRPr="00705225" w:rsidRDefault="00705225" w:rsidP="00705225">
            <w:pPr>
              <w:spacing w:after="0"/>
              <w:jc w:val="right"/>
              <w:rPr>
                <w:rFonts w:ascii="Arial" w:hAnsi="Arial" w:cs="Arial"/>
                <w:color w:val="CC0099"/>
                <w:sz w:val="20"/>
              </w:rPr>
            </w:pPr>
            <w:r w:rsidRPr="00705225">
              <w:rPr>
                <w:rFonts w:ascii="Arial" w:hAnsi="Arial" w:cs="Arial"/>
                <w:color w:val="CC0099"/>
                <w:sz w:val="20"/>
              </w:rPr>
              <w:t>6,4</w:t>
            </w:r>
          </w:p>
        </w:tc>
      </w:tr>
      <w:tr w:rsidR="00705225" w:rsidRPr="006E0114" w:rsidTr="00705225">
        <w:trPr>
          <w:trHeight w:val="300"/>
        </w:trPr>
        <w:tc>
          <w:tcPr>
            <w:tcW w:w="4252" w:type="dxa"/>
            <w:tcBorders>
              <w:bottom w:val="single" w:sz="4" w:space="0" w:color="BFBFBF" w:themeColor="background1" w:themeShade="BF"/>
            </w:tcBorders>
            <w:shd w:val="clear" w:color="auto" w:fill="auto"/>
            <w:noWrap/>
            <w:hideMark/>
          </w:tcPr>
          <w:p w:rsidR="00705225" w:rsidRPr="00985FBE" w:rsidRDefault="00705225" w:rsidP="0070522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Żydowo</w:t>
            </w:r>
          </w:p>
        </w:tc>
        <w:tc>
          <w:tcPr>
            <w:tcW w:w="2268" w:type="dxa"/>
            <w:tcBorders>
              <w:bottom w:val="single" w:sz="4" w:space="0" w:color="BFBFBF" w:themeColor="background1" w:themeShade="BF"/>
            </w:tcBorders>
            <w:shd w:val="clear" w:color="auto" w:fill="auto"/>
            <w:noWrap/>
            <w:vAlign w:val="center"/>
            <w:hideMark/>
          </w:tcPr>
          <w:p w:rsidR="00705225" w:rsidRPr="00705225" w:rsidRDefault="00705225" w:rsidP="00705225">
            <w:pPr>
              <w:spacing w:after="0"/>
              <w:jc w:val="right"/>
              <w:rPr>
                <w:rFonts w:ascii="Arial" w:hAnsi="Arial" w:cs="Arial"/>
                <w:color w:val="404040"/>
                <w:sz w:val="20"/>
              </w:rPr>
            </w:pPr>
            <w:r w:rsidRPr="00705225">
              <w:rPr>
                <w:rFonts w:ascii="Arial" w:hAnsi="Arial" w:cs="Arial"/>
                <w:color w:val="404040"/>
                <w:sz w:val="20"/>
              </w:rPr>
              <w:t>0,0</w:t>
            </w:r>
          </w:p>
        </w:tc>
      </w:tr>
      <w:tr w:rsidR="00705225" w:rsidRPr="006E0114" w:rsidTr="00705225">
        <w:trPr>
          <w:trHeight w:val="300"/>
        </w:trPr>
        <w:tc>
          <w:tcPr>
            <w:tcW w:w="4252" w:type="dxa"/>
            <w:tcBorders>
              <w:bottom w:val="single" w:sz="4" w:space="0" w:color="CC0000"/>
            </w:tcBorders>
            <w:shd w:val="clear" w:color="auto" w:fill="auto"/>
            <w:noWrap/>
            <w:vAlign w:val="bottom"/>
            <w:hideMark/>
          </w:tcPr>
          <w:p w:rsidR="00705225" w:rsidRPr="006E0114" w:rsidRDefault="00705225" w:rsidP="00705225">
            <w:pPr>
              <w:spacing w:before="60" w:after="60" w:line="240" w:lineRule="auto"/>
              <w:rPr>
                <w:rFonts w:ascii="Arial" w:hAnsi="Arial" w:cs="Arial"/>
                <w:b/>
                <w:bCs/>
                <w:color w:val="404040" w:themeColor="text1" w:themeTint="BF"/>
                <w:sz w:val="20"/>
                <w:szCs w:val="20"/>
              </w:rPr>
            </w:pPr>
            <w:r w:rsidRPr="006E0114">
              <w:rPr>
                <w:rFonts w:ascii="Arial" w:hAnsi="Arial" w:cs="Arial"/>
                <w:b/>
                <w:bCs/>
                <w:color w:val="404040" w:themeColor="text1" w:themeTint="BF"/>
                <w:sz w:val="20"/>
                <w:szCs w:val="20"/>
              </w:rPr>
              <w:t>średnia dla gminy</w:t>
            </w:r>
          </w:p>
        </w:tc>
        <w:tc>
          <w:tcPr>
            <w:tcW w:w="2268" w:type="dxa"/>
            <w:tcBorders>
              <w:bottom w:val="single" w:sz="4" w:space="0" w:color="CC0000"/>
              <w:right w:val="single" w:sz="4" w:space="0" w:color="CC0000"/>
            </w:tcBorders>
            <w:shd w:val="clear" w:color="auto" w:fill="auto"/>
            <w:noWrap/>
            <w:vAlign w:val="center"/>
            <w:hideMark/>
          </w:tcPr>
          <w:p w:rsidR="00705225" w:rsidRPr="00705225" w:rsidRDefault="00705225" w:rsidP="00705225">
            <w:pPr>
              <w:spacing w:after="0"/>
              <w:jc w:val="right"/>
              <w:rPr>
                <w:rFonts w:ascii="Arial" w:hAnsi="Arial" w:cs="Arial"/>
                <w:b/>
                <w:bCs/>
                <w:color w:val="404040"/>
                <w:sz w:val="20"/>
              </w:rPr>
            </w:pPr>
            <w:r w:rsidRPr="00705225">
              <w:rPr>
                <w:rFonts w:ascii="Arial" w:hAnsi="Arial" w:cs="Arial"/>
                <w:b/>
                <w:bCs/>
                <w:color w:val="404040"/>
                <w:sz w:val="20"/>
              </w:rPr>
              <w:t>4,3</w:t>
            </w:r>
          </w:p>
        </w:tc>
      </w:tr>
    </w:tbl>
    <w:p w:rsidR="00985FBE" w:rsidRPr="006B7A91" w:rsidRDefault="00985FBE" w:rsidP="00985FBE">
      <w:pPr>
        <w:spacing w:after="0" w:line="320" w:lineRule="atLeast"/>
        <w:jc w:val="center"/>
        <w:rPr>
          <w:rFonts w:ascii="Arial" w:hAnsi="Arial" w:cs="Arial"/>
          <w:color w:val="A6A6A6"/>
          <w:sz w:val="18"/>
          <w:szCs w:val="18"/>
        </w:rPr>
      </w:pPr>
      <w:r w:rsidRPr="006B7A91">
        <w:rPr>
          <w:rFonts w:ascii="Arial" w:hAnsi="Arial" w:cs="Arial"/>
          <w:color w:val="A6A6A6"/>
          <w:sz w:val="18"/>
          <w:szCs w:val="18"/>
        </w:rPr>
        <w:t xml:space="preserve">Źródło danych: </w:t>
      </w:r>
      <w:r>
        <w:rPr>
          <w:rFonts w:ascii="Arial" w:hAnsi="Arial" w:cs="Arial"/>
          <w:color w:val="A6A6A6"/>
          <w:sz w:val="18"/>
          <w:szCs w:val="18"/>
        </w:rPr>
        <w:t xml:space="preserve">Ośrodek Pomocy Społecznej w </w:t>
      </w:r>
      <w:r w:rsidR="00705225">
        <w:rPr>
          <w:rFonts w:ascii="Arial" w:hAnsi="Arial" w:cs="Arial"/>
          <w:color w:val="A6A6A6"/>
          <w:sz w:val="18"/>
          <w:szCs w:val="18"/>
        </w:rPr>
        <w:t>Śmiglu</w:t>
      </w:r>
    </w:p>
    <w:p w:rsidR="00985FBE" w:rsidRPr="00D677BC"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985FBE"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r>
        <w:rPr>
          <w:rFonts w:ascii="Arial" w:hAnsi="Arial" w:cs="Arial"/>
          <w:szCs w:val="24"/>
        </w:rPr>
        <w:t xml:space="preserve">Najwyższą liczbą osób korzystających z pomocy społecznej w przeliczeniu na 100 osób według miejsca zamieszania charakteryzują się </w:t>
      </w:r>
      <w:r w:rsidR="00705225">
        <w:rPr>
          <w:rFonts w:ascii="Arial" w:hAnsi="Arial" w:cs="Arial"/>
          <w:szCs w:val="24"/>
        </w:rPr>
        <w:t>jednostki</w:t>
      </w:r>
      <w:r>
        <w:rPr>
          <w:rFonts w:ascii="Arial" w:hAnsi="Arial" w:cs="Arial"/>
          <w:szCs w:val="24"/>
        </w:rPr>
        <w:t xml:space="preserve"> </w:t>
      </w:r>
      <w:r w:rsidR="00705225">
        <w:rPr>
          <w:rFonts w:ascii="Arial" w:hAnsi="Arial" w:cs="Arial"/>
          <w:szCs w:val="24"/>
        </w:rPr>
        <w:t xml:space="preserve">Bielawy, </w:t>
      </w:r>
      <w:r w:rsidR="00976BA5">
        <w:rPr>
          <w:rFonts w:ascii="Arial" w:hAnsi="Arial" w:cs="Arial"/>
          <w:szCs w:val="24"/>
        </w:rPr>
        <w:t>Gniewowo, Parsko, Przysieka Polska, Sierpowo, Stary Białcz, Śmigiel, Wonieść, Wydorowo i Żegrówko</w:t>
      </w:r>
      <w:r w:rsidRPr="00041D87">
        <w:rPr>
          <w:rFonts w:ascii="Arial" w:hAnsi="Arial" w:cs="Arial"/>
          <w:szCs w:val="24"/>
        </w:rPr>
        <w:t>.</w:t>
      </w:r>
    </w:p>
    <w:p w:rsidR="00985FBE" w:rsidRPr="006B7A91" w:rsidRDefault="00985FBE" w:rsidP="00985FBE">
      <w:pPr>
        <w:spacing w:after="0" w:line="320" w:lineRule="atLeast"/>
        <w:jc w:val="center"/>
        <w:rPr>
          <w:rFonts w:ascii="Arial" w:hAnsi="Arial" w:cs="Arial"/>
          <w:color w:val="A6A6A6"/>
          <w:sz w:val="18"/>
          <w:szCs w:val="18"/>
        </w:rPr>
      </w:pPr>
    </w:p>
    <w:p w:rsidR="00985FBE" w:rsidRPr="001C2B39" w:rsidRDefault="00985FBE" w:rsidP="00BF4AA9">
      <w:pPr>
        <w:pStyle w:val="Nagwek2"/>
        <w:numPr>
          <w:ilvl w:val="1"/>
          <w:numId w:val="4"/>
        </w:numPr>
        <w:pBdr>
          <w:top w:val="single" w:sz="8" w:space="1" w:color="CC0000"/>
          <w:left w:val="single" w:sz="8" w:space="4" w:color="CC0000"/>
        </w:pBdr>
        <w:spacing w:line="320" w:lineRule="atLeast"/>
        <w:ind w:left="788" w:hanging="431"/>
        <w:rPr>
          <w:rFonts w:ascii="Arial" w:eastAsiaTheme="minorEastAsia" w:hAnsi="Arial" w:cs="Arial"/>
          <w:bCs w:val="0"/>
          <w:color w:val="595959" w:themeColor="text1" w:themeTint="A6"/>
          <w:sz w:val="24"/>
          <w:szCs w:val="24"/>
        </w:rPr>
      </w:pPr>
      <w:bookmarkStart w:id="59" w:name="_Toc334815693"/>
      <w:bookmarkStart w:id="60" w:name="_Toc483558253"/>
      <w:bookmarkStart w:id="61" w:name="_Toc486920718"/>
      <w:r w:rsidRPr="001C2B39">
        <w:rPr>
          <w:rFonts w:ascii="Arial" w:eastAsiaTheme="minorEastAsia" w:hAnsi="Arial" w:cs="Arial"/>
          <w:bCs w:val="0"/>
          <w:color w:val="595959" w:themeColor="text1" w:themeTint="A6"/>
          <w:sz w:val="24"/>
          <w:szCs w:val="24"/>
        </w:rPr>
        <w:t>Przestępczość</w:t>
      </w:r>
      <w:bookmarkEnd w:id="59"/>
      <w:bookmarkEnd w:id="60"/>
      <w:bookmarkEnd w:id="61"/>
    </w:p>
    <w:p w:rsidR="00985FBE" w:rsidRPr="00B95CB6" w:rsidRDefault="00985FBE" w:rsidP="00985FBE">
      <w:pPr>
        <w:widowControl w:val="0"/>
        <w:tabs>
          <w:tab w:val="left" w:pos="220"/>
          <w:tab w:val="left" w:pos="720"/>
        </w:tabs>
        <w:autoSpaceDE w:val="0"/>
        <w:autoSpaceDN w:val="0"/>
        <w:adjustRightInd w:val="0"/>
        <w:spacing w:after="0" w:line="320" w:lineRule="atLeast"/>
        <w:jc w:val="both"/>
        <w:rPr>
          <w:rFonts w:ascii="Arial" w:hAnsi="Arial" w:cs="Arial"/>
          <w:szCs w:val="24"/>
        </w:rPr>
      </w:pPr>
    </w:p>
    <w:p w:rsidR="00985FBE"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r w:rsidRPr="00B95CB6">
        <w:rPr>
          <w:rFonts w:ascii="Arial" w:hAnsi="Arial" w:cs="Arial"/>
          <w:szCs w:val="24"/>
        </w:rPr>
        <w:t>Kolejnym zjawiskiem</w:t>
      </w:r>
      <w:r>
        <w:rPr>
          <w:rFonts w:ascii="Arial" w:hAnsi="Arial" w:cs="Arial"/>
          <w:szCs w:val="24"/>
        </w:rPr>
        <w:t>,</w:t>
      </w:r>
      <w:r w:rsidRPr="00B95CB6">
        <w:rPr>
          <w:rFonts w:ascii="Arial" w:hAnsi="Arial" w:cs="Arial"/>
          <w:szCs w:val="24"/>
        </w:rPr>
        <w:t xml:space="preserve"> umożliwiającym zdefiniowanie obszaru w stanie kryzysowym</w:t>
      </w:r>
      <w:r>
        <w:rPr>
          <w:rFonts w:ascii="Arial" w:hAnsi="Arial" w:cs="Arial"/>
          <w:szCs w:val="24"/>
        </w:rPr>
        <w:t>,</w:t>
      </w:r>
      <w:r w:rsidRPr="00B95CB6">
        <w:rPr>
          <w:rFonts w:ascii="Arial" w:hAnsi="Arial" w:cs="Arial"/>
          <w:szCs w:val="24"/>
        </w:rPr>
        <w:t xml:space="preserve"> jest przestępczość. Często jest powiązana z innymi problemami społecznymi, tj. bezrobocie</w:t>
      </w:r>
      <w:r w:rsidR="00976BA5">
        <w:rPr>
          <w:rFonts w:ascii="Arial" w:hAnsi="Arial" w:cs="Arial"/>
          <w:szCs w:val="24"/>
        </w:rPr>
        <w:t>m</w:t>
      </w:r>
      <w:r w:rsidRPr="00B95CB6">
        <w:rPr>
          <w:rFonts w:ascii="Arial" w:hAnsi="Arial" w:cs="Arial"/>
          <w:szCs w:val="24"/>
        </w:rPr>
        <w:t xml:space="preserve"> czy ubóstw</w:t>
      </w:r>
      <w:r w:rsidR="00976BA5">
        <w:rPr>
          <w:rFonts w:ascii="Arial" w:hAnsi="Arial" w:cs="Arial"/>
          <w:szCs w:val="24"/>
        </w:rPr>
        <w:t>em</w:t>
      </w:r>
      <w:r w:rsidRPr="00B95CB6">
        <w:rPr>
          <w:rFonts w:ascii="Arial" w:hAnsi="Arial" w:cs="Arial"/>
          <w:szCs w:val="24"/>
        </w:rPr>
        <w:t xml:space="preserve">. </w:t>
      </w:r>
      <w:r>
        <w:rPr>
          <w:rFonts w:ascii="Arial" w:hAnsi="Arial" w:cs="Arial"/>
          <w:szCs w:val="24"/>
        </w:rPr>
        <w:t>Mieszkańcy w ramach partycypacji wskazywali, iż poczucie bezpieczeństwa jest istotną kwestią w odniesieniu do wyprowadzania obszarów ze stanów kryzysowych.</w:t>
      </w:r>
      <w:r w:rsidR="00976BA5">
        <w:rPr>
          <w:rFonts w:ascii="Arial" w:hAnsi="Arial" w:cs="Arial"/>
          <w:szCs w:val="24"/>
        </w:rPr>
        <w:t xml:space="preserve"> Najwięcej przestępstw w przeliczeniu na 100 osób popełniono w 2016 roku w jednostce Wydorowo. Wartościami powyżej średniej charakteryzują się również jednostki: Bielawy, Glińsko, Morownica, Nowy Białcz, Olszewo, Poladowo, Stara Przysieka Druga, Stara Przysieka Pierwsza, Stare Bojanowo, Stary Białcz, Śmigiel oraz Wydorowo.</w:t>
      </w:r>
    </w:p>
    <w:p w:rsidR="00985FBE"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985FBE" w:rsidRPr="001837DC" w:rsidRDefault="00985FBE" w:rsidP="00985FBE">
      <w:pPr>
        <w:pStyle w:val="Legenda"/>
        <w:spacing w:line="240" w:lineRule="auto"/>
        <w:ind w:left="709"/>
        <w:jc w:val="both"/>
        <w:rPr>
          <w:rFonts w:ascii="Arial" w:hAnsi="Arial" w:cs="Arial"/>
          <w:b w:val="0"/>
          <w:bCs w:val="0"/>
          <w:color w:val="404040"/>
          <w:sz w:val="22"/>
          <w:szCs w:val="22"/>
        </w:rPr>
      </w:pPr>
      <w:bookmarkStart w:id="62" w:name="_Toc486241559"/>
      <w:bookmarkStart w:id="63" w:name="_Toc486920639"/>
      <w:r w:rsidRPr="006B7A91">
        <w:rPr>
          <w:rFonts w:ascii="Arial" w:hAnsi="Arial" w:cs="Arial"/>
          <w:b w:val="0"/>
          <w:color w:val="404040"/>
          <w:sz w:val="22"/>
          <w:szCs w:val="22"/>
        </w:rPr>
        <w:t xml:space="preserve">Tabela nr </w:t>
      </w:r>
      <w:r w:rsidRPr="006B7A91">
        <w:rPr>
          <w:rFonts w:ascii="Arial" w:hAnsi="Arial" w:cs="Arial"/>
          <w:b w:val="0"/>
          <w:color w:val="404040"/>
          <w:sz w:val="22"/>
          <w:szCs w:val="22"/>
        </w:rPr>
        <w:fldChar w:fldCharType="begin"/>
      </w:r>
      <w:r w:rsidRPr="006B7A91">
        <w:rPr>
          <w:rFonts w:ascii="Arial" w:hAnsi="Arial" w:cs="Arial"/>
          <w:b w:val="0"/>
          <w:color w:val="404040"/>
          <w:sz w:val="22"/>
          <w:szCs w:val="22"/>
        </w:rPr>
        <w:instrText xml:space="preserve"> SEQ Tabela_nr \* ARABIC </w:instrText>
      </w:r>
      <w:r w:rsidRPr="006B7A91">
        <w:rPr>
          <w:rFonts w:ascii="Arial" w:hAnsi="Arial" w:cs="Arial"/>
          <w:b w:val="0"/>
          <w:color w:val="404040"/>
          <w:sz w:val="22"/>
          <w:szCs w:val="22"/>
        </w:rPr>
        <w:fldChar w:fldCharType="separate"/>
      </w:r>
      <w:r w:rsidR="00D61845">
        <w:rPr>
          <w:rFonts w:ascii="Arial" w:hAnsi="Arial" w:cs="Arial"/>
          <w:b w:val="0"/>
          <w:noProof/>
          <w:color w:val="404040"/>
          <w:sz w:val="22"/>
          <w:szCs w:val="22"/>
        </w:rPr>
        <w:t>7</w:t>
      </w:r>
      <w:r w:rsidRPr="006B7A91">
        <w:rPr>
          <w:rFonts w:ascii="Arial" w:hAnsi="Arial" w:cs="Arial"/>
          <w:b w:val="0"/>
          <w:color w:val="404040"/>
          <w:sz w:val="22"/>
          <w:szCs w:val="22"/>
        </w:rPr>
        <w:fldChar w:fldCharType="end"/>
      </w:r>
      <w:r>
        <w:rPr>
          <w:rFonts w:ascii="Arial" w:hAnsi="Arial" w:cs="Arial"/>
          <w:b w:val="0"/>
          <w:color w:val="404040"/>
          <w:sz w:val="22"/>
          <w:szCs w:val="22"/>
        </w:rPr>
        <w:t xml:space="preserve"> </w:t>
      </w:r>
      <w:r w:rsidRPr="0028035C">
        <w:rPr>
          <w:rFonts w:ascii="Arial" w:hAnsi="Arial" w:cs="Arial"/>
          <w:b w:val="0"/>
          <w:color w:val="404040"/>
          <w:sz w:val="22"/>
          <w:szCs w:val="22"/>
        </w:rPr>
        <w:t>Liczba stwierdzonych przestępstw ogółem w przeliczeniu na 100 osób</w:t>
      </w:r>
      <w:r>
        <w:rPr>
          <w:rFonts w:ascii="Arial" w:hAnsi="Arial" w:cs="Arial"/>
          <w:b w:val="0"/>
          <w:color w:val="404040"/>
          <w:sz w:val="22"/>
          <w:szCs w:val="22"/>
        </w:rPr>
        <w:t xml:space="preserve"> </w:t>
      </w:r>
      <w:r>
        <w:rPr>
          <w:rFonts w:ascii="Arial" w:hAnsi="Arial" w:cs="Arial"/>
          <w:b w:val="0"/>
          <w:color w:val="404040"/>
          <w:sz w:val="22"/>
          <w:szCs w:val="22"/>
        </w:rPr>
        <w:br/>
        <w:t xml:space="preserve">w </w:t>
      </w:r>
      <w:bookmarkEnd w:id="62"/>
      <w:r w:rsidR="00976BA5">
        <w:rPr>
          <w:rFonts w:ascii="Arial" w:hAnsi="Arial" w:cs="Arial"/>
          <w:b w:val="0"/>
          <w:color w:val="404040"/>
          <w:sz w:val="22"/>
          <w:szCs w:val="22"/>
        </w:rPr>
        <w:t>2016 roku</w:t>
      </w:r>
      <w:bookmarkEnd w:id="63"/>
    </w:p>
    <w:tbl>
      <w:tblPr>
        <w:tblW w:w="6520" w:type="dxa"/>
        <w:tblInd w:w="779" w:type="dxa"/>
        <w:tblBorders>
          <w:top w:val="single" w:sz="4" w:space="0" w:color="BFBFBF" w:themeColor="background1" w:themeShade="BF"/>
          <w:bottom w:val="single" w:sz="4" w:space="0" w:color="BFBFBF" w:themeColor="background1" w:themeShade="BF"/>
          <w:insideH w:val="single" w:sz="4" w:space="0" w:color="BFBFBF" w:themeColor="background1" w:themeShade="BF"/>
        </w:tblBorders>
        <w:tblLayout w:type="fixed"/>
        <w:tblCellMar>
          <w:left w:w="70" w:type="dxa"/>
          <w:right w:w="70" w:type="dxa"/>
        </w:tblCellMar>
        <w:tblLook w:val="04A0" w:firstRow="1" w:lastRow="0" w:firstColumn="1" w:lastColumn="0" w:noHBand="0" w:noVBand="1"/>
      </w:tblPr>
      <w:tblGrid>
        <w:gridCol w:w="4252"/>
        <w:gridCol w:w="2268"/>
      </w:tblGrid>
      <w:tr w:rsidR="00976BA5" w:rsidRPr="006E0114" w:rsidTr="001B7E9D">
        <w:trPr>
          <w:trHeight w:val="300"/>
        </w:trPr>
        <w:tc>
          <w:tcPr>
            <w:tcW w:w="4252" w:type="dxa"/>
            <w:tcBorders>
              <w:top w:val="single" w:sz="4" w:space="0" w:color="CC0000"/>
              <w:left w:val="single" w:sz="4" w:space="0" w:color="CC0000"/>
            </w:tcBorders>
            <w:shd w:val="clear" w:color="000000" w:fill="auto"/>
            <w:vAlign w:val="center"/>
            <w:hideMark/>
          </w:tcPr>
          <w:p w:rsidR="00976BA5" w:rsidRPr="006E0114" w:rsidRDefault="00976BA5" w:rsidP="001B7E9D">
            <w:pPr>
              <w:spacing w:before="60" w:after="60" w:line="240" w:lineRule="auto"/>
              <w:rPr>
                <w:rFonts w:ascii="Arial" w:hAnsi="Arial" w:cs="Arial"/>
                <w:b/>
                <w:bCs/>
                <w:color w:val="404040" w:themeColor="text1" w:themeTint="BF"/>
                <w:sz w:val="20"/>
                <w:szCs w:val="20"/>
              </w:rPr>
            </w:pPr>
            <w:r w:rsidRPr="006E0114">
              <w:rPr>
                <w:rFonts w:ascii="Arial" w:hAnsi="Arial" w:cs="Arial"/>
                <w:b/>
                <w:bCs/>
                <w:color w:val="404040" w:themeColor="text1" w:themeTint="BF"/>
                <w:sz w:val="20"/>
                <w:szCs w:val="20"/>
              </w:rPr>
              <w:t>Nazwa jednostki urbanistycznej</w:t>
            </w:r>
          </w:p>
        </w:tc>
        <w:tc>
          <w:tcPr>
            <w:tcW w:w="2268" w:type="dxa"/>
            <w:tcBorders>
              <w:top w:val="single" w:sz="4" w:space="0" w:color="CC0000"/>
            </w:tcBorders>
            <w:shd w:val="clear" w:color="000000" w:fill="auto"/>
            <w:vAlign w:val="center"/>
            <w:hideMark/>
          </w:tcPr>
          <w:p w:rsidR="00976BA5" w:rsidRPr="006E0114" w:rsidRDefault="00976BA5" w:rsidP="001B7E9D">
            <w:pPr>
              <w:spacing w:before="60" w:after="60" w:line="240" w:lineRule="auto"/>
              <w:jc w:val="right"/>
              <w:rPr>
                <w:rFonts w:ascii="Arial" w:hAnsi="Arial" w:cs="Arial"/>
                <w:b/>
                <w:bCs/>
                <w:color w:val="404040" w:themeColor="text1" w:themeTint="BF"/>
                <w:sz w:val="20"/>
                <w:szCs w:val="20"/>
              </w:rPr>
            </w:pPr>
            <w:r w:rsidRPr="006E0114">
              <w:rPr>
                <w:rFonts w:ascii="Arial" w:hAnsi="Arial" w:cs="Arial"/>
                <w:b/>
                <w:bCs/>
                <w:color w:val="404040" w:themeColor="text1" w:themeTint="BF"/>
                <w:sz w:val="20"/>
                <w:szCs w:val="20"/>
              </w:rPr>
              <w:t>2016</w:t>
            </w:r>
          </w:p>
        </w:tc>
      </w:tr>
      <w:tr w:rsidR="00976BA5" w:rsidRPr="006E0114" w:rsidTr="00976BA5">
        <w:trPr>
          <w:trHeight w:val="300"/>
        </w:trPr>
        <w:tc>
          <w:tcPr>
            <w:tcW w:w="4252" w:type="dxa"/>
            <w:shd w:val="clear" w:color="auto" w:fill="auto"/>
            <w:noWrap/>
            <w:hideMark/>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Bielawy</w:t>
            </w:r>
          </w:p>
        </w:tc>
        <w:tc>
          <w:tcPr>
            <w:tcW w:w="2268" w:type="dxa"/>
            <w:shd w:val="clear" w:color="auto" w:fill="auto"/>
            <w:noWrap/>
            <w:vAlign w:val="center"/>
            <w:hideMark/>
          </w:tcPr>
          <w:p w:rsidR="00976BA5" w:rsidRPr="00976BA5" w:rsidRDefault="00976BA5" w:rsidP="00976BA5">
            <w:pPr>
              <w:spacing w:after="0"/>
              <w:jc w:val="right"/>
              <w:rPr>
                <w:rFonts w:ascii="Arial" w:hAnsi="Arial" w:cs="Arial"/>
                <w:color w:val="CC0099"/>
                <w:sz w:val="20"/>
              </w:rPr>
            </w:pPr>
            <w:r w:rsidRPr="00976BA5">
              <w:rPr>
                <w:rFonts w:ascii="Arial" w:hAnsi="Arial" w:cs="Arial"/>
                <w:color w:val="CC0099"/>
                <w:sz w:val="20"/>
              </w:rPr>
              <w:t>0,57</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Bronikowo</w:t>
            </w:r>
          </w:p>
        </w:tc>
        <w:tc>
          <w:tcPr>
            <w:tcW w:w="2268" w:type="dxa"/>
            <w:shd w:val="clear" w:color="auto" w:fill="auto"/>
            <w:noWrap/>
            <w:vAlign w:val="center"/>
          </w:tcPr>
          <w:p w:rsidR="00976BA5" w:rsidRPr="00976BA5" w:rsidRDefault="00976BA5" w:rsidP="00976BA5">
            <w:pPr>
              <w:spacing w:after="0"/>
              <w:jc w:val="right"/>
              <w:rPr>
                <w:rFonts w:ascii="Arial" w:hAnsi="Arial" w:cs="Arial"/>
                <w:color w:val="404040"/>
                <w:sz w:val="20"/>
              </w:rPr>
            </w:pPr>
            <w:r w:rsidRPr="00976BA5">
              <w:rPr>
                <w:rFonts w:ascii="Arial" w:hAnsi="Arial" w:cs="Arial"/>
                <w:color w:val="404040"/>
                <w:sz w:val="20"/>
              </w:rPr>
              <w:t>0,20</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lastRenderedPageBreak/>
              <w:t>Brońsko </w:t>
            </w:r>
          </w:p>
        </w:tc>
        <w:tc>
          <w:tcPr>
            <w:tcW w:w="2268" w:type="dxa"/>
            <w:shd w:val="clear" w:color="auto" w:fill="auto"/>
            <w:noWrap/>
            <w:vAlign w:val="center"/>
          </w:tcPr>
          <w:p w:rsidR="00976BA5" w:rsidRPr="00976BA5" w:rsidRDefault="00976BA5" w:rsidP="00976BA5">
            <w:pPr>
              <w:spacing w:after="0"/>
              <w:jc w:val="right"/>
              <w:rPr>
                <w:rFonts w:ascii="Arial" w:hAnsi="Arial" w:cs="Arial"/>
                <w:color w:val="404040"/>
                <w:sz w:val="20"/>
              </w:rPr>
            </w:pPr>
            <w:r w:rsidRPr="00976BA5">
              <w:rPr>
                <w:rFonts w:ascii="Arial" w:hAnsi="Arial" w:cs="Arial"/>
                <w:color w:val="404040"/>
                <w:sz w:val="20"/>
              </w:rPr>
              <w:t>0,00</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Bruszczewo</w:t>
            </w:r>
          </w:p>
        </w:tc>
        <w:tc>
          <w:tcPr>
            <w:tcW w:w="2268" w:type="dxa"/>
            <w:shd w:val="clear" w:color="auto" w:fill="auto"/>
            <w:noWrap/>
            <w:vAlign w:val="center"/>
          </w:tcPr>
          <w:p w:rsidR="00976BA5" w:rsidRPr="00976BA5" w:rsidRDefault="00976BA5" w:rsidP="00976BA5">
            <w:pPr>
              <w:spacing w:after="0"/>
              <w:jc w:val="right"/>
              <w:rPr>
                <w:rFonts w:ascii="Arial" w:hAnsi="Arial" w:cs="Arial"/>
                <w:color w:val="404040"/>
                <w:sz w:val="20"/>
              </w:rPr>
            </w:pPr>
            <w:r w:rsidRPr="00976BA5">
              <w:rPr>
                <w:rFonts w:ascii="Arial" w:hAnsi="Arial" w:cs="Arial"/>
                <w:color w:val="404040"/>
                <w:sz w:val="20"/>
              </w:rPr>
              <w:t>0,27</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Czacz</w:t>
            </w:r>
          </w:p>
        </w:tc>
        <w:tc>
          <w:tcPr>
            <w:tcW w:w="2268" w:type="dxa"/>
            <w:shd w:val="clear" w:color="auto" w:fill="auto"/>
            <w:noWrap/>
            <w:vAlign w:val="center"/>
          </w:tcPr>
          <w:p w:rsidR="00976BA5" w:rsidRPr="00976BA5" w:rsidRDefault="00976BA5" w:rsidP="00976BA5">
            <w:pPr>
              <w:spacing w:after="0"/>
              <w:jc w:val="right"/>
              <w:rPr>
                <w:rFonts w:ascii="Arial" w:hAnsi="Arial" w:cs="Arial"/>
                <w:color w:val="404040"/>
                <w:sz w:val="20"/>
              </w:rPr>
            </w:pPr>
            <w:r w:rsidRPr="00976BA5">
              <w:rPr>
                <w:rFonts w:ascii="Arial" w:hAnsi="Arial" w:cs="Arial"/>
                <w:color w:val="404040"/>
                <w:sz w:val="20"/>
              </w:rPr>
              <w:t>0,41</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Glińsko</w:t>
            </w:r>
          </w:p>
        </w:tc>
        <w:tc>
          <w:tcPr>
            <w:tcW w:w="2268" w:type="dxa"/>
            <w:shd w:val="clear" w:color="auto" w:fill="auto"/>
            <w:noWrap/>
            <w:vAlign w:val="center"/>
          </w:tcPr>
          <w:p w:rsidR="00976BA5" w:rsidRPr="00976BA5" w:rsidRDefault="00976BA5" w:rsidP="00976BA5">
            <w:pPr>
              <w:spacing w:after="0"/>
              <w:jc w:val="right"/>
              <w:rPr>
                <w:rFonts w:ascii="Arial" w:hAnsi="Arial" w:cs="Arial"/>
                <w:color w:val="CC0099"/>
                <w:sz w:val="20"/>
              </w:rPr>
            </w:pPr>
            <w:r w:rsidRPr="00976BA5">
              <w:rPr>
                <w:rFonts w:ascii="Arial" w:hAnsi="Arial" w:cs="Arial"/>
                <w:color w:val="CC0099"/>
                <w:sz w:val="20"/>
              </w:rPr>
              <w:t>1,32</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Gniewowo</w:t>
            </w:r>
          </w:p>
        </w:tc>
        <w:tc>
          <w:tcPr>
            <w:tcW w:w="2268" w:type="dxa"/>
            <w:shd w:val="clear" w:color="auto" w:fill="auto"/>
            <w:noWrap/>
            <w:vAlign w:val="center"/>
          </w:tcPr>
          <w:p w:rsidR="00976BA5" w:rsidRPr="00976BA5" w:rsidRDefault="00976BA5" w:rsidP="00976BA5">
            <w:pPr>
              <w:spacing w:after="0"/>
              <w:jc w:val="right"/>
              <w:rPr>
                <w:rFonts w:ascii="Arial" w:hAnsi="Arial" w:cs="Arial"/>
                <w:color w:val="404040"/>
                <w:sz w:val="20"/>
              </w:rPr>
            </w:pPr>
            <w:r w:rsidRPr="00976BA5">
              <w:rPr>
                <w:rFonts w:ascii="Arial" w:hAnsi="Arial" w:cs="Arial"/>
                <w:color w:val="404040"/>
                <w:sz w:val="20"/>
              </w:rPr>
              <w:t>0,00</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Jezierzyce</w:t>
            </w:r>
          </w:p>
        </w:tc>
        <w:tc>
          <w:tcPr>
            <w:tcW w:w="2268" w:type="dxa"/>
            <w:shd w:val="clear" w:color="auto" w:fill="auto"/>
            <w:noWrap/>
            <w:vAlign w:val="center"/>
          </w:tcPr>
          <w:p w:rsidR="00976BA5" w:rsidRPr="00976BA5" w:rsidRDefault="00976BA5" w:rsidP="00976BA5">
            <w:pPr>
              <w:spacing w:after="0"/>
              <w:jc w:val="right"/>
              <w:rPr>
                <w:rFonts w:ascii="Arial" w:hAnsi="Arial" w:cs="Arial"/>
                <w:color w:val="404040"/>
                <w:sz w:val="20"/>
              </w:rPr>
            </w:pPr>
            <w:r w:rsidRPr="00976BA5">
              <w:rPr>
                <w:rFonts w:ascii="Arial" w:hAnsi="Arial" w:cs="Arial"/>
                <w:color w:val="404040"/>
                <w:sz w:val="20"/>
              </w:rPr>
              <w:t>0,00</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Karmin-Chełkowo</w:t>
            </w:r>
          </w:p>
        </w:tc>
        <w:tc>
          <w:tcPr>
            <w:tcW w:w="2268" w:type="dxa"/>
            <w:shd w:val="clear" w:color="auto" w:fill="auto"/>
            <w:noWrap/>
            <w:vAlign w:val="center"/>
          </w:tcPr>
          <w:p w:rsidR="00976BA5" w:rsidRPr="00976BA5" w:rsidRDefault="00976BA5" w:rsidP="00976BA5">
            <w:pPr>
              <w:spacing w:after="0"/>
              <w:jc w:val="right"/>
              <w:rPr>
                <w:rFonts w:ascii="Arial" w:hAnsi="Arial" w:cs="Arial"/>
                <w:color w:val="404040"/>
                <w:sz w:val="20"/>
              </w:rPr>
            </w:pPr>
            <w:r w:rsidRPr="00976BA5">
              <w:rPr>
                <w:rFonts w:ascii="Arial" w:hAnsi="Arial" w:cs="Arial"/>
                <w:color w:val="404040"/>
                <w:sz w:val="20"/>
              </w:rPr>
              <w:t>0,32</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Karśnice</w:t>
            </w:r>
          </w:p>
        </w:tc>
        <w:tc>
          <w:tcPr>
            <w:tcW w:w="2268" w:type="dxa"/>
            <w:shd w:val="clear" w:color="auto" w:fill="auto"/>
            <w:noWrap/>
            <w:vAlign w:val="center"/>
          </w:tcPr>
          <w:p w:rsidR="00976BA5" w:rsidRPr="00976BA5" w:rsidRDefault="00976BA5" w:rsidP="00976BA5">
            <w:pPr>
              <w:spacing w:after="0"/>
              <w:jc w:val="right"/>
              <w:rPr>
                <w:rFonts w:ascii="Arial" w:hAnsi="Arial" w:cs="Arial"/>
                <w:color w:val="404040"/>
                <w:sz w:val="20"/>
              </w:rPr>
            </w:pPr>
            <w:r w:rsidRPr="00976BA5">
              <w:rPr>
                <w:rFonts w:ascii="Arial" w:hAnsi="Arial" w:cs="Arial"/>
                <w:color w:val="404040"/>
                <w:sz w:val="20"/>
              </w:rPr>
              <w:t>0,00</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Koszanowo</w:t>
            </w:r>
          </w:p>
        </w:tc>
        <w:tc>
          <w:tcPr>
            <w:tcW w:w="2268" w:type="dxa"/>
            <w:shd w:val="clear" w:color="auto" w:fill="auto"/>
            <w:noWrap/>
            <w:vAlign w:val="center"/>
          </w:tcPr>
          <w:p w:rsidR="00976BA5" w:rsidRPr="00976BA5" w:rsidRDefault="00976BA5" w:rsidP="00976BA5">
            <w:pPr>
              <w:spacing w:after="0"/>
              <w:jc w:val="right"/>
              <w:rPr>
                <w:rFonts w:ascii="Arial" w:hAnsi="Arial" w:cs="Arial"/>
                <w:color w:val="404040"/>
                <w:sz w:val="20"/>
              </w:rPr>
            </w:pPr>
            <w:r w:rsidRPr="00976BA5">
              <w:rPr>
                <w:rFonts w:ascii="Arial" w:hAnsi="Arial" w:cs="Arial"/>
                <w:color w:val="404040"/>
                <w:sz w:val="20"/>
              </w:rPr>
              <w:t>0,43</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Księginki</w:t>
            </w:r>
          </w:p>
        </w:tc>
        <w:tc>
          <w:tcPr>
            <w:tcW w:w="2268" w:type="dxa"/>
            <w:shd w:val="clear" w:color="auto" w:fill="auto"/>
            <w:noWrap/>
            <w:vAlign w:val="center"/>
          </w:tcPr>
          <w:p w:rsidR="00976BA5" w:rsidRPr="00976BA5" w:rsidRDefault="00976BA5" w:rsidP="00976BA5">
            <w:pPr>
              <w:spacing w:after="0"/>
              <w:jc w:val="right"/>
              <w:rPr>
                <w:rFonts w:ascii="Arial" w:hAnsi="Arial" w:cs="Arial"/>
                <w:color w:val="404040"/>
                <w:sz w:val="20"/>
              </w:rPr>
            </w:pPr>
            <w:r w:rsidRPr="00976BA5">
              <w:rPr>
                <w:rFonts w:ascii="Arial" w:hAnsi="Arial" w:cs="Arial"/>
                <w:color w:val="404040"/>
                <w:sz w:val="20"/>
              </w:rPr>
              <w:t>0,00</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Machcin</w:t>
            </w:r>
          </w:p>
        </w:tc>
        <w:tc>
          <w:tcPr>
            <w:tcW w:w="2268" w:type="dxa"/>
            <w:shd w:val="clear" w:color="auto" w:fill="auto"/>
            <w:noWrap/>
            <w:vAlign w:val="center"/>
          </w:tcPr>
          <w:p w:rsidR="00976BA5" w:rsidRPr="00976BA5" w:rsidRDefault="00976BA5" w:rsidP="00976BA5">
            <w:pPr>
              <w:spacing w:after="0"/>
              <w:jc w:val="right"/>
              <w:rPr>
                <w:rFonts w:ascii="Arial" w:hAnsi="Arial" w:cs="Arial"/>
                <w:color w:val="404040"/>
                <w:sz w:val="20"/>
              </w:rPr>
            </w:pPr>
            <w:r w:rsidRPr="00976BA5">
              <w:rPr>
                <w:rFonts w:ascii="Arial" w:hAnsi="Arial" w:cs="Arial"/>
                <w:color w:val="404040"/>
                <w:sz w:val="20"/>
              </w:rPr>
              <w:t>0,00</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Morownica</w:t>
            </w:r>
          </w:p>
        </w:tc>
        <w:tc>
          <w:tcPr>
            <w:tcW w:w="2268" w:type="dxa"/>
            <w:shd w:val="clear" w:color="auto" w:fill="auto"/>
            <w:noWrap/>
            <w:vAlign w:val="center"/>
          </w:tcPr>
          <w:p w:rsidR="00976BA5" w:rsidRPr="00976BA5" w:rsidRDefault="00976BA5" w:rsidP="00976BA5">
            <w:pPr>
              <w:spacing w:after="0"/>
              <w:jc w:val="right"/>
              <w:rPr>
                <w:rFonts w:ascii="Arial" w:hAnsi="Arial" w:cs="Arial"/>
                <w:color w:val="CC0099"/>
                <w:sz w:val="20"/>
              </w:rPr>
            </w:pPr>
            <w:r w:rsidRPr="00976BA5">
              <w:rPr>
                <w:rFonts w:ascii="Arial" w:hAnsi="Arial" w:cs="Arial"/>
                <w:color w:val="CC0099"/>
                <w:sz w:val="20"/>
              </w:rPr>
              <w:t>0,44</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Nietążkowo</w:t>
            </w:r>
          </w:p>
        </w:tc>
        <w:tc>
          <w:tcPr>
            <w:tcW w:w="2268" w:type="dxa"/>
            <w:shd w:val="clear" w:color="auto" w:fill="auto"/>
            <w:noWrap/>
            <w:vAlign w:val="center"/>
          </w:tcPr>
          <w:p w:rsidR="00976BA5" w:rsidRPr="00976BA5" w:rsidRDefault="00976BA5" w:rsidP="00976BA5">
            <w:pPr>
              <w:spacing w:after="0"/>
              <w:jc w:val="right"/>
              <w:rPr>
                <w:rFonts w:ascii="Arial" w:hAnsi="Arial" w:cs="Arial"/>
                <w:color w:val="404040"/>
                <w:sz w:val="20"/>
              </w:rPr>
            </w:pPr>
            <w:r w:rsidRPr="00976BA5">
              <w:rPr>
                <w:rFonts w:ascii="Arial" w:hAnsi="Arial" w:cs="Arial"/>
                <w:color w:val="404040"/>
                <w:sz w:val="20"/>
              </w:rPr>
              <w:t>0,43</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Nowa Wieś</w:t>
            </w:r>
          </w:p>
        </w:tc>
        <w:tc>
          <w:tcPr>
            <w:tcW w:w="2268" w:type="dxa"/>
            <w:shd w:val="clear" w:color="auto" w:fill="auto"/>
            <w:noWrap/>
            <w:vAlign w:val="center"/>
          </w:tcPr>
          <w:p w:rsidR="00976BA5" w:rsidRPr="00976BA5" w:rsidRDefault="00976BA5" w:rsidP="00976BA5">
            <w:pPr>
              <w:spacing w:after="0"/>
              <w:jc w:val="right"/>
              <w:rPr>
                <w:rFonts w:ascii="Arial" w:hAnsi="Arial" w:cs="Arial"/>
                <w:color w:val="404040"/>
                <w:sz w:val="20"/>
              </w:rPr>
            </w:pPr>
            <w:r w:rsidRPr="00976BA5">
              <w:rPr>
                <w:rFonts w:ascii="Arial" w:hAnsi="Arial" w:cs="Arial"/>
                <w:color w:val="404040"/>
                <w:sz w:val="20"/>
              </w:rPr>
              <w:t>0,00</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Nowy Białcz</w:t>
            </w:r>
          </w:p>
        </w:tc>
        <w:tc>
          <w:tcPr>
            <w:tcW w:w="2268" w:type="dxa"/>
            <w:shd w:val="clear" w:color="auto" w:fill="auto"/>
            <w:noWrap/>
            <w:vAlign w:val="center"/>
          </w:tcPr>
          <w:p w:rsidR="00976BA5" w:rsidRPr="00976BA5" w:rsidRDefault="00976BA5" w:rsidP="00976BA5">
            <w:pPr>
              <w:spacing w:after="0"/>
              <w:jc w:val="right"/>
              <w:rPr>
                <w:rFonts w:ascii="Arial" w:hAnsi="Arial" w:cs="Arial"/>
                <w:color w:val="CC0099"/>
                <w:sz w:val="20"/>
              </w:rPr>
            </w:pPr>
            <w:r w:rsidRPr="00976BA5">
              <w:rPr>
                <w:rFonts w:ascii="Arial" w:hAnsi="Arial" w:cs="Arial"/>
                <w:color w:val="CC0099"/>
                <w:sz w:val="20"/>
              </w:rPr>
              <w:t>0,85</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Olszewo</w:t>
            </w:r>
          </w:p>
        </w:tc>
        <w:tc>
          <w:tcPr>
            <w:tcW w:w="2268" w:type="dxa"/>
            <w:shd w:val="clear" w:color="auto" w:fill="auto"/>
            <w:noWrap/>
            <w:vAlign w:val="center"/>
          </w:tcPr>
          <w:p w:rsidR="00976BA5" w:rsidRPr="00976BA5" w:rsidRDefault="00976BA5" w:rsidP="00976BA5">
            <w:pPr>
              <w:spacing w:after="0"/>
              <w:jc w:val="right"/>
              <w:rPr>
                <w:rFonts w:ascii="Arial" w:hAnsi="Arial" w:cs="Arial"/>
                <w:color w:val="CC0099"/>
                <w:sz w:val="20"/>
              </w:rPr>
            </w:pPr>
            <w:r w:rsidRPr="00976BA5">
              <w:rPr>
                <w:rFonts w:ascii="Arial" w:hAnsi="Arial" w:cs="Arial"/>
                <w:color w:val="CC0099"/>
                <w:sz w:val="20"/>
              </w:rPr>
              <w:t>0,44</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Parsko</w:t>
            </w:r>
          </w:p>
        </w:tc>
        <w:tc>
          <w:tcPr>
            <w:tcW w:w="2268" w:type="dxa"/>
            <w:shd w:val="clear" w:color="auto" w:fill="auto"/>
            <w:noWrap/>
            <w:vAlign w:val="center"/>
          </w:tcPr>
          <w:p w:rsidR="00976BA5" w:rsidRPr="00976BA5" w:rsidRDefault="00976BA5" w:rsidP="00976BA5">
            <w:pPr>
              <w:spacing w:after="0"/>
              <w:jc w:val="right"/>
              <w:rPr>
                <w:rFonts w:ascii="Arial" w:hAnsi="Arial" w:cs="Arial"/>
                <w:color w:val="404040"/>
                <w:sz w:val="20"/>
              </w:rPr>
            </w:pPr>
            <w:r w:rsidRPr="00976BA5">
              <w:rPr>
                <w:rFonts w:ascii="Arial" w:hAnsi="Arial" w:cs="Arial"/>
                <w:color w:val="404040"/>
                <w:sz w:val="20"/>
              </w:rPr>
              <w:t>0,00</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Poladowo</w:t>
            </w:r>
          </w:p>
        </w:tc>
        <w:tc>
          <w:tcPr>
            <w:tcW w:w="2268" w:type="dxa"/>
            <w:shd w:val="clear" w:color="auto" w:fill="auto"/>
            <w:noWrap/>
            <w:vAlign w:val="center"/>
          </w:tcPr>
          <w:p w:rsidR="00976BA5" w:rsidRPr="00976BA5" w:rsidRDefault="00976BA5" w:rsidP="00976BA5">
            <w:pPr>
              <w:spacing w:after="0"/>
              <w:jc w:val="right"/>
              <w:rPr>
                <w:rFonts w:ascii="Arial" w:hAnsi="Arial" w:cs="Arial"/>
                <w:color w:val="CC0099"/>
                <w:sz w:val="20"/>
              </w:rPr>
            </w:pPr>
            <w:r w:rsidRPr="00976BA5">
              <w:rPr>
                <w:rFonts w:ascii="Arial" w:hAnsi="Arial" w:cs="Arial"/>
                <w:color w:val="CC0099"/>
                <w:sz w:val="20"/>
              </w:rPr>
              <w:t>0,52</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Przysieka Polska</w:t>
            </w:r>
          </w:p>
        </w:tc>
        <w:tc>
          <w:tcPr>
            <w:tcW w:w="2268" w:type="dxa"/>
            <w:shd w:val="clear" w:color="auto" w:fill="auto"/>
            <w:noWrap/>
            <w:vAlign w:val="center"/>
          </w:tcPr>
          <w:p w:rsidR="00976BA5" w:rsidRPr="00976BA5" w:rsidRDefault="00976BA5" w:rsidP="00976BA5">
            <w:pPr>
              <w:spacing w:after="0"/>
              <w:jc w:val="right"/>
              <w:rPr>
                <w:rFonts w:ascii="Arial" w:hAnsi="Arial" w:cs="Arial"/>
                <w:color w:val="404040"/>
                <w:sz w:val="20"/>
              </w:rPr>
            </w:pPr>
            <w:r w:rsidRPr="00976BA5">
              <w:rPr>
                <w:rFonts w:ascii="Arial" w:hAnsi="Arial" w:cs="Arial"/>
                <w:color w:val="404040"/>
                <w:sz w:val="20"/>
              </w:rPr>
              <w:t>0,32</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Robaczyn</w:t>
            </w:r>
          </w:p>
        </w:tc>
        <w:tc>
          <w:tcPr>
            <w:tcW w:w="2268" w:type="dxa"/>
            <w:shd w:val="clear" w:color="auto" w:fill="auto"/>
            <w:noWrap/>
            <w:vAlign w:val="center"/>
          </w:tcPr>
          <w:p w:rsidR="00976BA5" w:rsidRPr="00976BA5" w:rsidRDefault="00976BA5" w:rsidP="00976BA5">
            <w:pPr>
              <w:spacing w:after="0"/>
              <w:jc w:val="right"/>
              <w:rPr>
                <w:rFonts w:ascii="Arial" w:hAnsi="Arial" w:cs="Arial"/>
                <w:color w:val="404040"/>
                <w:sz w:val="20"/>
              </w:rPr>
            </w:pPr>
            <w:r w:rsidRPr="00976BA5">
              <w:rPr>
                <w:rFonts w:ascii="Arial" w:hAnsi="Arial" w:cs="Arial"/>
                <w:color w:val="404040"/>
                <w:sz w:val="20"/>
              </w:rPr>
              <w:t>0,00</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Sierpowo</w:t>
            </w:r>
          </w:p>
        </w:tc>
        <w:tc>
          <w:tcPr>
            <w:tcW w:w="2268" w:type="dxa"/>
            <w:shd w:val="clear" w:color="auto" w:fill="auto"/>
            <w:noWrap/>
            <w:vAlign w:val="center"/>
          </w:tcPr>
          <w:p w:rsidR="00976BA5" w:rsidRPr="00976BA5" w:rsidRDefault="00976BA5" w:rsidP="00976BA5">
            <w:pPr>
              <w:spacing w:after="0"/>
              <w:jc w:val="right"/>
              <w:rPr>
                <w:rFonts w:ascii="Arial" w:hAnsi="Arial" w:cs="Arial"/>
                <w:color w:val="404040"/>
                <w:sz w:val="20"/>
              </w:rPr>
            </w:pPr>
            <w:r w:rsidRPr="00976BA5">
              <w:rPr>
                <w:rFonts w:ascii="Arial" w:hAnsi="Arial" w:cs="Arial"/>
                <w:color w:val="404040"/>
                <w:sz w:val="20"/>
              </w:rPr>
              <w:t>0,00</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Spławie</w:t>
            </w:r>
          </w:p>
        </w:tc>
        <w:tc>
          <w:tcPr>
            <w:tcW w:w="2268" w:type="dxa"/>
            <w:shd w:val="clear" w:color="auto" w:fill="auto"/>
            <w:noWrap/>
            <w:vAlign w:val="center"/>
          </w:tcPr>
          <w:p w:rsidR="00976BA5" w:rsidRPr="00976BA5" w:rsidRDefault="00976BA5" w:rsidP="00976BA5">
            <w:pPr>
              <w:spacing w:after="0"/>
              <w:jc w:val="right"/>
              <w:rPr>
                <w:rFonts w:ascii="Arial" w:hAnsi="Arial" w:cs="Arial"/>
                <w:color w:val="404040"/>
                <w:sz w:val="20"/>
              </w:rPr>
            </w:pPr>
            <w:r w:rsidRPr="00976BA5">
              <w:rPr>
                <w:rFonts w:ascii="Arial" w:hAnsi="Arial" w:cs="Arial"/>
                <w:color w:val="404040"/>
                <w:sz w:val="20"/>
              </w:rPr>
              <w:t>0,00</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Stara Przysieka Druga</w:t>
            </w:r>
          </w:p>
        </w:tc>
        <w:tc>
          <w:tcPr>
            <w:tcW w:w="2268" w:type="dxa"/>
            <w:shd w:val="clear" w:color="auto" w:fill="auto"/>
            <w:noWrap/>
            <w:vAlign w:val="center"/>
          </w:tcPr>
          <w:p w:rsidR="00976BA5" w:rsidRPr="00976BA5" w:rsidRDefault="00976BA5" w:rsidP="00976BA5">
            <w:pPr>
              <w:spacing w:after="0"/>
              <w:jc w:val="right"/>
              <w:rPr>
                <w:rFonts w:ascii="Arial" w:hAnsi="Arial" w:cs="Arial"/>
                <w:color w:val="CC0099"/>
                <w:sz w:val="20"/>
              </w:rPr>
            </w:pPr>
            <w:r w:rsidRPr="00976BA5">
              <w:rPr>
                <w:rFonts w:ascii="Arial" w:hAnsi="Arial" w:cs="Arial"/>
                <w:color w:val="CC0099"/>
                <w:sz w:val="20"/>
              </w:rPr>
              <w:t>0,77</w:t>
            </w:r>
          </w:p>
        </w:tc>
      </w:tr>
      <w:tr w:rsidR="00976BA5" w:rsidRPr="006E0114" w:rsidTr="00976BA5">
        <w:trPr>
          <w:trHeight w:val="300"/>
        </w:trPr>
        <w:tc>
          <w:tcPr>
            <w:tcW w:w="4252" w:type="dxa"/>
            <w:shd w:val="clear" w:color="auto" w:fill="auto"/>
            <w:noWrap/>
            <w:hideMark/>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Stara Przysieka Pierwsza</w:t>
            </w:r>
          </w:p>
        </w:tc>
        <w:tc>
          <w:tcPr>
            <w:tcW w:w="2268" w:type="dxa"/>
            <w:shd w:val="clear" w:color="auto" w:fill="auto"/>
            <w:noWrap/>
            <w:vAlign w:val="center"/>
            <w:hideMark/>
          </w:tcPr>
          <w:p w:rsidR="00976BA5" w:rsidRPr="00976BA5" w:rsidRDefault="00976BA5" w:rsidP="00976BA5">
            <w:pPr>
              <w:spacing w:after="0"/>
              <w:jc w:val="right"/>
              <w:rPr>
                <w:rFonts w:ascii="Arial" w:hAnsi="Arial" w:cs="Arial"/>
                <w:color w:val="CC0099"/>
                <w:sz w:val="20"/>
              </w:rPr>
            </w:pPr>
            <w:r w:rsidRPr="00976BA5">
              <w:rPr>
                <w:rFonts w:ascii="Arial" w:hAnsi="Arial" w:cs="Arial"/>
                <w:color w:val="CC0099"/>
                <w:sz w:val="20"/>
              </w:rPr>
              <w:t>0,52</w:t>
            </w:r>
          </w:p>
        </w:tc>
      </w:tr>
      <w:tr w:rsidR="00976BA5" w:rsidRPr="006E0114" w:rsidTr="00976BA5">
        <w:trPr>
          <w:trHeight w:val="300"/>
        </w:trPr>
        <w:tc>
          <w:tcPr>
            <w:tcW w:w="4252" w:type="dxa"/>
            <w:shd w:val="clear" w:color="auto" w:fill="auto"/>
            <w:noWrap/>
            <w:hideMark/>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Stare Bojanowo</w:t>
            </w:r>
          </w:p>
        </w:tc>
        <w:tc>
          <w:tcPr>
            <w:tcW w:w="2268" w:type="dxa"/>
            <w:shd w:val="clear" w:color="auto" w:fill="auto"/>
            <w:noWrap/>
            <w:vAlign w:val="center"/>
            <w:hideMark/>
          </w:tcPr>
          <w:p w:rsidR="00976BA5" w:rsidRPr="00976BA5" w:rsidRDefault="00976BA5" w:rsidP="00976BA5">
            <w:pPr>
              <w:spacing w:after="0"/>
              <w:jc w:val="right"/>
              <w:rPr>
                <w:rFonts w:ascii="Arial" w:hAnsi="Arial" w:cs="Arial"/>
                <w:color w:val="CC0099"/>
                <w:sz w:val="20"/>
              </w:rPr>
            </w:pPr>
            <w:r w:rsidRPr="00976BA5">
              <w:rPr>
                <w:rFonts w:ascii="Arial" w:hAnsi="Arial" w:cs="Arial"/>
                <w:color w:val="CC0099"/>
                <w:sz w:val="20"/>
              </w:rPr>
              <w:t>0,47</w:t>
            </w:r>
          </w:p>
        </w:tc>
      </w:tr>
      <w:tr w:rsidR="00976BA5" w:rsidRPr="006E0114" w:rsidTr="00976BA5">
        <w:trPr>
          <w:trHeight w:val="300"/>
        </w:trPr>
        <w:tc>
          <w:tcPr>
            <w:tcW w:w="4252" w:type="dxa"/>
            <w:shd w:val="clear" w:color="auto" w:fill="auto"/>
            <w:noWrap/>
            <w:hideMark/>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Stary Białcz</w:t>
            </w:r>
          </w:p>
        </w:tc>
        <w:tc>
          <w:tcPr>
            <w:tcW w:w="2268" w:type="dxa"/>
            <w:shd w:val="clear" w:color="auto" w:fill="auto"/>
            <w:noWrap/>
            <w:vAlign w:val="center"/>
            <w:hideMark/>
          </w:tcPr>
          <w:p w:rsidR="00976BA5" w:rsidRPr="00976BA5" w:rsidRDefault="00976BA5" w:rsidP="00976BA5">
            <w:pPr>
              <w:spacing w:after="0"/>
              <w:jc w:val="right"/>
              <w:rPr>
                <w:rFonts w:ascii="Arial" w:hAnsi="Arial" w:cs="Arial"/>
                <w:color w:val="CC0099"/>
                <w:sz w:val="20"/>
              </w:rPr>
            </w:pPr>
            <w:r w:rsidRPr="00976BA5">
              <w:rPr>
                <w:rFonts w:ascii="Arial" w:hAnsi="Arial" w:cs="Arial"/>
                <w:color w:val="CC0099"/>
                <w:sz w:val="20"/>
              </w:rPr>
              <w:t>0,56</w:t>
            </w:r>
          </w:p>
        </w:tc>
      </w:tr>
      <w:tr w:rsidR="00976BA5" w:rsidRPr="006E0114" w:rsidTr="00976BA5">
        <w:trPr>
          <w:trHeight w:val="300"/>
        </w:trPr>
        <w:tc>
          <w:tcPr>
            <w:tcW w:w="4252" w:type="dxa"/>
            <w:shd w:val="clear" w:color="auto" w:fill="auto"/>
            <w:noWrap/>
            <w:hideMark/>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Szczepankowo</w:t>
            </w:r>
          </w:p>
        </w:tc>
        <w:tc>
          <w:tcPr>
            <w:tcW w:w="2268" w:type="dxa"/>
            <w:shd w:val="clear" w:color="auto" w:fill="auto"/>
            <w:noWrap/>
            <w:vAlign w:val="center"/>
            <w:hideMark/>
          </w:tcPr>
          <w:p w:rsidR="00976BA5" w:rsidRPr="00976BA5" w:rsidRDefault="00976BA5" w:rsidP="00976BA5">
            <w:pPr>
              <w:spacing w:after="0"/>
              <w:jc w:val="right"/>
              <w:rPr>
                <w:rFonts w:ascii="Arial" w:hAnsi="Arial" w:cs="Arial"/>
                <w:color w:val="404040"/>
                <w:sz w:val="20"/>
              </w:rPr>
            </w:pPr>
            <w:r w:rsidRPr="00976BA5">
              <w:rPr>
                <w:rFonts w:ascii="Arial" w:hAnsi="Arial" w:cs="Arial"/>
                <w:color w:val="404040"/>
                <w:sz w:val="20"/>
              </w:rPr>
              <w:t>0,00</w:t>
            </w:r>
          </w:p>
        </w:tc>
      </w:tr>
      <w:tr w:rsidR="00976BA5" w:rsidRPr="006E0114" w:rsidTr="00976BA5">
        <w:trPr>
          <w:trHeight w:val="300"/>
        </w:trPr>
        <w:tc>
          <w:tcPr>
            <w:tcW w:w="4252" w:type="dxa"/>
            <w:shd w:val="clear" w:color="auto" w:fill="auto"/>
            <w:noWrap/>
            <w:hideMark/>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Śmigiel</w:t>
            </w:r>
          </w:p>
        </w:tc>
        <w:tc>
          <w:tcPr>
            <w:tcW w:w="2268" w:type="dxa"/>
            <w:shd w:val="clear" w:color="auto" w:fill="auto"/>
            <w:noWrap/>
            <w:vAlign w:val="center"/>
            <w:hideMark/>
          </w:tcPr>
          <w:p w:rsidR="00976BA5" w:rsidRPr="00976BA5" w:rsidRDefault="00976BA5" w:rsidP="00976BA5">
            <w:pPr>
              <w:spacing w:after="0"/>
              <w:jc w:val="right"/>
              <w:rPr>
                <w:rFonts w:ascii="Arial" w:hAnsi="Arial" w:cs="Arial"/>
                <w:color w:val="CC0099"/>
                <w:sz w:val="20"/>
              </w:rPr>
            </w:pPr>
            <w:r w:rsidRPr="00976BA5">
              <w:rPr>
                <w:rFonts w:ascii="Arial" w:hAnsi="Arial" w:cs="Arial"/>
                <w:color w:val="CC0099"/>
                <w:sz w:val="20"/>
              </w:rPr>
              <w:t>0,58</w:t>
            </w:r>
          </w:p>
        </w:tc>
      </w:tr>
      <w:tr w:rsidR="00976BA5" w:rsidRPr="006E0114" w:rsidTr="00976BA5">
        <w:trPr>
          <w:trHeight w:val="300"/>
        </w:trPr>
        <w:tc>
          <w:tcPr>
            <w:tcW w:w="4252" w:type="dxa"/>
            <w:shd w:val="clear" w:color="auto" w:fill="auto"/>
            <w:noWrap/>
            <w:hideMark/>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Wonieść</w:t>
            </w:r>
          </w:p>
        </w:tc>
        <w:tc>
          <w:tcPr>
            <w:tcW w:w="2268" w:type="dxa"/>
            <w:shd w:val="clear" w:color="auto" w:fill="auto"/>
            <w:noWrap/>
            <w:vAlign w:val="center"/>
            <w:hideMark/>
          </w:tcPr>
          <w:p w:rsidR="00976BA5" w:rsidRPr="00976BA5" w:rsidRDefault="00976BA5" w:rsidP="00976BA5">
            <w:pPr>
              <w:spacing w:after="0"/>
              <w:jc w:val="right"/>
              <w:rPr>
                <w:rFonts w:ascii="Arial" w:hAnsi="Arial" w:cs="Arial"/>
                <w:color w:val="404040"/>
                <w:sz w:val="20"/>
              </w:rPr>
            </w:pPr>
            <w:r w:rsidRPr="00976BA5">
              <w:rPr>
                <w:rFonts w:ascii="Arial" w:hAnsi="Arial" w:cs="Arial"/>
                <w:color w:val="404040"/>
                <w:sz w:val="20"/>
              </w:rPr>
              <w:t>0,34</w:t>
            </w:r>
          </w:p>
        </w:tc>
      </w:tr>
      <w:tr w:rsidR="00976BA5" w:rsidRPr="006E0114" w:rsidTr="00976BA5">
        <w:trPr>
          <w:trHeight w:val="300"/>
        </w:trPr>
        <w:tc>
          <w:tcPr>
            <w:tcW w:w="4252" w:type="dxa"/>
            <w:shd w:val="clear" w:color="auto" w:fill="auto"/>
            <w:noWrap/>
            <w:hideMark/>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Wydorowo</w:t>
            </w:r>
          </w:p>
        </w:tc>
        <w:tc>
          <w:tcPr>
            <w:tcW w:w="2268" w:type="dxa"/>
            <w:shd w:val="clear" w:color="auto" w:fill="auto"/>
            <w:noWrap/>
            <w:vAlign w:val="center"/>
            <w:hideMark/>
          </w:tcPr>
          <w:p w:rsidR="00976BA5" w:rsidRPr="00976BA5" w:rsidRDefault="00976BA5" w:rsidP="00976BA5">
            <w:pPr>
              <w:spacing w:after="0"/>
              <w:jc w:val="right"/>
              <w:rPr>
                <w:rFonts w:ascii="Arial" w:hAnsi="Arial" w:cs="Arial"/>
                <w:color w:val="CC0099"/>
                <w:sz w:val="20"/>
              </w:rPr>
            </w:pPr>
            <w:r w:rsidRPr="00976BA5">
              <w:rPr>
                <w:rFonts w:ascii="Arial" w:hAnsi="Arial" w:cs="Arial"/>
                <w:color w:val="CC0099"/>
                <w:sz w:val="20"/>
              </w:rPr>
              <w:t>1,40</w:t>
            </w:r>
          </w:p>
        </w:tc>
      </w:tr>
      <w:tr w:rsidR="00976BA5" w:rsidRPr="006E0114" w:rsidTr="00976BA5">
        <w:trPr>
          <w:trHeight w:val="300"/>
        </w:trPr>
        <w:tc>
          <w:tcPr>
            <w:tcW w:w="4252" w:type="dxa"/>
            <w:shd w:val="clear" w:color="auto" w:fill="auto"/>
            <w:noWrap/>
            <w:hideMark/>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Zygmuntowo</w:t>
            </w:r>
          </w:p>
        </w:tc>
        <w:tc>
          <w:tcPr>
            <w:tcW w:w="2268" w:type="dxa"/>
            <w:shd w:val="clear" w:color="auto" w:fill="auto"/>
            <w:noWrap/>
            <w:vAlign w:val="center"/>
            <w:hideMark/>
          </w:tcPr>
          <w:p w:rsidR="00976BA5" w:rsidRPr="00976BA5" w:rsidRDefault="00976BA5" w:rsidP="00976BA5">
            <w:pPr>
              <w:spacing w:after="0"/>
              <w:jc w:val="right"/>
              <w:rPr>
                <w:rFonts w:ascii="Arial" w:hAnsi="Arial" w:cs="Arial"/>
                <w:color w:val="404040"/>
                <w:sz w:val="20"/>
              </w:rPr>
            </w:pPr>
            <w:r w:rsidRPr="00976BA5">
              <w:rPr>
                <w:rFonts w:ascii="Arial" w:hAnsi="Arial" w:cs="Arial"/>
                <w:color w:val="404040"/>
                <w:sz w:val="20"/>
              </w:rPr>
              <w:t>0,00</w:t>
            </w:r>
          </w:p>
        </w:tc>
      </w:tr>
      <w:tr w:rsidR="00976BA5" w:rsidRPr="006E0114" w:rsidTr="00976BA5">
        <w:trPr>
          <w:trHeight w:val="300"/>
        </w:trPr>
        <w:tc>
          <w:tcPr>
            <w:tcW w:w="4252" w:type="dxa"/>
            <w:tcBorders>
              <w:bottom w:val="single" w:sz="4" w:space="0" w:color="BFBFBF" w:themeColor="background1" w:themeShade="BF"/>
            </w:tcBorders>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Żegrówko</w:t>
            </w:r>
          </w:p>
        </w:tc>
        <w:tc>
          <w:tcPr>
            <w:tcW w:w="2268" w:type="dxa"/>
            <w:tcBorders>
              <w:bottom w:val="single" w:sz="4" w:space="0" w:color="BFBFBF" w:themeColor="background1" w:themeShade="BF"/>
            </w:tcBorders>
            <w:shd w:val="clear" w:color="auto" w:fill="auto"/>
            <w:noWrap/>
            <w:vAlign w:val="center"/>
          </w:tcPr>
          <w:p w:rsidR="00976BA5" w:rsidRPr="00976BA5" w:rsidRDefault="00976BA5" w:rsidP="00976BA5">
            <w:pPr>
              <w:spacing w:after="0"/>
              <w:jc w:val="right"/>
              <w:rPr>
                <w:rFonts w:ascii="Arial" w:hAnsi="Arial" w:cs="Arial"/>
                <w:color w:val="404040"/>
                <w:sz w:val="20"/>
              </w:rPr>
            </w:pPr>
            <w:r w:rsidRPr="00976BA5">
              <w:rPr>
                <w:rFonts w:ascii="Arial" w:hAnsi="Arial" w:cs="Arial"/>
                <w:color w:val="404040"/>
                <w:sz w:val="20"/>
              </w:rPr>
              <w:t>0,41</w:t>
            </w:r>
          </w:p>
        </w:tc>
      </w:tr>
      <w:tr w:rsidR="00976BA5" w:rsidRPr="006E0114" w:rsidTr="00976BA5">
        <w:trPr>
          <w:trHeight w:val="300"/>
        </w:trPr>
        <w:tc>
          <w:tcPr>
            <w:tcW w:w="4252" w:type="dxa"/>
            <w:tcBorders>
              <w:bottom w:val="single" w:sz="4" w:space="0" w:color="BFBFBF" w:themeColor="background1" w:themeShade="BF"/>
            </w:tcBorders>
            <w:shd w:val="clear" w:color="auto" w:fill="auto"/>
            <w:noWrap/>
            <w:hideMark/>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Żydowo</w:t>
            </w:r>
          </w:p>
        </w:tc>
        <w:tc>
          <w:tcPr>
            <w:tcW w:w="2268" w:type="dxa"/>
            <w:tcBorders>
              <w:bottom w:val="single" w:sz="4" w:space="0" w:color="BFBFBF" w:themeColor="background1" w:themeShade="BF"/>
            </w:tcBorders>
            <w:shd w:val="clear" w:color="auto" w:fill="auto"/>
            <w:noWrap/>
            <w:vAlign w:val="center"/>
            <w:hideMark/>
          </w:tcPr>
          <w:p w:rsidR="00976BA5" w:rsidRPr="00976BA5" w:rsidRDefault="00976BA5" w:rsidP="00976BA5">
            <w:pPr>
              <w:spacing w:after="0"/>
              <w:jc w:val="right"/>
              <w:rPr>
                <w:rFonts w:ascii="Arial" w:hAnsi="Arial" w:cs="Arial"/>
                <w:color w:val="404040"/>
                <w:sz w:val="20"/>
              </w:rPr>
            </w:pPr>
            <w:r w:rsidRPr="00976BA5">
              <w:rPr>
                <w:rFonts w:ascii="Arial" w:hAnsi="Arial" w:cs="Arial"/>
                <w:color w:val="404040"/>
                <w:sz w:val="20"/>
              </w:rPr>
              <w:t>0,00</w:t>
            </w:r>
          </w:p>
        </w:tc>
      </w:tr>
      <w:tr w:rsidR="00976BA5" w:rsidRPr="006E0114" w:rsidTr="00976BA5">
        <w:trPr>
          <w:trHeight w:val="300"/>
        </w:trPr>
        <w:tc>
          <w:tcPr>
            <w:tcW w:w="4252" w:type="dxa"/>
            <w:tcBorders>
              <w:bottom w:val="single" w:sz="4" w:space="0" w:color="CC0000"/>
            </w:tcBorders>
            <w:shd w:val="clear" w:color="auto" w:fill="auto"/>
            <w:noWrap/>
            <w:vAlign w:val="bottom"/>
            <w:hideMark/>
          </w:tcPr>
          <w:p w:rsidR="00976BA5" w:rsidRPr="006E0114" w:rsidRDefault="00976BA5" w:rsidP="001B7E9D">
            <w:pPr>
              <w:spacing w:before="60" w:after="60" w:line="240" w:lineRule="auto"/>
              <w:rPr>
                <w:rFonts w:ascii="Arial" w:hAnsi="Arial" w:cs="Arial"/>
                <w:b/>
                <w:bCs/>
                <w:color w:val="404040" w:themeColor="text1" w:themeTint="BF"/>
                <w:sz w:val="20"/>
                <w:szCs w:val="20"/>
              </w:rPr>
            </w:pPr>
            <w:r w:rsidRPr="006E0114">
              <w:rPr>
                <w:rFonts w:ascii="Arial" w:hAnsi="Arial" w:cs="Arial"/>
                <w:b/>
                <w:bCs/>
                <w:color w:val="404040" w:themeColor="text1" w:themeTint="BF"/>
                <w:sz w:val="20"/>
                <w:szCs w:val="20"/>
              </w:rPr>
              <w:t>średnia dla gminy</w:t>
            </w:r>
          </w:p>
        </w:tc>
        <w:tc>
          <w:tcPr>
            <w:tcW w:w="2268" w:type="dxa"/>
            <w:tcBorders>
              <w:bottom w:val="single" w:sz="4" w:space="0" w:color="CC0000"/>
              <w:right w:val="single" w:sz="4" w:space="0" w:color="CC0000"/>
            </w:tcBorders>
            <w:shd w:val="clear" w:color="auto" w:fill="auto"/>
            <w:noWrap/>
            <w:vAlign w:val="center"/>
            <w:hideMark/>
          </w:tcPr>
          <w:p w:rsidR="00976BA5" w:rsidRPr="00976BA5" w:rsidRDefault="00976BA5" w:rsidP="00976BA5">
            <w:pPr>
              <w:spacing w:after="0"/>
              <w:jc w:val="right"/>
              <w:rPr>
                <w:rFonts w:ascii="Arial" w:hAnsi="Arial" w:cs="Arial"/>
                <w:b/>
                <w:bCs/>
                <w:color w:val="404040"/>
                <w:sz w:val="20"/>
              </w:rPr>
            </w:pPr>
            <w:r w:rsidRPr="00976BA5">
              <w:rPr>
                <w:rFonts w:ascii="Arial" w:hAnsi="Arial" w:cs="Arial"/>
                <w:b/>
                <w:bCs/>
                <w:color w:val="404040"/>
                <w:sz w:val="20"/>
              </w:rPr>
              <w:t>0,43</w:t>
            </w:r>
          </w:p>
        </w:tc>
      </w:tr>
    </w:tbl>
    <w:p w:rsidR="00985FBE" w:rsidRPr="006B7A91" w:rsidRDefault="00985FBE" w:rsidP="00985FBE">
      <w:pPr>
        <w:widowControl w:val="0"/>
        <w:tabs>
          <w:tab w:val="left" w:pos="220"/>
          <w:tab w:val="left" w:pos="720"/>
        </w:tabs>
        <w:autoSpaceDE w:val="0"/>
        <w:autoSpaceDN w:val="0"/>
        <w:adjustRightInd w:val="0"/>
        <w:spacing w:before="120" w:after="0" w:line="240" w:lineRule="auto"/>
        <w:ind w:firstLine="709"/>
        <w:jc w:val="center"/>
        <w:rPr>
          <w:rFonts w:ascii="Arial" w:hAnsi="Arial" w:cs="Arial"/>
          <w:color w:val="A6A6A6"/>
          <w:sz w:val="18"/>
          <w:szCs w:val="18"/>
        </w:rPr>
      </w:pPr>
      <w:r w:rsidRPr="00EF3C17">
        <w:rPr>
          <w:rFonts w:ascii="Arial" w:hAnsi="Arial" w:cs="Arial"/>
          <w:color w:val="A6A6A6"/>
          <w:sz w:val="18"/>
          <w:szCs w:val="18"/>
        </w:rPr>
        <w:t xml:space="preserve">Źródło danych: </w:t>
      </w:r>
      <w:r w:rsidR="00976BA5">
        <w:rPr>
          <w:rFonts w:ascii="Arial" w:hAnsi="Arial" w:cs="Arial"/>
          <w:color w:val="A6A6A6"/>
          <w:sz w:val="18"/>
          <w:szCs w:val="18"/>
        </w:rPr>
        <w:t>Posterunek Policji w Śmiglu</w:t>
      </w:r>
    </w:p>
    <w:p w:rsidR="00985FBE" w:rsidRDefault="00985FBE" w:rsidP="00985FBE">
      <w:pPr>
        <w:widowControl w:val="0"/>
        <w:tabs>
          <w:tab w:val="left" w:pos="220"/>
          <w:tab w:val="left" w:pos="720"/>
        </w:tabs>
        <w:autoSpaceDE w:val="0"/>
        <w:autoSpaceDN w:val="0"/>
        <w:adjustRightInd w:val="0"/>
        <w:spacing w:after="0" w:line="320" w:lineRule="atLeast"/>
        <w:jc w:val="both"/>
        <w:rPr>
          <w:rFonts w:ascii="Arial" w:hAnsi="Arial" w:cs="Arial"/>
          <w:szCs w:val="24"/>
        </w:rPr>
      </w:pPr>
    </w:p>
    <w:p w:rsidR="00976BA5" w:rsidRPr="00FD2ECB" w:rsidRDefault="00976BA5" w:rsidP="00985FBE">
      <w:pPr>
        <w:widowControl w:val="0"/>
        <w:tabs>
          <w:tab w:val="left" w:pos="220"/>
          <w:tab w:val="left" w:pos="720"/>
        </w:tabs>
        <w:autoSpaceDE w:val="0"/>
        <w:autoSpaceDN w:val="0"/>
        <w:adjustRightInd w:val="0"/>
        <w:spacing w:after="0" w:line="320" w:lineRule="atLeast"/>
        <w:jc w:val="both"/>
        <w:rPr>
          <w:rFonts w:ascii="Arial" w:hAnsi="Arial" w:cs="Arial"/>
          <w:szCs w:val="24"/>
        </w:rPr>
      </w:pPr>
    </w:p>
    <w:p w:rsidR="00985FBE" w:rsidRPr="001C2B39" w:rsidRDefault="00985FBE" w:rsidP="00BF4AA9">
      <w:pPr>
        <w:pStyle w:val="Nagwek2"/>
        <w:numPr>
          <w:ilvl w:val="1"/>
          <w:numId w:val="4"/>
        </w:numPr>
        <w:pBdr>
          <w:top w:val="single" w:sz="8" w:space="1" w:color="CC0000"/>
          <w:left w:val="single" w:sz="8" w:space="4" w:color="CC0000"/>
        </w:pBdr>
        <w:spacing w:line="320" w:lineRule="atLeast"/>
        <w:ind w:left="788" w:hanging="431"/>
        <w:rPr>
          <w:rFonts w:ascii="Arial" w:eastAsiaTheme="minorEastAsia" w:hAnsi="Arial" w:cs="Arial"/>
          <w:bCs w:val="0"/>
          <w:color w:val="595959" w:themeColor="text1" w:themeTint="A6"/>
          <w:sz w:val="24"/>
          <w:szCs w:val="24"/>
        </w:rPr>
      </w:pPr>
      <w:bookmarkStart w:id="64" w:name="_Toc334815695"/>
      <w:bookmarkStart w:id="65" w:name="_Toc483558254"/>
      <w:bookmarkStart w:id="66" w:name="_Toc486920719"/>
      <w:r w:rsidRPr="001C2B39">
        <w:rPr>
          <w:rFonts w:ascii="Arial" w:eastAsiaTheme="minorEastAsia" w:hAnsi="Arial" w:cs="Arial"/>
          <w:bCs w:val="0"/>
          <w:color w:val="595959" w:themeColor="text1" w:themeTint="A6"/>
          <w:sz w:val="24"/>
          <w:szCs w:val="24"/>
        </w:rPr>
        <w:lastRenderedPageBreak/>
        <w:t>Aktywność społeczna</w:t>
      </w:r>
      <w:bookmarkEnd w:id="64"/>
      <w:bookmarkEnd w:id="65"/>
      <w:bookmarkEnd w:id="66"/>
    </w:p>
    <w:p w:rsidR="00985FBE" w:rsidRPr="00FD2ECB"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985FBE"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r w:rsidRPr="00FD2ECB">
        <w:rPr>
          <w:rFonts w:ascii="Arial" w:hAnsi="Arial" w:cs="Arial"/>
          <w:szCs w:val="24"/>
        </w:rPr>
        <w:t>Aktywność społeczna to wszystkie unormowane społecznie działania jednostek, wykonywane w ramach określonych ról społecznych.</w:t>
      </w:r>
      <w:r w:rsidRPr="00FD2ECB">
        <w:rPr>
          <w:rFonts w:ascii="Arial" w:hAnsi="Arial" w:cs="Arial"/>
          <w:szCs w:val="24"/>
          <w:vertAlign w:val="superscript"/>
        </w:rPr>
        <w:footnoteReference w:id="14"/>
      </w:r>
      <w:r w:rsidRPr="00FD2ECB">
        <w:rPr>
          <w:rFonts w:ascii="Arial" w:hAnsi="Arial" w:cs="Arial"/>
          <w:szCs w:val="24"/>
        </w:rPr>
        <w:t xml:space="preserve"> </w:t>
      </w:r>
      <w:r>
        <w:rPr>
          <w:rFonts w:ascii="Arial" w:hAnsi="Arial" w:cs="Arial"/>
          <w:szCs w:val="24"/>
        </w:rPr>
        <w:t>Aktywność mieszkańców przejawia się w działalności organizacji pozarządowych, tj. ochotnicze straże pożarne, kluby sportowe, stowa</w:t>
      </w:r>
      <w:r w:rsidR="00976BA5">
        <w:rPr>
          <w:rFonts w:ascii="Arial" w:hAnsi="Arial" w:cs="Arial"/>
          <w:szCs w:val="24"/>
        </w:rPr>
        <w:t>rzyszenia społeczno-kulturalne.</w:t>
      </w:r>
    </w:p>
    <w:p w:rsidR="00985FBE"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985FBE" w:rsidRPr="009837EE" w:rsidRDefault="00985FBE" w:rsidP="00985FBE">
      <w:pPr>
        <w:pStyle w:val="Legenda"/>
        <w:spacing w:line="240" w:lineRule="auto"/>
        <w:ind w:left="709"/>
        <w:jc w:val="both"/>
        <w:rPr>
          <w:rFonts w:ascii="Arial" w:hAnsi="Arial" w:cs="Arial"/>
          <w:b w:val="0"/>
          <w:color w:val="404040"/>
          <w:sz w:val="22"/>
          <w:szCs w:val="22"/>
        </w:rPr>
      </w:pPr>
      <w:bookmarkStart w:id="67" w:name="_Toc486241560"/>
      <w:bookmarkStart w:id="68" w:name="_Toc486920640"/>
      <w:r w:rsidRPr="006B7A91">
        <w:rPr>
          <w:rFonts w:ascii="Arial" w:hAnsi="Arial" w:cs="Arial"/>
          <w:b w:val="0"/>
          <w:color w:val="404040"/>
          <w:sz w:val="22"/>
          <w:szCs w:val="22"/>
        </w:rPr>
        <w:t xml:space="preserve">Tabela nr </w:t>
      </w:r>
      <w:r w:rsidRPr="006B7A91">
        <w:rPr>
          <w:rFonts w:ascii="Arial" w:hAnsi="Arial" w:cs="Arial"/>
          <w:b w:val="0"/>
          <w:color w:val="404040"/>
          <w:sz w:val="22"/>
          <w:szCs w:val="22"/>
        </w:rPr>
        <w:fldChar w:fldCharType="begin"/>
      </w:r>
      <w:r w:rsidRPr="006B7A91">
        <w:rPr>
          <w:rFonts w:ascii="Arial" w:hAnsi="Arial" w:cs="Arial"/>
          <w:b w:val="0"/>
          <w:color w:val="404040"/>
          <w:sz w:val="22"/>
          <w:szCs w:val="22"/>
        </w:rPr>
        <w:instrText xml:space="preserve"> SEQ Tabela_nr \* ARABIC </w:instrText>
      </w:r>
      <w:r w:rsidRPr="006B7A91">
        <w:rPr>
          <w:rFonts w:ascii="Arial" w:hAnsi="Arial" w:cs="Arial"/>
          <w:b w:val="0"/>
          <w:color w:val="404040"/>
          <w:sz w:val="22"/>
          <w:szCs w:val="22"/>
        </w:rPr>
        <w:fldChar w:fldCharType="separate"/>
      </w:r>
      <w:r w:rsidR="00D61845">
        <w:rPr>
          <w:rFonts w:ascii="Arial" w:hAnsi="Arial" w:cs="Arial"/>
          <w:b w:val="0"/>
          <w:noProof/>
          <w:color w:val="404040"/>
          <w:sz w:val="22"/>
          <w:szCs w:val="22"/>
        </w:rPr>
        <w:t>8</w:t>
      </w:r>
      <w:r w:rsidRPr="006B7A91">
        <w:rPr>
          <w:rFonts w:ascii="Arial" w:hAnsi="Arial" w:cs="Arial"/>
          <w:b w:val="0"/>
          <w:color w:val="404040"/>
          <w:sz w:val="22"/>
          <w:szCs w:val="22"/>
        </w:rPr>
        <w:fldChar w:fldCharType="end"/>
      </w:r>
      <w:r>
        <w:rPr>
          <w:rFonts w:ascii="Arial" w:hAnsi="Arial" w:cs="Arial"/>
          <w:b w:val="0"/>
          <w:color w:val="404040"/>
          <w:sz w:val="22"/>
          <w:szCs w:val="22"/>
        </w:rPr>
        <w:t xml:space="preserve"> </w:t>
      </w:r>
      <w:r w:rsidRPr="009837EE">
        <w:rPr>
          <w:rFonts w:ascii="Arial" w:hAnsi="Arial" w:cs="Arial"/>
          <w:b w:val="0"/>
          <w:color w:val="404040"/>
          <w:sz w:val="22"/>
          <w:szCs w:val="22"/>
        </w:rPr>
        <w:t>Liczba organizacji pozarządowych na 100 osób</w:t>
      </w:r>
      <w:bookmarkEnd w:id="67"/>
      <w:bookmarkEnd w:id="68"/>
    </w:p>
    <w:tbl>
      <w:tblPr>
        <w:tblW w:w="6520" w:type="dxa"/>
        <w:tblInd w:w="779" w:type="dxa"/>
        <w:tblBorders>
          <w:top w:val="single" w:sz="4" w:space="0" w:color="BFBFBF" w:themeColor="background1" w:themeShade="BF"/>
          <w:bottom w:val="single" w:sz="4" w:space="0" w:color="BFBFBF" w:themeColor="background1" w:themeShade="BF"/>
          <w:insideH w:val="single" w:sz="4" w:space="0" w:color="BFBFBF" w:themeColor="background1" w:themeShade="BF"/>
        </w:tblBorders>
        <w:tblLayout w:type="fixed"/>
        <w:tblCellMar>
          <w:left w:w="70" w:type="dxa"/>
          <w:right w:w="70" w:type="dxa"/>
        </w:tblCellMar>
        <w:tblLook w:val="04A0" w:firstRow="1" w:lastRow="0" w:firstColumn="1" w:lastColumn="0" w:noHBand="0" w:noVBand="1"/>
      </w:tblPr>
      <w:tblGrid>
        <w:gridCol w:w="4252"/>
        <w:gridCol w:w="2268"/>
      </w:tblGrid>
      <w:tr w:rsidR="00976BA5" w:rsidRPr="006E0114" w:rsidTr="001B7E9D">
        <w:trPr>
          <w:trHeight w:val="300"/>
        </w:trPr>
        <w:tc>
          <w:tcPr>
            <w:tcW w:w="4252" w:type="dxa"/>
            <w:tcBorders>
              <w:top w:val="single" w:sz="4" w:space="0" w:color="CC0000"/>
              <w:left w:val="single" w:sz="4" w:space="0" w:color="CC0000"/>
            </w:tcBorders>
            <w:shd w:val="clear" w:color="000000" w:fill="auto"/>
            <w:vAlign w:val="center"/>
            <w:hideMark/>
          </w:tcPr>
          <w:p w:rsidR="00976BA5" w:rsidRPr="006E0114" w:rsidRDefault="00976BA5" w:rsidP="001B7E9D">
            <w:pPr>
              <w:spacing w:before="60" w:after="60" w:line="240" w:lineRule="auto"/>
              <w:rPr>
                <w:rFonts w:ascii="Arial" w:hAnsi="Arial" w:cs="Arial"/>
                <w:b/>
                <w:bCs/>
                <w:color w:val="404040" w:themeColor="text1" w:themeTint="BF"/>
                <w:sz w:val="20"/>
                <w:szCs w:val="20"/>
              </w:rPr>
            </w:pPr>
            <w:r w:rsidRPr="006E0114">
              <w:rPr>
                <w:rFonts w:ascii="Arial" w:hAnsi="Arial" w:cs="Arial"/>
                <w:b/>
                <w:bCs/>
                <w:color w:val="404040" w:themeColor="text1" w:themeTint="BF"/>
                <w:sz w:val="20"/>
                <w:szCs w:val="20"/>
              </w:rPr>
              <w:t>Nazwa jednostki urbanistycznej</w:t>
            </w:r>
          </w:p>
        </w:tc>
        <w:tc>
          <w:tcPr>
            <w:tcW w:w="2268" w:type="dxa"/>
            <w:tcBorders>
              <w:top w:val="single" w:sz="4" w:space="0" w:color="CC0000"/>
            </w:tcBorders>
            <w:shd w:val="clear" w:color="000000" w:fill="auto"/>
            <w:vAlign w:val="center"/>
            <w:hideMark/>
          </w:tcPr>
          <w:p w:rsidR="00976BA5" w:rsidRPr="006E0114" w:rsidRDefault="00976BA5" w:rsidP="001B7E9D">
            <w:pPr>
              <w:spacing w:before="60" w:after="60" w:line="240" w:lineRule="auto"/>
              <w:jc w:val="right"/>
              <w:rPr>
                <w:rFonts w:ascii="Arial" w:hAnsi="Arial" w:cs="Arial"/>
                <w:b/>
                <w:bCs/>
                <w:color w:val="404040" w:themeColor="text1" w:themeTint="BF"/>
                <w:sz w:val="20"/>
                <w:szCs w:val="20"/>
              </w:rPr>
            </w:pPr>
            <w:r w:rsidRPr="006E0114">
              <w:rPr>
                <w:rFonts w:ascii="Arial" w:hAnsi="Arial" w:cs="Arial"/>
                <w:b/>
                <w:bCs/>
                <w:color w:val="404040" w:themeColor="text1" w:themeTint="BF"/>
                <w:sz w:val="20"/>
                <w:szCs w:val="20"/>
              </w:rPr>
              <w:t>2016</w:t>
            </w:r>
          </w:p>
        </w:tc>
      </w:tr>
      <w:tr w:rsidR="00976BA5" w:rsidRPr="006E0114" w:rsidTr="00976BA5">
        <w:trPr>
          <w:trHeight w:val="300"/>
        </w:trPr>
        <w:tc>
          <w:tcPr>
            <w:tcW w:w="4252" w:type="dxa"/>
            <w:shd w:val="clear" w:color="auto" w:fill="auto"/>
            <w:noWrap/>
            <w:hideMark/>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Bielawy</w:t>
            </w:r>
          </w:p>
        </w:tc>
        <w:tc>
          <w:tcPr>
            <w:tcW w:w="2268" w:type="dxa"/>
            <w:shd w:val="clear" w:color="auto" w:fill="auto"/>
            <w:noWrap/>
            <w:vAlign w:val="center"/>
            <w:hideMark/>
          </w:tcPr>
          <w:p w:rsidR="00976BA5" w:rsidRPr="00976BA5" w:rsidRDefault="00976BA5" w:rsidP="00976BA5">
            <w:pPr>
              <w:spacing w:after="0"/>
              <w:jc w:val="right"/>
              <w:rPr>
                <w:rFonts w:ascii="Arial" w:hAnsi="Arial" w:cs="Arial"/>
                <w:color w:val="CC0099"/>
                <w:sz w:val="20"/>
              </w:rPr>
            </w:pPr>
            <w:r w:rsidRPr="00976BA5">
              <w:rPr>
                <w:rFonts w:ascii="Arial" w:hAnsi="Arial" w:cs="Arial"/>
                <w:color w:val="CC0099"/>
                <w:sz w:val="20"/>
              </w:rPr>
              <w:t>0,00</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Bronikowo</w:t>
            </w:r>
          </w:p>
        </w:tc>
        <w:tc>
          <w:tcPr>
            <w:tcW w:w="2268" w:type="dxa"/>
            <w:shd w:val="clear" w:color="auto" w:fill="auto"/>
            <w:noWrap/>
            <w:vAlign w:val="center"/>
          </w:tcPr>
          <w:p w:rsidR="00976BA5" w:rsidRPr="00976BA5" w:rsidRDefault="00976BA5" w:rsidP="00976BA5">
            <w:pPr>
              <w:spacing w:after="0"/>
              <w:jc w:val="right"/>
              <w:rPr>
                <w:rFonts w:ascii="Arial" w:hAnsi="Arial" w:cs="Arial"/>
                <w:color w:val="404040"/>
                <w:sz w:val="20"/>
              </w:rPr>
            </w:pPr>
            <w:r w:rsidRPr="00976BA5">
              <w:rPr>
                <w:rFonts w:ascii="Arial" w:hAnsi="Arial" w:cs="Arial"/>
                <w:color w:val="404040"/>
                <w:sz w:val="20"/>
              </w:rPr>
              <w:t>0,39</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Brońsko </w:t>
            </w:r>
          </w:p>
        </w:tc>
        <w:tc>
          <w:tcPr>
            <w:tcW w:w="2268" w:type="dxa"/>
            <w:shd w:val="clear" w:color="auto" w:fill="auto"/>
            <w:noWrap/>
            <w:vAlign w:val="center"/>
          </w:tcPr>
          <w:p w:rsidR="00976BA5" w:rsidRPr="00976BA5" w:rsidRDefault="00976BA5" w:rsidP="00976BA5">
            <w:pPr>
              <w:spacing w:after="0"/>
              <w:jc w:val="right"/>
              <w:rPr>
                <w:rFonts w:ascii="Arial" w:hAnsi="Arial" w:cs="Arial"/>
                <w:color w:val="CC0099"/>
                <w:sz w:val="20"/>
              </w:rPr>
            </w:pPr>
            <w:r w:rsidRPr="00976BA5">
              <w:rPr>
                <w:rFonts w:ascii="Arial" w:hAnsi="Arial" w:cs="Arial"/>
                <w:color w:val="CC0099"/>
                <w:sz w:val="20"/>
              </w:rPr>
              <w:t>0,00</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Bruszczewo</w:t>
            </w:r>
          </w:p>
        </w:tc>
        <w:tc>
          <w:tcPr>
            <w:tcW w:w="2268" w:type="dxa"/>
            <w:shd w:val="clear" w:color="auto" w:fill="auto"/>
            <w:noWrap/>
            <w:vAlign w:val="center"/>
          </w:tcPr>
          <w:p w:rsidR="00976BA5" w:rsidRPr="00976BA5" w:rsidRDefault="00976BA5" w:rsidP="00976BA5">
            <w:pPr>
              <w:spacing w:after="0"/>
              <w:jc w:val="right"/>
              <w:rPr>
                <w:rFonts w:ascii="Arial" w:hAnsi="Arial" w:cs="Arial"/>
                <w:color w:val="CC0099"/>
                <w:sz w:val="20"/>
              </w:rPr>
            </w:pPr>
            <w:r w:rsidRPr="00976BA5">
              <w:rPr>
                <w:rFonts w:ascii="Arial" w:hAnsi="Arial" w:cs="Arial"/>
                <w:color w:val="CC0099"/>
                <w:sz w:val="20"/>
              </w:rPr>
              <w:t>0,27</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Czacz</w:t>
            </w:r>
          </w:p>
        </w:tc>
        <w:tc>
          <w:tcPr>
            <w:tcW w:w="2268" w:type="dxa"/>
            <w:shd w:val="clear" w:color="auto" w:fill="auto"/>
            <w:noWrap/>
            <w:vAlign w:val="center"/>
          </w:tcPr>
          <w:p w:rsidR="00976BA5" w:rsidRPr="00976BA5" w:rsidRDefault="00976BA5" w:rsidP="00976BA5">
            <w:pPr>
              <w:spacing w:after="0"/>
              <w:jc w:val="right"/>
              <w:rPr>
                <w:rFonts w:ascii="Arial" w:hAnsi="Arial" w:cs="Arial"/>
                <w:color w:val="404040"/>
                <w:sz w:val="20"/>
              </w:rPr>
            </w:pPr>
            <w:r w:rsidRPr="00976BA5">
              <w:rPr>
                <w:rFonts w:ascii="Arial" w:hAnsi="Arial" w:cs="Arial"/>
                <w:color w:val="404040"/>
                <w:sz w:val="20"/>
              </w:rPr>
              <w:t>0,34</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Glińsko</w:t>
            </w:r>
          </w:p>
        </w:tc>
        <w:tc>
          <w:tcPr>
            <w:tcW w:w="2268" w:type="dxa"/>
            <w:shd w:val="clear" w:color="auto" w:fill="auto"/>
            <w:noWrap/>
            <w:vAlign w:val="center"/>
          </w:tcPr>
          <w:p w:rsidR="00976BA5" w:rsidRPr="00976BA5" w:rsidRDefault="00976BA5" w:rsidP="00976BA5">
            <w:pPr>
              <w:spacing w:after="0"/>
              <w:jc w:val="right"/>
              <w:rPr>
                <w:rFonts w:ascii="Arial" w:hAnsi="Arial" w:cs="Arial"/>
                <w:color w:val="404040"/>
                <w:sz w:val="20"/>
              </w:rPr>
            </w:pPr>
            <w:r w:rsidRPr="00976BA5">
              <w:rPr>
                <w:rFonts w:ascii="Arial" w:hAnsi="Arial" w:cs="Arial"/>
                <w:color w:val="404040"/>
                <w:sz w:val="20"/>
              </w:rPr>
              <w:t>0,66</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Gniewowo</w:t>
            </w:r>
          </w:p>
        </w:tc>
        <w:tc>
          <w:tcPr>
            <w:tcW w:w="2268" w:type="dxa"/>
            <w:shd w:val="clear" w:color="auto" w:fill="auto"/>
            <w:noWrap/>
            <w:vAlign w:val="center"/>
          </w:tcPr>
          <w:p w:rsidR="00976BA5" w:rsidRPr="00976BA5" w:rsidRDefault="00976BA5" w:rsidP="00976BA5">
            <w:pPr>
              <w:spacing w:after="0"/>
              <w:jc w:val="right"/>
              <w:rPr>
                <w:rFonts w:ascii="Arial" w:hAnsi="Arial" w:cs="Arial"/>
                <w:color w:val="CC0099"/>
                <w:sz w:val="20"/>
              </w:rPr>
            </w:pPr>
            <w:r w:rsidRPr="00976BA5">
              <w:rPr>
                <w:rFonts w:ascii="Arial" w:hAnsi="Arial" w:cs="Arial"/>
                <w:color w:val="CC0099"/>
                <w:sz w:val="20"/>
              </w:rPr>
              <w:t>0,00</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Jezierzyce</w:t>
            </w:r>
          </w:p>
        </w:tc>
        <w:tc>
          <w:tcPr>
            <w:tcW w:w="2268" w:type="dxa"/>
            <w:shd w:val="clear" w:color="auto" w:fill="auto"/>
            <w:noWrap/>
            <w:vAlign w:val="center"/>
          </w:tcPr>
          <w:p w:rsidR="00976BA5" w:rsidRPr="00976BA5" w:rsidRDefault="00976BA5" w:rsidP="00976BA5">
            <w:pPr>
              <w:spacing w:after="0"/>
              <w:jc w:val="right"/>
              <w:rPr>
                <w:rFonts w:ascii="Arial" w:hAnsi="Arial" w:cs="Arial"/>
                <w:color w:val="CC0099"/>
                <w:sz w:val="20"/>
              </w:rPr>
            </w:pPr>
            <w:r w:rsidRPr="00976BA5">
              <w:rPr>
                <w:rFonts w:ascii="Arial" w:hAnsi="Arial" w:cs="Arial"/>
                <w:color w:val="CC0099"/>
                <w:sz w:val="20"/>
              </w:rPr>
              <w:t>0,00</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Karmin-Chełkowo</w:t>
            </w:r>
          </w:p>
        </w:tc>
        <w:tc>
          <w:tcPr>
            <w:tcW w:w="2268" w:type="dxa"/>
            <w:shd w:val="clear" w:color="auto" w:fill="auto"/>
            <w:noWrap/>
            <w:vAlign w:val="center"/>
          </w:tcPr>
          <w:p w:rsidR="00976BA5" w:rsidRPr="00976BA5" w:rsidRDefault="00976BA5" w:rsidP="00976BA5">
            <w:pPr>
              <w:spacing w:after="0"/>
              <w:jc w:val="right"/>
              <w:rPr>
                <w:rFonts w:ascii="Arial" w:hAnsi="Arial" w:cs="Arial"/>
                <w:color w:val="404040"/>
                <w:sz w:val="20"/>
              </w:rPr>
            </w:pPr>
            <w:r w:rsidRPr="00976BA5">
              <w:rPr>
                <w:rFonts w:ascii="Arial" w:hAnsi="Arial" w:cs="Arial"/>
                <w:color w:val="404040"/>
                <w:sz w:val="20"/>
              </w:rPr>
              <w:t>0,63</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Karśnice</w:t>
            </w:r>
          </w:p>
        </w:tc>
        <w:tc>
          <w:tcPr>
            <w:tcW w:w="2268" w:type="dxa"/>
            <w:shd w:val="clear" w:color="auto" w:fill="auto"/>
            <w:noWrap/>
            <w:vAlign w:val="center"/>
          </w:tcPr>
          <w:p w:rsidR="00976BA5" w:rsidRPr="00976BA5" w:rsidRDefault="00976BA5" w:rsidP="00976BA5">
            <w:pPr>
              <w:spacing w:after="0"/>
              <w:jc w:val="right"/>
              <w:rPr>
                <w:rFonts w:ascii="Arial" w:hAnsi="Arial" w:cs="Arial"/>
                <w:color w:val="404040"/>
                <w:sz w:val="20"/>
              </w:rPr>
            </w:pPr>
            <w:r w:rsidRPr="00976BA5">
              <w:rPr>
                <w:rFonts w:ascii="Arial" w:hAnsi="Arial" w:cs="Arial"/>
                <w:color w:val="404040"/>
                <w:sz w:val="20"/>
              </w:rPr>
              <w:t>0,77</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Koszanowo</w:t>
            </w:r>
          </w:p>
        </w:tc>
        <w:tc>
          <w:tcPr>
            <w:tcW w:w="2268" w:type="dxa"/>
            <w:shd w:val="clear" w:color="auto" w:fill="auto"/>
            <w:noWrap/>
            <w:vAlign w:val="center"/>
          </w:tcPr>
          <w:p w:rsidR="00976BA5" w:rsidRPr="00976BA5" w:rsidRDefault="00976BA5" w:rsidP="00976BA5">
            <w:pPr>
              <w:spacing w:after="0"/>
              <w:jc w:val="right"/>
              <w:rPr>
                <w:rFonts w:ascii="Arial" w:hAnsi="Arial" w:cs="Arial"/>
                <w:color w:val="CC0099"/>
                <w:sz w:val="20"/>
              </w:rPr>
            </w:pPr>
            <w:r w:rsidRPr="00976BA5">
              <w:rPr>
                <w:rFonts w:ascii="Arial" w:hAnsi="Arial" w:cs="Arial"/>
                <w:color w:val="CC0099"/>
                <w:sz w:val="20"/>
              </w:rPr>
              <w:t>0,00</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Księginki</w:t>
            </w:r>
          </w:p>
        </w:tc>
        <w:tc>
          <w:tcPr>
            <w:tcW w:w="2268" w:type="dxa"/>
            <w:shd w:val="clear" w:color="auto" w:fill="auto"/>
            <w:noWrap/>
            <w:vAlign w:val="center"/>
          </w:tcPr>
          <w:p w:rsidR="00976BA5" w:rsidRPr="00976BA5" w:rsidRDefault="00976BA5" w:rsidP="00976BA5">
            <w:pPr>
              <w:spacing w:after="0"/>
              <w:jc w:val="right"/>
              <w:rPr>
                <w:rFonts w:ascii="Arial" w:hAnsi="Arial" w:cs="Arial"/>
                <w:color w:val="CC0099"/>
                <w:sz w:val="20"/>
              </w:rPr>
            </w:pPr>
            <w:r w:rsidRPr="00976BA5">
              <w:rPr>
                <w:rFonts w:ascii="Arial" w:hAnsi="Arial" w:cs="Arial"/>
                <w:color w:val="CC0099"/>
                <w:sz w:val="20"/>
              </w:rPr>
              <w:t>0,00</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Machcin</w:t>
            </w:r>
          </w:p>
        </w:tc>
        <w:tc>
          <w:tcPr>
            <w:tcW w:w="2268" w:type="dxa"/>
            <w:shd w:val="clear" w:color="auto" w:fill="auto"/>
            <w:noWrap/>
            <w:vAlign w:val="center"/>
          </w:tcPr>
          <w:p w:rsidR="00976BA5" w:rsidRPr="00976BA5" w:rsidRDefault="00976BA5" w:rsidP="00976BA5">
            <w:pPr>
              <w:spacing w:after="0"/>
              <w:jc w:val="right"/>
              <w:rPr>
                <w:rFonts w:ascii="Arial" w:hAnsi="Arial" w:cs="Arial"/>
                <w:color w:val="404040"/>
                <w:sz w:val="20"/>
              </w:rPr>
            </w:pPr>
            <w:r w:rsidRPr="00976BA5">
              <w:rPr>
                <w:rFonts w:ascii="Arial" w:hAnsi="Arial" w:cs="Arial"/>
                <w:color w:val="404040"/>
                <w:sz w:val="20"/>
              </w:rPr>
              <w:t>0,89</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Morownica</w:t>
            </w:r>
          </w:p>
        </w:tc>
        <w:tc>
          <w:tcPr>
            <w:tcW w:w="2268" w:type="dxa"/>
            <w:shd w:val="clear" w:color="auto" w:fill="auto"/>
            <w:noWrap/>
            <w:vAlign w:val="center"/>
          </w:tcPr>
          <w:p w:rsidR="00976BA5" w:rsidRPr="00976BA5" w:rsidRDefault="00976BA5" w:rsidP="00976BA5">
            <w:pPr>
              <w:spacing w:after="0"/>
              <w:jc w:val="right"/>
              <w:rPr>
                <w:rFonts w:ascii="Arial" w:hAnsi="Arial" w:cs="Arial"/>
                <w:color w:val="404040"/>
                <w:sz w:val="20"/>
              </w:rPr>
            </w:pPr>
            <w:r w:rsidRPr="00976BA5">
              <w:rPr>
                <w:rFonts w:ascii="Arial" w:hAnsi="Arial" w:cs="Arial"/>
                <w:color w:val="404040"/>
                <w:sz w:val="20"/>
              </w:rPr>
              <w:t>0,44</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Nietążkowo</w:t>
            </w:r>
          </w:p>
        </w:tc>
        <w:tc>
          <w:tcPr>
            <w:tcW w:w="2268" w:type="dxa"/>
            <w:shd w:val="clear" w:color="auto" w:fill="auto"/>
            <w:noWrap/>
            <w:vAlign w:val="center"/>
          </w:tcPr>
          <w:p w:rsidR="00976BA5" w:rsidRPr="00976BA5" w:rsidRDefault="00976BA5" w:rsidP="00976BA5">
            <w:pPr>
              <w:spacing w:after="0"/>
              <w:jc w:val="right"/>
              <w:rPr>
                <w:rFonts w:ascii="Arial" w:hAnsi="Arial" w:cs="Arial"/>
                <w:color w:val="404040"/>
                <w:sz w:val="20"/>
              </w:rPr>
            </w:pPr>
            <w:r w:rsidRPr="00976BA5">
              <w:rPr>
                <w:rFonts w:ascii="Arial" w:hAnsi="Arial" w:cs="Arial"/>
                <w:color w:val="404040"/>
                <w:sz w:val="20"/>
              </w:rPr>
              <w:t>0,58</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Nowa Wieś</w:t>
            </w:r>
          </w:p>
        </w:tc>
        <w:tc>
          <w:tcPr>
            <w:tcW w:w="2268" w:type="dxa"/>
            <w:shd w:val="clear" w:color="auto" w:fill="auto"/>
            <w:noWrap/>
            <w:vAlign w:val="center"/>
          </w:tcPr>
          <w:p w:rsidR="00976BA5" w:rsidRPr="00976BA5" w:rsidRDefault="00976BA5" w:rsidP="00976BA5">
            <w:pPr>
              <w:spacing w:after="0"/>
              <w:jc w:val="right"/>
              <w:rPr>
                <w:rFonts w:ascii="Arial" w:hAnsi="Arial" w:cs="Arial"/>
                <w:color w:val="404040"/>
                <w:sz w:val="20"/>
              </w:rPr>
            </w:pPr>
            <w:r w:rsidRPr="00976BA5">
              <w:rPr>
                <w:rFonts w:ascii="Arial" w:hAnsi="Arial" w:cs="Arial"/>
                <w:color w:val="404040"/>
                <w:sz w:val="20"/>
              </w:rPr>
              <w:t>0,49</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Nowy Białcz</w:t>
            </w:r>
          </w:p>
        </w:tc>
        <w:tc>
          <w:tcPr>
            <w:tcW w:w="2268" w:type="dxa"/>
            <w:shd w:val="clear" w:color="auto" w:fill="auto"/>
            <w:noWrap/>
            <w:vAlign w:val="center"/>
          </w:tcPr>
          <w:p w:rsidR="00976BA5" w:rsidRPr="00976BA5" w:rsidRDefault="00976BA5" w:rsidP="00976BA5">
            <w:pPr>
              <w:spacing w:after="0"/>
              <w:jc w:val="right"/>
              <w:rPr>
                <w:rFonts w:ascii="Arial" w:hAnsi="Arial" w:cs="Arial"/>
                <w:color w:val="404040"/>
                <w:sz w:val="20"/>
              </w:rPr>
            </w:pPr>
            <w:r w:rsidRPr="00976BA5">
              <w:rPr>
                <w:rFonts w:ascii="Arial" w:hAnsi="Arial" w:cs="Arial"/>
                <w:color w:val="404040"/>
                <w:sz w:val="20"/>
              </w:rPr>
              <w:t>0,85</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Olszewo</w:t>
            </w:r>
          </w:p>
        </w:tc>
        <w:tc>
          <w:tcPr>
            <w:tcW w:w="2268" w:type="dxa"/>
            <w:shd w:val="clear" w:color="auto" w:fill="auto"/>
            <w:noWrap/>
            <w:vAlign w:val="center"/>
          </w:tcPr>
          <w:p w:rsidR="00976BA5" w:rsidRPr="00976BA5" w:rsidRDefault="00976BA5" w:rsidP="00976BA5">
            <w:pPr>
              <w:spacing w:after="0"/>
              <w:jc w:val="right"/>
              <w:rPr>
                <w:rFonts w:ascii="Arial" w:hAnsi="Arial" w:cs="Arial"/>
                <w:color w:val="404040"/>
                <w:sz w:val="20"/>
              </w:rPr>
            </w:pPr>
            <w:r w:rsidRPr="00976BA5">
              <w:rPr>
                <w:rFonts w:ascii="Arial" w:hAnsi="Arial" w:cs="Arial"/>
                <w:color w:val="404040"/>
                <w:sz w:val="20"/>
              </w:rPr>
              <w:t>0,44</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Parsko</w:t>
            </w:r>
          </w:p>
        </w:tc>
        <w:tc>
          <w:tcPr>
            <w:tcW w:w="2268" w:type="dxa"/>
            <w:shd w:val="clear" w:color="auto" w:fill="auto"/>
            <w:noWrap/>
            <w:vAlign w:val="center"/>
          </w:tcPr>
          <w:p w:rsidR="00976BA5" w:rsidRPr="00976BA5" w:rsidRDefault="00976BA5" w:rsidP="00976BA5">
            <w:pPr>
              <w:spacing w:after="0"/>
              <w:jc w:val="right"/>
              <w:rPr>
                <w:rFonts w:ascii="Arial" w:hAnsi="Arial" w:cs="Arial"/>
                <w:color w:val="CC0099"/>
                <w:sz w:val="20"/>
              </w:rPr>
            </w:pPr>
            <w:r w:rsidRPr="00976BA5">
              <w:rPr>
                <w:rFonts w:ascii="Arial" w:hAnsi="Arial" w:cs="Arial"/>
                <w:color w:val="CC0099"/>
                <w:sz w:val="20"/>
              </w:rPr>
              <w:t>0,00</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Poladowo</w:t>
            </w:r>
          </w:p>
        </w:tc>
        <w:tc>
          <w:tcPr>
            <w:tcW w:w="2268" w:type="dxa"/>
            <w:shd w:val="clear" w:color="auto" w:fill="auto"/>
            <w:noWrap/>
            <w:vAlign w:val="center"/>
          </w:tcPr>
          <w:p w:rsidR="00976BA5" w:rsidRPr="00976BA5" w:rsidRDefault="00976BA5" w:rsidP="00976BA5">
            <w:pPr>
              <w:spacing w:after="0"/>
              <w:jc w:val="right"/>
              <w:rPr>
                <w:rFonts w:ascii="Arial" w:hAnsi="Arial" w:cs="Arial"/>
                <w:color w:val="CC0099"/>
                <w:sz w:val="20"/>
              </w:rPr>
            </w:pPr>
            <w:r w:rsidRPr="00976BA5">
              <w:rPr>
                <w:rFonts w:ascii="Arial" w:hAnsi="Arial" w:cs="Arial"/>
                <w:color w:val="CC0099"/>
                <w:sz w:val="20"/>
              </w:rPr>
              <w:t>0,26</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Przysieka Polska</w:t>
            </w:r>
          </w:p>
        </w:tc>
        <w:tc>
          <w:tcPr>
            <w:tcW w:w="2268" w:type="dxa"/>
            <w:shd w:val="clear" w:color="auto" w:fill="auto"/>
            <w:noWrap/>
            <w:vAlign w:val="center"/>
          </w:tcPr>
          <w:p w:rsidR="00976BA5" w:rsidRPr="00976BA5" w:rsidRDefault="00976BA5" w:rsidP="00976BA5">
            <w:pPr>
              <w:spacing w:after="0"/>
              <w:jc w:val="right"/>
              <w:rPr>
                <w:rFonts w:ascii="Arial" w:hAnsi="Arial" w:cs="Arial"/>
                <w:color w:val="CC0099"/>
                <w:sz w:val="20"/>
              </w:rPr>
            </w:pPr>
            <w:r w:rsidRPr="00976BA5">
              <w:rPr>
                <w:rFonts w:ascii="Arial" w:hAnsi="Arial" w:cs="Arial"/>
                <w:color w:val="CC0099"/>
                <w:sz w:val="20"/>
              </w:rPr>
              <w:t>0,00</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Robaczyn</w:t>
            </w:r>
          </w:p>
        </w:tc>
        <w:tc>
          <w:tcPr>
            <w:tcW w:w="2268" w:type="dxa"/>
            <w:shd w:val="clear" w:color="auto" w:fill="auto"/>
            <w:noWrap/>
            <w:vAlign w:val="center"/>
          </w:tcPr>
          <w:p w:rsidR="00976BA5" w:rsidRPr="00976BA5" w:rsidRDefault="00976BA5" w:rsidP="00976BA5">
            <w:pPr>
              <w:spacing w:after="0"/>
              <w:jc w:val="right"/>
              <w:rPr>
                <w:rFonts w:ascii="Arial" w:hAnsi="Arial" w:cs="Arial"/>
                <w:color w:val="404040"/>
                <w:sz w:val="20"/>
              </w:rPr>
            </w:pPr>
            <w:r w:rsidRPr="00976BA5">
              <w:rPr>
                <w:rFonts w:ascii="Arial" w:hAnsi="Arial" w:cs="Arial"/>
                <w:color w:val="404040"/>
                <w:sz w:val="20"/>
              </w:rPr>
              <w:t>0,33</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Sierpowo</w:t>
            </w:r>
          </w:p>
        </w:tc>
        <w:tc>
          <w:tcPr>
            <w:tcW w:w="2268" w:type="dxa"/>
            <w:shd w:val="clear" w:color="auto" w:fill="auto"/>
            <w:noWrap/>
            <w:vAlign w:val="center"/>
          </w:tcPr>
          <w:p w:rsidR="00976BA5" w:rsidRPr="00976BA5" w:rsidRDefault="00976BA5" w:rsidP="00976BA5">
            <w:pPr>
              <w:spacing w:after="0"/>
              <w:jc w:val="right"/>
              <w:rPr>
                <w:rFonts w:ascii="Arial" w:hAnsi="Arial" w:cs="Arial"/>
                <w:color w:val="404040"/>
                <w:sz w:val="20"/>
              </w:rPr>
            </w:pPr>
            <w:r w:rsidRPr="00976BA5">
              <w:rPr>
                <w:rFonts w:ascii="Arial" w:hAnsi="Arial" w:cs="Arial"/>
                <w:color w:val="404040"/>
                <w:sz w:val="20"/>
              </w:rPr>
              <w:t>0,38</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Spławie</w:t>
            </w:r>
          </w:p>
        </w:tc>
        <w:tc>
          <w:tcPr>
            <w:tcW w:w="2268" w:type="dxa"/>
            <w:shd w:val="clear" w:color="auto" w:fill="auto"/>
            <w:noWrap/>
            <w:vAlign w:val="center"/>
          </w:tcPr>
          <w:p w:rsidR="00976BA5" w:rsidRPr="00976BA5" w:rsidRDefault="00976BA5" w:rsidP="00976BA5">
            <w:pPr>
              <w:spacing w:after="0"/>
              <w:jc w:val="right"/>
              <w:rPr>
                <w:rFonts w:ascii="Arial" w:hAnsi="Arial" w:cs="Arial"/>
                <w:color w:val="404040"/>
                <w:sz w:val="20"/>
              </w:rPr>
            </w:pPr>
            <w:r w:rsidRPr="00976BA5">
              <w:rPr>
                <w:rFonts w:ascii="Arial" w:hAnsi="Arial" w:cs="Arial"/>
                <w:color w:val="404040"/>
                <w:sz w:val="20"/>
              </w:rPr>
              <w:t>0,68</w:t>
            </w:r>
          </w:p>
        </w:tc>
      </w:tr>
      <w:tr w:rsidR="00976BA5" w:rsidRPr="006E0114" w:rsidTr="00976BA5">
        <w:trPr>
          <w:trHeight w:val="300"/>
        </w:trPr>
        <w:tc>
          <w:tcPr>
            <w:tcW w:w="4252" w:type="dxa"/>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Stara Przysieka Druga</w:t>
            </w:r>
          </w:p>
        </w:tc>
        <w:tc>
          <w:tcPr>
            <w:tcW w:w="2268" w:type="dxa"/>
            <w:shd w:val="clear" w:color="auto" w:fill="auto"/>
            <w:noWrap/>
            <w:vAlign w:val="center"/>
          </w:tcPr>
          <w:p w:rsidR="00976BA5" w:rsidRPr="00976BA5" w:rsidRDefault="00976BA5" w:rsidP="00976BA5">
            <w:pPr>
              <w:spacing w:after="0"/>
              <w:jc w:val="right"/>
              <w:rPr>
                <w:rFonts w:ascii="Arial" w:hAnsi="Arial" w:cs="Arial"/>
                <w:color w:val="CC0099"/>
                <w:sz w:val="20"/>
              </w:rPr>
            </w:pPr>
            <w:r w:rsidRPr="00976BA5">
              <w:rPr>
                <w:rFonts w:ascii="Arial" w:hAnsi="Arial" w:cs="Arial"/>
                <w:color w:val="CC0099"/>
                <w:sz w:val="20"/>
              </w:rPr>
              <w:t>0,00</w:t>
            </w:r>
          </w:p>
        </w:tc>
      </w:tr>
      <w:tr w:rsidR="00976BA5" w:rsidRPr="006E0114" w:rsidTr="00976BA5">
        <w:trPr>
          <w:trHeight w:val="300"/>
        </w:trPr>
        <w:tc>
          <w:tcPr>
            <w:tcW w:w="4252" w:type="dxa"/>
            <w:shd w:val="clear" w:color="auto" w:fill="auto"/>
            <w:noWrap/>
            <w:hideMark/>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Stara Przysieka Pierwsza</w:t>
            </w:r>
          </w:p>
        </w:tc>
        <w:tc>
          <w:tcPr>
            <w:tcW w:w="2268" w:type="dxa"/>
            <w:shd w:val="clear" w:color="auto" w:fill="auto"/>
            <w:noWrap/>
            <w:vAlign w:val="center"/>
            <w:hideMark/>
          </w:tcPr>
          <w:p w:rsidR="00976BA5" w:rsidRPr="00976BA5" w:rsidRDefault="00976BA5" w:rsidP="00976BA5">
            <w:pPr>
              <w:spacing w:after="0"/>
              <w:jc w:val="right"/>
              <w:rPr>
                <w:rFonts w:ascii="Arial" w:hAnsi="Arial" w:cs="Arial"/>
                <w:color w:val="CC0099"/>
                <w:sz w:val="20"/>
              </w:rPr>
            </w:pPr>
            <w:r w:rsidRPr="00976BA5">
              <w:rPr>
                <w:rFonts w:ascii="Arial" w:hAnsi="Arial" w:cs="Arial"/>
                <w:color w:val="CC0099"/>
                <w:sz w:val="20"/>
              </w:rPr>
              <w:t>0,00</w:t>
            </w:r>
          </w:p>
        </w:tc>
      </w:tr>
      <w:tr w:rsidR="00976BA5" w:rsidRPr="006E0114" w:rsidTr="00976BA5">
        <w:trPr>
          <w:trHeight w:val="300"/>
        </w:trPr>
        <w:tc>
          <w:tcPr>
            <w:tcW w:w="4252" w:type="dxa"/>
            <w:shd w:val="clear" w:color="auto" w:fill="auto"/>
            <w:noWrap/>
            <w:hideMark/>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Stare Bojanowo</w:t>
            </w:r>
          </w:p>
        </w:tc>
        <w:tc>
          <w:tcPr>
            <w:tcW w:w="2268" w:type="dxa"/>
            <w:shd w:val="clear" w:color="auto" w:fill="auto"/>
            <w:noWrap/>
            <w:vAlign w:val="center"/>
            <w:hideMark/>
          </w:tcPr>
          <w:p w:rsidR="00976BA5" w:rsidRPr="00976BA5" w:rsidRDefault="00976BA5" w:rsidP="00976BA5">
            <w:pPr>
              <w:spacing w:after="0"/>
              <w:jc w:val="right"/>
              <w:rPr>
                <w:rFonts w:ascii="Arial" w:hAnsi="Arial" w:cs="Arial"/>
                <w:color w:val="CC0099"/>
                <w:sz w:val="20"/>
              </w:rPr>
            </w:pPr>
            <w:r w:rsidRPr="00976BA5">
              <w:rPr>
                <w:rFonts w:ascii="Arial" w:hAnsi="Arial" w:cs="Arial"/>
                <w:color w:val="CC0099"/>
                <w:sz w:val="20"/>
              </w:rPr>
              <w:t>0,17</w:t>
            </w:r>
          </w:p>
        </w:tc>
      </w:tr>
      <w:tr w:rsidR="00976BA5" w:rsidRPr="006E0114" w:rsidTr="00976BA5">
        <w:trPr>
          <w:trHeight w:val="300"/>
        </w:trPr>
        <w:tc>
          <w:tcPr>
            <w:tcW w:w="4252" w:type="dxa"/>
            <w:shd w:val="clear" w:color="auto" w:fill="auto"/>
            <w:noWrap/>
            <w:hideMark/>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Stary Białcz</w:t>
            </w:r>
          </w:p>
        </w:tc>
        <w:tc>
          <w:tcPr>
            <w:tcW w:w="2268" w:type="dxa"/>
            <w:shd w:val="clear" w:color="auto" w:fill="auto"/>
            <w:noWrap/>
            <w:vAlign w:val="center"/>
            <w:hideMark/>
          </w:tcPr>
          <w:p w:rsidR="00976BA5" w:rsidRPr="00976BA5" w:rsidRDefault="00976BA5" w:rsidP="00976BA5">
            <w:pPr>
              <w:spacing w:after="0"/>
              <w:jc w:val="right"/>
              <w:rPr>
                <w:rFonts w:ascii="Arial" w:hAnsi="Arial" w:cs="Arial"/>
                <w:color w:val="CC0099"/>
                <w:sz w:val="20"/>
              </w:rPr>
            </w:pPr>
            <w:r w:rsidRPr="00976BA5">
              <w:rPr>
                <w:rFonts w:ascii="Arial" w:hAnsi="Arial" w:cs="Arial"/>
                <w:color w:val="CC0099"/>
                <w:sz w:val="20"/>
              </w:rPr>
              <w:t>0,00</w:t>
            </w:r>
          </w:p>
        </w:tc>
      </w:tr>
      <w:tr w:rsidR="00976BA5" w:rsidRPr="006E0114" w:rsidTr="00976BA5">
        <w:trPr>
          <w:trHeight w:val="300"/>
        </w:trPr>
        <w:tc>
          <w:tcPr>
            <w:tcW w:w="4252" w:type="dxa"/>
            <w:shd w:val="clear" w:color="auto" w:fill="auto"/>
            <w:noWrap/>
            <w:hideMark/>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lastRenderedPageBreak/>
              <w:t>Szczepankowo</w:t>
            </w:r>
          </w:p>
        </w:tc>
        <w:tc>
          <w:tcPr>
            <w:tcW w:w="2268" w:type="dxa"/>
            <w:shd w:val="clear" w:color="auto" w:fill="auto"/>
            <w:noWrap/>
            <w:vAlign w:val="center"/>
            <w:hideMark/>
          </w:tcPr>
          <w:p w:rsidR="00976BA5" w:rsidRPr="00976BA5" w:rsidRDefault="00976BA5" w:rsidP="00976BA5">
            <w:pPr>
              <w:spacing w:after="0"/>
              <w:jc w:val="right"/>
              <w:rPr>
                <w:rFonts w:ascii="Arial" w:hAnsi="Arial" w:cs="Arial"/>
                <w:color w:val="404040"/>
                <w:sz w:val="20"/>
              </w:rPr>
            </w:pPr>
            <w:r w:rsidRPr="00976BA5">
              <w:rPr>
                <w:rFonts w:ascii="Arial" w:hAnsi="Arial" w:cs="Arial"/>
                <w:color w:val="404040"/>
                <w:sz w:val="20"/>
              </w:rPr>
              <w:t>1,28</w:t>
            </w:r>
          </w:p>
        </w:tc>
      </w:tr>
      <w:tr w:rsidR="00976BA5" w:rsidRPr="006E0114" w:rsidTr="00976BA5">
        <w:trPr>
          <w:trHeight w:val="300"/>
        </w:trPr>
        <w:tc>
          <w:tcPr>
            <w:tcW w:w="4252" w:type="dxa"/>
            <w:shd w:val="clear" w:color="auto" w:fill="auto"/>
            <w:noWrap/>
            <w:hideMark/>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Śmigiel</w:t>
            </w:r>
          </w:p>
        </w:tc>
        <w:tc>
          <w:tcPr>
            <w:tcW w:w="2268" w:type="dxa"/>
            <w:shd w:val="clear" w:color="auto" w:fill="auto"/>
            <w:noWrap/>
            <w:vAlign w:val="center"/>
            <w:hideMark/>
          </w:tcPr>
          <w:p w:rsidR="00976BA5" w:rsidRPr="00976BA5" w:rsidRDefault="00976BA5" w:rsidP="00976BA5">
            <w:pPr>
              <w:spacing w:after="0"/>
              <w:jc w:val="right"/>
              <w:rPr>
                <w:rFonts w:ascii="Arial" w:hAnsi="Arial" w:cs="Arial"/>
                <w:color w:val="CC0099"/>
                <w:sz w:val="20"/>
              </w:rPr>
            </w:pPr>
            <w:r w:rsidRPr="00976BA5">
              <w:rPr>
                <w:rFonts w:ascii="Arial" w:hAnsi="Arial" w:cs="Arial"/>
                <w:color w:val="CC0099"/>
                <w:sz w:val="20"/>
              </w:rPr>
              <w:t>0,25</w:t>
            </w:r>
          </w:p>
        </w:tc>
      </w:tr>
      <w:tr w:rsidR="00976BA5" w:rsidRPr="006E0114" w:rsidTr="00976BA5">
        <w:trPr>
          <w:trHeight w:val="300"/>
        </w:trPr>
        <w:tc>
          <w:tcPr>
            <w:tcW w:w="4252" w:type="dxa"/>
            <w:shd w:val="clear" w:color="auto" w:fill="auto"/>
            <w:noWrap/>
            <w:hideMark/>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Wonieść</w:t>
            </w:r>
          </w:p>
        </w:tc>
        <w:tc>
          <w:tcPr>
            <w:tcW w:w="2268" w:type="dxa"/>
            <w:shd w:val="clear" w:color="auto" w:fill="auto"/>
            <w:noWrap/>
            <w:vAlign w:val="center"/>
            <w:hideMark/>
          </w:tcPr>
          <w:p w:rsidR="00976BA5" w:rsidRPr="00976BA5" w:rsidRDefault="00976BA5" w:rsidP="00976BA5">
            <w:pPr>
              <w:spacing w:after="0"/>
              <w:jc w:val="right"/>
              <w:rPr>
                <w:rFonts w:ascii="Arial" w:hAnsi="Arial" w:cs="Arial"/>
                <w:color w:val="CC0099"/>
                <w:sz w:val="20"/>
              </w:rPr>
            </w:pPr>
            <w:r w:rsidRPr="00976BA5">
              <w:rPr>
                <w:rFonts w:ascii="Arial" w:hAnsi="Arial" w:cs="Arial"/>
                <w:color w:val="CC0099"/>
                <w:sz w:val="20"/>
              </w:rPr>
              <w:t>0,17</w:t>
            </w:r>
          </w:p>
        </w:tc>
      </w:tr>
      <w:tr w:rsidR="00976BA5" w:rsidRPr="006E0114" w:rsidTr="00976BA5">
        <w:trPr>
          <w:trHeight w:val="300"/>
        </w:trPr>
        <w:tc>
          <w:tcPr>
            <w:tcW w:w="4252" w:type="dxa"/>
            <w:shd w:val="clear" w:color="auto" w:fill="auto"/>
            <w:noWrap/>
            <w:hideMark/>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Wydorowo</w:t>
            </w:r>
          </w:p>
        </w:tc>
        <w:tc>
          <w:tcPr>
            <w:tcW w:w="2268" w:type="dxa"/>
            <w:shd w:val="clear" w:color="auto" w:fill="auto"/>
            <w:noWrap/>
            <w:vAlign w:val="center"/>
            <w:hideMark/>
          </w:tcPr>
          <w:p w:rsidR="00976BA5" w:rsidRPr="00976BA5" w:rsidRDefault="00976BA5" w:rsidP="00976BA5">
            <w:pPr>
              <w:spacing w:after="0"/>
              <w:jc w:val="right"/>
              <w:rPr>
                <w:rFonts w:ascii="Arial" w:hAnsi="Arial" w:cs="Arial"/>
                <w:color w:val="CC0099"/>
                <w:sz w:val="20"/>
              </w:rPr>
            </w:pPr>
            <w:r w:rsidRPr="00976BA5">
              <w:rPr>
                <w:rFonts w:ascii="Arial" w:hAnsi="Arial" w:cs="Arial"/>
                <w:color w:val="CC0099"/>
                <w:sz w:val="20"/>
              </w:rPr>
              <w:t>0,00</w:t>
            </w:r>
          </w:p>
        </w:tc>
      </w:tr>
      <w:tr w:rsidR="00976BA5" w:rsidRPr="006E0114" w:rsidTr="00976BA5">
        <w:trPr>
          <w:trHeight w:val="300"/>
        </w:trPr>
        <w:tc>
          <w:tcPr>
            <w:tcW w:w="4252" w:type="dxa"/>
            <w:shd w:val="clear" w:color="auto" w:fill="auto"/>
            <w:noWrap/>
            <w:hideMark/>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Zygmuntowo</w:t>
            </w:r>
          </w:p>
        </w:tc>
        <w:tc>
          <w:tcPr>
            <w:tcW w:w="2268" w:type="dxa"/>
            <w:shd w:val="clear" w:color="auto" w:fill="auto"/>
            <w:noWrap/>
            <w:vAlign w:val="center"/>
            <w:hideMark/>
          </w:tcPr>
          <w:p w:rsidR="00976BA5" w:rsidRPr="00976BA5" w:rsidRDefault="00976BA5" w:rsidP="00976BA5">
            <w:pPr>
              <w:spacing w:after="0"/>
              <w:jc w:val="right"/>
              <w:rPr>
                <w:rFonts w:ascii="Arial" w:hAnsi="Arial" w:cs="Arial"/>
                <w:color w:val="CC0099"/>
                <w:sz w:val="20"/>
              </w:rPr>
            </w:pPr>
            <w:r w:rsidRPr="00976BA5">
              <w:rPr>
                <w:rFonts w:ascii="Arial" w:hAnsi="Arial" w:cs="Arial"/>
                <w:color w:val="CC0099"/>
                <w:sz w:val="20"/>
              </w:rPr>
              <w:t>0,00</w:t>
            </w:r>
          </w:p>
        </w:tc>
      </w:tr>
      <w:tr w:rsidR="00976BA5" w:rsidRPr="006E0114" w:rsidTr="00976BA5">
        <w:trPr>
          <w:trHeight w:val="300"/>
        </w:trPr>
        <w:tc>
          <w:tcPr>
            <w:tcW w:w="4252" w:type="dxa"/>
            <w:tcBorders>
              <w:bottom w:val="single" w:sz="4" w:space="0" w:color="BFBFBF" w:themeColor="background1" w:themeShade="BF"/>
            </w:tcBorders>
            <w:shd w:val="clear" w:color="auto" w:fill="auto"/>
            <w:noWrap/>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Żegrówko</w:t>
            </w:r>
          </w:p>
        </w:tc>
        <w:tc>
          <w:tcPr>
            <w:tcW w:w="2268" w:type="dxa"/>
            <w:tcBorders>
              <w:bottom w:val="single" w:sz="4" w:space="0" w:color="BFBFBF" w:themeColor="background1" w:themeShade="BF"/>
            </w:tcBorders>
            <w:shd w:val="clear" w:color="auto" w:fill="auto"/>
            <w:noWrap/>
            <w:vAlign w:val="center"/>
          </w:tcPr>
          <w:p w:rsidR="00976BA5" w:rsidRPr="00976BA5" w:rsidRDefault="00976BA5" w:rsidP="00976BA5">
            <w:pPr>
              <w:spacing w:after="0"/>
              <w:jc w:val="right"/>
              <w:rPr>
                <w:rFonts w:ascii="Arial" w:hAnsi="Arial" w:cs="Arial"/>
                <w:color w:val="404040"/>
                <w:sz w:val="20"/>
              </w:rPr>
            </w:pPr>
            <w:r w:rsidRPr="00976BA5">
              <w:rPr>
                <w:rFonts w:ascii="Arial" w:hAnsi="Arial" w:cs="Arial"/>
                <w:color w:val="404040"/>
                <w:sz w:val="20"/>
              </w:rPr>
              <w:t>0,62</w:t>
            </w:r>
          </w:p>
        </w:tc>
      </w:tr>
      <w:tr w:rsidR="00976BA5" w:rsidRPr="006E0114" w:rsidTr="00976BA5">
        <w:trPr>
          <w:trHeight w:val="300"/>
        </w:trPr>
        <w:tc>
          <w:tcPr>
            <w:tcW w:w="4252" w:type="dxa"/>
            <w:tcBorders>
              <w:bottom w:val="single" w:sz="4" w:space="0" w:color="BFBFBF" w:themeColor="background1" w:themeShade="BF"/>
            </w:tcBorders>
            <w:shd w:val="clear" w:color="auto" w:fill="auto"/>
            <w:noWrap/>
            <w:hideMark/>
          </w:tcPr>
          <w:p w:rsidR="00976BA5" w:rsidRPr="00985FBE" w:rsidRDefault="00976BA5" w:rsidP="001B7E9D">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Żydowo</w:t>
            </w:r>
          </w:p>
        </w:tc>
        <w:tc>
          <w:tcPr>
            <w:tcW w:w="2268" w:type="dxa"/>
            <w:tcBorders>
              <w:bottom w:val="single" w:sz="4" w:space="0" w:color="BFBFBF" w:themeColor="background1" w:themeShade="BF"/>
            </w:tcBorders>
            <w:shd w:val="clear" w:color="auto" w:fill="auto"/>
            <w:noWrap/>
            <w:vAlign w:val="center"/>
            <w:hideMark/>
          </w:tcPr>
          <w:p w:rsidR="00976BA5" w:rsidRPr="00976BA5" w:rsidRDefault="00976BA5" w:rsidP="00976BA5">
            <w:pPr>
              <w:spacing w:after="0"/>
              <w:jc w:val="right"/>
              <w:rPr>
                <w:rFonts w:ascii="Arial" w:hAnsi="Arial" w:cs="Arial"/>
                <w:color w:val="CC0099"/>
                <w:sz w:val="20"/>
              </w:rPr>
            </w:pPr>
            <w:r w:rsidRPr="00976BA5">
              <w:rPr>
                <w:rFonts w:ascii="Arial" w:hAnsi="Arial" w:cs="Arial"/>
                <w:color w:val="CC0099"/>
                <w:sz w:val="20"/>
              </w:rPr>
              <w:t>0,00</w:t>
            </w:r>
          </w:p>
        </w:tc>
      </w:tr>
      <w:tr w:rsidR="00976BA5" w:rsidRPr="006E0114" w:rsidTr="00976BA5">
        <w:trPr>
          <w:trHeight w:val="300"/>
        </w:trPr>
        <w:tc>
          <w:tcPr>
            <w:tcW w:w="4252" w:type="dxa"/>
            <w:tcBorders>
              <w:bottom w:val="single" w:sz="4" w:space="0" w:color="CC0000"/>
            </w:tcBorders>
            <w:shd w:val="clear" w:color="auto" w:fill="auto"/>
            <w:noWrap/>
            <w:vAlign w:val="bottom"/>
            <w:hideMark/>
          </w:tcPr>
          <w:p w:rsidR="00976BA5" w:rsidRPr="006E0114" w:rsidRDefault="00976BA5" w:rsidP="001B7E9D">
            <w:pPr>
              <w:spacing w:before="60" w:after="60" w:line="240" w:lineRule="auto"/>
              <w:rPr>
                <w:rFonts w:ascii="Arial" w:hAnsi="Arial" w:cs="Arial"/>
                <w:b/>
                <w:bCs/>
                <w:color w:val="404040" w:themeColor="text1" w:themeTint="BF"/>
                <w:sz w:val="20"/>
                <w:szCs w:val="20"/>
              </w:rPr>
            </w:pPr>
            <w:r w:rsidRPr="006E0114">
              <w:rPr>
                <w:rFonts w:ascii="Arial" w:hAnsi="Arial" w:cs="Arial"/>
                <w:b/>
                <w:bCs/>
                <w:color w:val="404040" w:themeColor="text1" w:themeTint="BF"/>
                <w:sz w:val="20"/>
                <w:szCs w:val="20"/>
              </w:rPr>
              <w:t>średnia dla gminy</w:t>
            </w:r>
          </w:p>
        </w:tc>
        <w:tc>
          <w:tcPr>
            <w:tcW w:w="2268" w:type="dxa"/>
            <w:tcBorders>
              <w:bottom w:val="single" w:sz="4" w:space="0" w:color="CC0000"/>
              <w:right w:val="single" w:sz="4" w:space="0" w:color="CC0000"/>
            </w:tcBorders>
            <w:shd w:val="clear" w:color="auto" w:fill="auto"/>
            <w:noWrap/>
            <w:vAlign w:val="center"/>
            <w:hideMark/>
          </w:tcPr>
          <w:p w:rsidR="00976BA5" w:rsidRPr="00976BA5" w:rsidRDefault="00976BA5" w:rsidP="00976BA5">
            <w:pPr>
              <w:spacing w:after="0"/>
              <w:jc w:val="right"/>
              <w:rPr>
                <w:rFonts w:ascii="Arial" w:hAnsi="Arial" w:cs="Arial"/>
                <w:b/>
                <w:bCs/>
                <w:color w:val="404040"/>
                <w:sz w:val="20"/>
              </w:rPr>
            </w:pPr>
            <w:r w:rsidRPr="00976BA5">
              <w:rPr>
                <w:rFonts w:ascii="Arial" w:hAnsi="Arial" w:cs="Arial"/>
                <w:b/>
                <w:bCs/>
                <w:color w:val="404040"/>
                <w:sz w:val="20"/>
              </w:rPr>
              <w:t>0,30</w:t>
            </w:r>
          </w:p>
        </w:tc>
      </w:tr>
    </w:tbl>
    <w:p w:rsidR="00985FBE" w:rsidRPr="006B7A91" w:rsidRDefault="00985FBE" w:rsidP="00985FBE">
      <w:pPr>
        <w:spacing w:before="120" w:after="0" w:line="240" w:lineRule="auto"/>
        <w:jc w:val="center"/>
        <w:rPr>
          <w:rFonts w:ascii="Arial" w:hAnsi="Arial" w:cs="Arial"/>
          <w:color w:val="A6A6A6"/>
          <w:sz w:val="18"/>
          <w:szCs w:val="18"/>
        </w:rPr>
      </w:pPr>
      <w:r w:rsidRPr="006B7A91">
        <w:rPr>
          <w:rFonts w:ascii="Arial" w:hAnsi="Arial" w:cs="Arial"/>
          <w:color w:val="A6A6A6"/>
          <w:sz w:val="18"/>
          <w:szCs w:val="18"/>
        </w:rPr>
        <w:t>Źródło danych: Rejestr Stowarzyszeń K</w:t>
      </w:r>
      <w:r>
        <w:rPr>
          <w:rFonts w:ascii="Arial" w:hAnsi="Arial" w:cs="Arial"/>
          <w:color w:val="A6A6A6"/>
          <w:sz w:val="18"/>
          <w:szCs w:val="18"/>
        </w:rPr>
        <w:t xml:space="preserve">rajowego </w:t>
      </w:r>
      <w:r w:rsidRPr="006B7A91">
        <w:rPr>
          <w:rFonts w:ascii="Arial" w:hAnsi="Arial" w:cs="Arial"/>
          <w:color w:val="A6A6A6"/>
          <w:sz w:val="18"/>
          <w:szCs w:val="18"/>
        </w:rPr>
        <w:t>R</w:t>
      </w:r>
      <w:r>
        <w:rPr>
          <w:rFonts w:ascii="Arial" w:hAnsi="Arial" w:cs="Arial"/>
          <w:color w:val="A6A6A6"/>
          <w:sz w:val="18"/>
          <w:szCs w:val="18"/>
        </w:rPr>
        <w:t xml:space="preserve">ejestru </w:t>
      </w:r>
      <w:r w:rsidRPr="006B7A91">
        <w:rPr>
          <w:rFonts w:ascii="Arial" w:hAnsi="Arial" w:cs="Arial"/>
          <w:color w:val="A6A6A6"/>
          <w:sz w:val="18"/>
          <w:szCs w:val="18"/>
        </w:rPr>
        <w:t>S</w:t>
      </w:r>
      <w:r>
        <w:rPr>
          <w:rFonts w:ascii="Arial" w:hAnsi="Arial" w:cs="Arial"/>
          <w:color w:val="A6A6A6"/>
          <w:sz w:val="18"/>
          <w:szCs w:val="18"/>
        </w:rPr>
        <w:t>ądowego</w:t>
      </w:r>
    </w:p>
    <w:p w:rsidR="00985FBE" w:rsidRPr="00FD2ECB"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985FBE" w:rsidRDefault="00976BA5"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r>
        <w:rPr>
          <w:rFonts w:ascii="Arial" w:hAnsi="Arial" w:cs="Arial"/>
          <w:szCs w:val="24"/>
        </w:rPr>
        <w:t>Największa ilość organizacji samorządowych w przeliczeniu na 100 osób</w:t>
      </w:r>
      <w:r w:rsidR="00F3117C">
        <w:rPr>
          <w:rFonts w:ascii="Arial" w:hAnsi="Arial" w:cs="Arial"/>
          <w:szCs w:val="24"/>
        </w:rPr>
        <w:t xml:space="preserve"> jest w jednostce Szczepankowo. W jednostkach: Bielawy, Brońsko, Bruszczewo, Gniewowo, Jezierzyce, Koszanowo, Księginki, Parsko, Poladowo, Przysieka Polska, Stara Przysieka Druga, Stara Przysieka Pierwsza, Stare Bojanowo, Stary Białcz, Śmigiel, Wonieść, Wydorowo, Zygmuntowo oraz Żydowo liczba organizacji na 100 osób jest niższa niż średnia dla Gminy, która wynosi 0,30.</w:t>
      </w:r>
    </w:p>
    <w:p w:rsidR="00F3117C" w:rsidRDefault="00F3117C" w:rsidP="00F3117C">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F3117C" w:rsidRPr="006B7A91" w:rsidRDefault="00F3117C" w:rsidP="00F3117C">
      <w:pPr>
        <w:pBdr>
          <w:top w:val="single" w:sz="4" w:space="1" w:color="A6A6A6"/>
          <w:left w:val="single" w:sz="4" w:space="4" w:color="A6A6A6"/>
        </w:pBdr>
        <w:spacing w:after="120" w:line="320" w:lineRule="atLeast"/>
        <w:ind w:left="567"/>
        <w:rPr>
          <w:rFonts w:ascii="Arial" w:hAnsi="Arial" w:cs="Arial"/>
          <w:b/>
          <w:color w:val="808080"/>
        </w:rPr>
      </w:pPr>
      <w:r>
        <w:rPr>
          <w:rFonts w:ascii="Arial" w:hAnsi="Arial" w:cs="Arial"/>
          <w:b/>
          <w:color w:val="808080"/>
        </w:rPr>
        <w:t xml:space="preserve">Frekwencja w wyborach samorządowych w 2014 r. </w:t>
      </w:r>
    </w:p>
    <w:p w:rsidR="00F3117C" w:rsidRPr="00AA29EF" w:rsidRDefault="00F3117C" w:rsidP="00F3117C">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F3117C" w:rsidRPr="00FD2ECB" w:rsidRDefault="00F3117C" w:rsidP="00F3117C">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r>
        <w:rPr>
          <w:rFonts w:ascii="Arial" w:hAnsi="Arial" w:cs="Arial"/>
          <w:noProof/>
          <w:szCs w:val="24"/>
        </w:rPr>
        <w:t xml:space="preserve">Istotnym aspektem </w:t>
      </w:r>
      <w:r>
        <w:rPr>
          <w:rFonts w:ascii="Arial" w:hAnsi="Arial" w:cs="Arial"/>
          <w:szCs w:val="24"/>
        </w:rPr>
        <w:t>aktywności</w:t>
      </w:r>
      <w:r>
        <w:rPr>
          <w:rFonts w:ascii="Arial" w:hAnsi="Arial" w:cs="Arial"/>
          <w:noProof/>
          <w:szCs w:val="24"/>
        </w:rPr>
        <w:t xml:space="preserve"> społecznej mieszkańców jest także frekwencja wyborcza w wyborach lokalnych. W 2006 r. wyniosła ona prawie 45%, w 2010 r. była niższa o prawie 3 punkty procentowe, a w kolejnych wyborach wynosiła 46,27%. Frekwencja wyborcza w gmnie jest niższa niż w skali województwa czy powiatu. Może to świadczyć o niewielkim zainteresowaniu mieszkańców sprawami lokalnymi, jednocześnie zwracanli oni uwagę w ramach partycypacji społecznej na konieczności podejmowania działań na rzecz lokalnej społeczności.</w:t>
      </w:r>
    </w:p>
    <w:p w:rsidR="00F3117C" w:rsidRDefault="00F3117C" w:rsidP="00F3117C">
      <w:pPr>
        <w:spacing w:after="0" w:line="240" w:lineRule="auto"/>
        <w:rPr>
          <w:rFonts w:ascii="Arial" w:hAnsi="Arial" w:cs="Arial"/>
          <w:bCs/>
          <w:color w:val="404040"/>
        </w:rPr>
      </w:pPr>
    </w:p>
    <w:p w:rsidR="00F3117C" w:rsidRPr="00D8006A" w:rsidRDefault="00F3117C" w:rsidP="00F3117C">
      <w:pPr>
        <w:pStyle w:val="Legenda"/>
        <w:spacing w:after="120" w:line="240" w:lineRule="auto"/>
        <w:jc w:val="center"/>
        <w:rPr>
          <w:rFonts w:ascii="Arial" w:hAnsi="Arial" w:cs="Arial"/>
          <w:b w:val="0"/>
          <w:color w:val="404040"/>
          <w:sz w:val="22"/>
          <w:szCs w:val="22"/>
        </w:rPr>
      </w:pPr>
      <w:bookmarkStart w:id="69" w:name="_Toc483492188"/>
      <w:bookmarkStart w:id="70" w:name="_Toc486920683"/>
      <w:r w:rsidRPr="006B7A91">
        <w:rPr>
          <w:rFonts w:ascii="Arial" w:hAnsi="Arial" w:cs="Arial"/>
          <w:b w:val="0"/>
          <w:color w:val="404040"/>
          <w:sz w:val="22"/>
          <w:szCs w:val="22"/>
        </w:rPr>
        <w:t xml:space="preserve">Wykres nr  </w:t>
      </w:r>
      <w:r w:rsidRPr="006B7A91">
        <w:rPr>
          <w:rFonts w:ascii="Arial" w:hAnsi="Arial" w:cs="Arial"/>
          <w:b w:val="0"/>
          <w:color w:val="404040"/>
          <w:sz w:val="22"/>
          <w:szCs w:val="22"/>
        </w:rPr>
        <w:fldChar w:fldCharType="begin"/>
      </w:r>
      <w:r w:rsidRPr="006B7A91">
        <w:rPr>
          <w:rFonts w:ascii="Arial" w:hAnsi="Arial" w:cs="Arial"/>
          <w:b w:val="0"/>
          <w:color w:val="404040"/>
          <w:sz w:val="22"/>
          <w:szCs w:val="22"/>
        </w:rPr>
        <w:instrText xml:space="preserve"> SEQ Wykres_nr_ \* ARABIC </w:instrText>
      </w:r>
      <w:r w:rsidRPr="006B7A91">
        <w:rPr>
          <w:rFonts w:ascii="Arial" w:hAnsi="Arial" w:cs="Arial"/>
          <w:b w:val="0"/>
          <w:color w:val="404040"/>
          <w:sz w:val="22"/>
          <w:szCs w:val="22"/>
        </w:rPr>
        <w:fldChar w:fldCharType="separate"/>
      </w:r>
      <w:r w:rsidR="00D61845">
        <w:rPr>
          <w:rFonts w:ascii="Arial" w:hAnsi="Arial" w:cs="Arial"/>
          <w:b w:val="0"/>
          <w:noProof/>
          <w:color w:val="404040"/>
          <w:sz w:val="22"/>
          <w:szCs w:val="22"/>
        </w:rPr>
        <w:t>9</w:t>
      </w:r>
      <w:r w:rsidRPr="006B7A91">
        <w:rPr>
          <w:rFonts w:ascii="Arial" w:hAnsi="Arial" w:cs="Arial"/>
          <w:b w:val="0"/>
          <w:color w:val="404040"/>
          <w:sz w:val="22"/>
          <w:szCs w:val="22"/>
        </w:rPr>
        <w:fldChar w:fldCharType="end"/>
      </w:r>
      <w:r w:rsidRPr="006B7A91">
        <w:rPr>
          <w:rFonts w:ascii="Arial" w:hAnsi="Arial" w:cs="Arial"/>
          <w:b w:val="0"/>
          <w:color w:val="404040"/>
          <w:sz w:val="22"/>
          <w:szCs w:val="22"/>
        </w:rPr>
        <w:t xml:space="preserve"> </w:t>
      </w:r>
      <w:r>
        <w:rPr>
          <w:rFonts w:ascii="Arial" w:hAnsi="Arial" w:cs="Arial"/>
          <w:b w:val="0"/>
          <w:color w:val="404040"/>
          <w:sz w:val="22"/>
          <w:szCs w:val="22"/>
        </w:rPr>
        <w:t xml:space="preserve">Frekwencja wyborcza w wyborach samorządowych w latach 2006-2014 w Gminie </w:t>
      </w:r>
      <w:bookmarkEnd w:id="69"/>
      <w:r>
        <w:rPr>
          <w:rFonts w:ascii="Arial" w:hAnsi="Arial" w:cs="Arial"/>
          <w:b w:val="0"/>
          <w:color w:val="404040"/>
          <w:sz w:val="22"/>
          <w:szCs w:val="22"/>
        </w:rPr>
        <w:t>Śmigiel</w:t>
      </w:r>
      <w:bookmarkEnd w:id="70"/>
    </w:p>
    <w:p w:rsidR="00F3117C" w:rsidRDefault="00F3117C" w:rsidP="00F3117C">
      <w:pPr>
        <w:spacing w:after="0" w:line="320" w:lineRule="atLeast"/>
        <w:jc w:val="center"/>
        <w:rPr>
          <w:rFonts w:ascii="Arial" w:hAnsi="Arial" w:cs="Arial"/>
          <w:color w:val="000000"/>
        </w:rPr>
      </w:pPr>
      <w:r>
        <w:rPr>
          <w:noProof/>
        </w:rPr>
        <w:drawing>
          <wp:inline distT="0" distB="0" distL="0" distR="0" wp14:anchorId="78A4F13E" wp14:editId="10414598">
            <wp:extent cx="4536000" cy="2052000"/>
            <wp:effectExtent l="0" t="0" r="17145" b="24765"/>
            <wp:docPr id="18" name="Wykres 18">
              <a:extLst xmlns:a="http://schemas.openxmlformats.org/drawingml/2006/main">
                <a:ext uri="{FF2B5EF4-FFF2-40B4-BE49-F238E27FC236}">
                  <a16:creationId xmlns:a16="http://schemas.microsoft.com/office/drawing/2014/main" id="{00000000-0008-0000-09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F3117C" w:rsidRPr="006B7A91" w:rsidRDefault="00F3117C" w:rsidP="00F3117C">
      <w:pPr>
        <w:spacing w:after="0" w:line="320" w:lineRule="atLeast"/>
        <w:jc w:val="center"/>
        <w:rPr>
          <w:rFonts w:ascii="Arial" w:hAnsi="Arial" w:cs="Arial"/>
          <w:color w:val="A6A6A6"/>
          <w:sz w:val="18"/>
          <w:szCs w:val="18"/>
        </w:rPr>
      </w:pPr>
      <w:r w:rsidRPr="006B7A91">
        <w:rPr>
          <w:rFonts w:ascii="Arial" w:hAnsi="Arial" w:cs="Arial"/>
          <w:color w:val="A6A6A6"/>
          <w:sz w:val="18"/>
          <w:szCs w:val="18"/>
        </w:rPr>
        <w:t xml:space="preserve">Źródło danych: </w:t>
      </w:r>
      <w:r>
        <w:rPr>
          <w:rFonts w:ascii="Arial" w:hAnsi="Arial" w:cs="Arial"/>
          <w:color w:val="A6A6A6"/>
          <w:sz w:val="18"/>
          <w:szCs w:val="18"/>
        </w:rPr>
        <w:t>Państwowa Komisja Wyborcza</w:t>
      </w:r>
      <w:r w:rsidRPr="006B7A91">
        <w:rPr>
          <w:rFonts w:ascii="Arial" w:hAnsi="Arial" w:cs="Arial"/>
          <w:color w:val="A6A6A6"/>
          <w:sz w:val="18"/>
          <w:szCs w:val="18"/>
        </w:rPr>
        <w:t xml:space="preserve"> </w:t>
      </w:r>
    </w:p>
    <w:p w:rsidR="00F3117C" w:rsidRDefault="00F3117C" w:rsidP="00F3117C">
      <w:pPr>
        <w:spacing w:after="120" w:line="240" w:lineRule="auto"/>
        <w:jc w:val="center"/>
        <w:rPr>
          <w:rFonts w:ascii="Arial" w:hAnsi="Arial" w:cs="Arial"/>
          <w:szCs w:val="24"/>
        </w:rPr>
      </w:pPr>
    </w:p>
    <w:p w:rsidR="00F3117C" w:rsidRDefault="00F3117C" w:rsidP="00F3117C">
      <w:pPr>
        <w:widowControl w:val="0"/>
        <w:tabs>
          <w:tab w:val="left" w:pos="220"/>
          <w:tab w:val="left" w:pos="720"/>
        </w:tabs>
        <w:autoSpaceDE w:val="0"/>
        <w:autoSpaceDN w:val="0"/>
        <w:adjustRightInd w:val="0"/>
        <w:spacing w:after="0" w:line="320" w:lineRule="atLeast"/>
        <w:ind w:firstLine="709"/>
        <w:jc w:val="both"/>
        <w:rPr>
          <w:rFonts w:ascii="Arial" w:hAnsi="Arial" w:cs="Arial"/>
          <w:noProof/>
          <w:szCs w:val="24"/>
        </w:rPr>
      </w:pPr>
      <w:r>
        <w:rPr>
          <w:rFonts w:ascii="Arial" w:hAnsi="Arial" w:cs="Arial"/>
          <w:noProof/>
          <w:szCs w:val="24"/>
        </w:rPr>
        <w:t xml:space="preserve">Frekwencja wyborcza w wyborach samorządowych w poszczególnych obwodach </w:t>
      </w:r>
      <w:r>
        <w:rPr>
          <w:rFonts w:ascii="Arial" w:hAnsi="Arial" w:cs="Arial"/>
          <w:noProof/>
          <w:szCs w:val="24"/>
        </w:rPr>
        <w:lastRenderedPageBreak/>
        <w:t>wyborczych wynosiła od 31,51% w jednostkach Gniewowo, Jezierzyce, Karmin-Chełkowo, Wonieść i Zygmuntowo do 71,98% w jednostce Robaczyn.</w:t>
      </w:r>
    </w:p>
    <w:p w:rsidR="00F3117C" w:rsidRDefault="00F3117C" w:rsidP="00F3117C">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F3117C" w:rsidRPr="00D8006A" w:rsidRDefault="00F3117C" w:rsidP="00F3117C">
      <w:pPr>
        <w:pStyle w:val="Legenda"/>
        <w:spacing w:after="120" w:line="240" w:lineRule="auto"/>
        <w:jc w:val="center"/>
        <w:rPr>
          <w:rFonts w:ascii="Arial" w:hAnsi="Arial" w:cs="Arial"/>
          <w:b w:val="0"/>
          <w:color w:val="404040"/>
          <w:sz w:val="22"/>
          <w:szCs w:val="22"/>
        </w:rPr>
      </w:pPr>
      <w:bookmarkStart w:id="71" w:name="_Toc483492189"/>
      <w:bookmarkStart w:id="72" w:name="_Toc486920684"/>
      <w:r w:rsidRPr="006B7A91">
        <w:rPr>
          <w:rFonts w:ascii="Arial" w:hAnsi="Arial" w:cs="Arial"/>
          <w:b w:val="0"/>
          <w:color w:val="404040"/>
          <w:sz w:val="22"/>
          <w:szCs w:val="22"/>
        </w:rPr>
        <w:t xml:space="preserve">Wykres nr  </w:t>
      </w:r>
      <w:r w:rsidRPr="006B7A91">
        <w:rPr>
          <w:rFonts w:ascii="Arial" w:hAnsi="Arial" w:cs="Arial"/>
          <w:b w:val="0"/>
          <w:color w:val="404040"/>
          <w:sz w:val="22"/>
          <w:szCs w:val="22"/>
        </w:rPr>
        <w:fldChar w:fldCharType="begin"/>
      </w:r>
      <w:r w:rsidRPr="006B7A91">
        <w:rPr>
          <w:rFonts w:ascii="Arial" w:hAnsi="Arial" w:cs="Arial"/>
          <w:b w:val="0"/>
          <w:color w:val="404040"/>
          <w:sz w:val="22"/>
          <w:szCs w:val="22"/>
        </w:rPr>
        <w:instrText xml:space="preserve"> SEQ Wykres_nr_ \* ARABIC </w:instrText>
      </w:r>
      <w:r w:rsidRPr="006B7A91">
        <w:rPr>
          <w:rFonts w:ascii="Arial" w:hAnsi="Arial" w:cs="Arial"/>
          <w:b w:val="0"/>
          <w:color w:val="404040"/>
          <w:sz w:val="22"/>
          <w:szCs w:val="22"/>
        </w:rPr>
        <w:fldChar w:fldCharType="separate"/>
      </w:r>
      <w:r w:rsidR="00D61845">
        <w:rPr>
          <w:rFonts w:ascii="Arial" w:hAnsi="Arial" w:cs="Arial"/>
          <w:b w:val="0"/>
          <w:noProof/>
          <w:color w:val="404040"/>
          <w:sz w:val="22"/>
          <w:szCs w:val="22"/>
        </w:rPr>
        <w:t>10</w:t>
      </w:r>
      <w:r w:rsidRPr="006B7A91">
        <w:rPr>
          <w:rFonts w:ascii="Arial" w:hAnsi="Arial" w:cs="Arial"/>
          <w:b w:val="0"/>
          <w:color w:val="404040"/>
          <w:sz w:val="22"/>
          <w:szCs w:val="22"/>
        </w:rPr>
        <w:fldChar w:fldCharType="end"/>
      </w:r>
      <w:r w:rsidRPr="006B7A91">
        <w:rPr>
          <w:rFonts w:ascii="Arial" w:hAnsi="Arial" w:cs="Arial"/>
          <w:b w:val="0"/>
          <w:color w:val="404040"/>
          <w:sz w:val="22"/>
          <w:szCs w:val="22"/>
        </w:rPr>
        <w:t xml:space="preserve"> </w:t>
      </w:r>
      <w:r>
        <w:rPr>
          <w:rFonts w:ascii="Arial" w:hAnsi="Arial" w:cs="Arial"/>
          <w:b w:val="0"/>
          <w:color w:val="404040"/>
          <w:sz w:val="22"/>
          <w:szCs w:val="22"/>
        </w:rPr>
        <w:t xml:space="preserve">Frekwencja wyborcza w wyborach samorządowych w 2014 r. </w:t>
      </w:r>
      <w:r>
        <w:rPr>
          <w:rFonts w:ascii="Arial" w:hAnsi="Arial" w:cs="Arial"/>
          <w:b w:val="0"/>
          <w:color w:val="404040"/>
          <w:sz w:val="22"/>
          <w:szCs w:val="22"/>
        </w:rPr>
        <w:br/>
        <w:t>w poszczególnych jednostkach urbanistycznych</w:t>
      </w:r>
      <w:bookmarkEnd w:id="71"/>
      <w:bookmarkEnd w:id="72"/>
    </w:p>
    <w:p w:rsidR="00F3117C" w:rsidRDefault="001B7E9D" w:rsidP="00F3117C">
      <w:pPr>
        <w:spacing w:after="0" w:line="320" w:lineRule="atLeast"/>
        <w:jc w:val="center"/>
        <w:rPr>
          <w:rFonts w:ascii="Arial" w:hAnsi="Arial" w:cs="Arial"/>
          <w:color w:val="000000"/>
        </w:rPr>
      </w:pPr>
      <w:r>
        <w:rPr>
          <w:noProof/>
        </w:rPr>
        <w:drawing>
          <wp:inline distT="0" distB="0" distL="0" distR="0" wp14:anchorId="50804DCD" wp14:editId="3BD59E1C">
            <wp:extent cx="5905500" cy="3209925"/>
            <wp:effectExtent l="0" t="0" r="19050" b="9525"/>
            <wp:docPr id="19" name="Wykres 19">
              <a:extLst xmlns:a="http://schemas.openxmlformats.org/drawingml/2006/main">
                <a:ext uri="{FF2B5EF4-FFF2-40B4-BE49-F238E27FC236}">
                  <a16:creationId xmlns:a16="http://schemas.microsoft.com/office/drawing/2014/main" id="{00000000-0008-0000-09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F3117C" w:rsidRPr="00FD2ECB" w:rsidRDefault="00F3117C" w:rsidP="00F3117C">
      <w:pPr>
        <w:spacing w:after="0" w:line="320" w:lineRule="atLeast"/>
        <w:jc w:val="center"/>
        <w:rPr>
          <w:rFonts w:ascii="Arial" w:hAnsi="Arial" w:cs="Arial"/>
          <w:szCs w:val="24"/>
        </w:rPr>
      </w:pPr>
      <w:r w:rsidRPr="006B7A91">
        <w:rPr>
          <w:rFonts w:ascii="Arial" w:hAnsi="Arial" w:cs="Arial"/>
          <w:color w:val="A6A6A6"/>
          <w:sz w:val="18"/>
          <w:szCs w:val="18"/>
        </w:rPr>
        <w:t xml:space="preserve">Źródło danych: </w:t>
      </w:r>
      <w:r>
        <w:rPr>
          <w:rFonts w:ascii="Arial" w:hAnsi="Arial" w:cs="Arial"/>
          <w:color w:val="A6A6A6"/>
          <w:sz w:val="18"/>
          <w:szCs w:val="18"/>
        </w:rPr>
        <w:t>Państwowa Komisja Wyborcza</w:t>
      </w:r>
      <w:r w:rsidRPr="006B7A91">
        <w:rPr>
          <w:rFonts w:ascii="Arial" w:hAnsi="Arial" w:cs="Arial"/>
          <w:color w:val="A6A6A6"/>
          <w:sz w:val="18"/>
          <w:szCs w:val="18"/>
        </w:rPr>
        <w:t xml:space="preserve"> </w:t>
      </w:r>
    </w:p>
    <w:p w:rsidR="00985FBE" w:rsidRPr="00AA29EF"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985FBE" w:rsidRPr="006B7A91" w:rsidRDefault="00985FBE" w:rsidP="00BF4AA9">
      <w:pPr>
        <w:pStyle w:val="Nagwek2"/>
        <w:numPr>
          <w:ilvl w:val="1"/>
          <w:numId w:val="4"/>
        </w:numPr>
        <w:pBdr>
          <w:top w:val="single" w:sz="8" w:space="1" w:color="CC0000"/>
          <w:left w:val="single" w:sz="8" w:space="4" w:color="CC0000"/>
        </w:pBdr>
        <w:spacing w:line="320" w:lineRule="atLeast"/>
        <w:ind w:left="993" w:hanging="636"/>
        <w:rPr>
          <w:rFonts w:ascii="Arial" w:eastAsia="MS Mincho" w:hAnsi="Arial" w:cs="Arial"/>
          <w:bCs w:val="0"/>
          <w:color w:val="595959"/>
          <w:sz w:val="24"/>
          <w:szCs w:val="24"/>
        </w:rPr>
      </w:pPr>
      <w:bookmarkStart w:id="73" w:name="_Toc334815696"/>
      <w:bookmarkStart w:id="74" w:name="_Toc483558255"/>
      <w:bookmarkStart w:id="75" w:name="_Toc486920720"/>
      <w:r w:rsidRPr="001C2B39">
        <w:rPr>
          <w:rFonts w:ascii="Arial" w:eastAsiaTheme="minorEastAsia" w:hAnsi="Arial" w:cs="Arial"/>
          <w:bCs w:val="0"/>
          <w:color w:val="595959" w:themeColor="text1" w:themeTint="A6"/>
          <w:sz w:val="24"/>
          <w:szCs w:val="24"/>
        </w:rPr>
        <w:t>Identyfikacja obszarów w stanie kryzysowym</w:t>
      </w:r>
      <w:bookmarkEnd w:id="73"/>
      <w:r w:rsidRPr="001C2B39">
        <w:rPr>
          <w:rFonts w:ascii="Arial" w:eastAsiaTheme="minorEastAsia" w:hAnsi="Arial" w:cs="Arial"/>
          <w:bCs w:val="0"/>
          <w:color w:val="595959" w:themeColor="text1" w:themeTint="A6"/>
          <w:sz w:val="24"/>
          <w:szCs w:val="24"/>
        </w:rPr>
        <w:t xml:space="preserve"> pod względem występowania negatywnych zjawisk społecznych</w:t>
      </w:r>
      <w:bookmarkEnd w:id="74"/>
      <w:bookmarkEnd w:id="75"/>
    </w:p>
    <w:p w:rsidR="00985FBE" w:rsidRPr="00FD2ECB" w:rsidRDefault="00985FBE" w:rsidP="00985FBE">
      <w:pPr>
        <w:widowControl w:val="0"/>
        <w:tabs>
          <w:tab w:val="left" w:pos="220"/>
          <w:tab w:val="left" w:pos="720"/>
        </w:tabs>
        <w:autoSpaceDE w:val="0"/>
        <w:autoSpaceDN w:val="0"/>
        <w:adjustRightInd w:val="0"/>
        <w:spacing w:after="0" w:line="320" w:lineRule="atLeast"/>
        <w:jc w:val="both"/>
        <w:rPr>
          <w:rFonts w:ascii="Arial" w:hAnsi="Arial" w:cs="Arial"/>
          <w:szCs w:val="24"/>
        </w:rPr>
      </w:pPr>
    </w:p>
    <w:p w:rsidR="00985FBE" w:rsidRPr="00FD2ECB"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r w:rsidRPr="00FD2ECB">
        <w:rPr>
          <w:rFonts w:ascii="Arial" w:hAnsi="Arial" w:cs="Arial"/>
          <w:szCs w:val="24"/>
        </w:rPr>
        <w:t xml:space="preserve">Jako </w:t>
      </w:r>
      <w:r w:rsidRPr="00FD2ECB">
        <w:rPr>
          <w:rFonts w:ascii="Arial" w:hAnsi="Arial" w:cs="Arial"/>
          <w:b/>
          <w:szCs w:val="24"/>
        </w:rPr>
        <w:t>obszar gminy znajdujący się̨ w stanie kryzysowym</w:t>
      </w:r>
      <w:r>
        <w:rPr>
          <w:rFonts w:ascii="Arial" w:hAnsi="Arial" w:cs="Arial"/>
          <w:b/>
          <w:szCs w:val="24"/>
        </w:rPr>
        <w:t xml:space="preserve"> pod względem występowania negatywnych zjawisk społecznych</w:t>
      </w:r>
      <w:r w:rsidRPr="00FD2ECB">
        <w:rPr>
          <w:rFonts w:ascii="Arial" w:hAnsi="Arial" w:cs="Arial"/>
          <w:szCs w:val="24"/>
        </w:rPr>
        <w:t xml:space="preserve"> można uznać taki, w którym nastąpiła koncentracja negatywnych zjawisk społecznych, w szczególności bezrobocia, ubóstwa, przestępczości, niskiego poziomu edukacji lub kapitału społecznego, a także niewystarczającego poziomu uczestnictwa w życiu publicznym i kulturalnym. Do oceny sytuacji społecznej przyjęto </w:t>
      </w:r>
      <w:r>
        <w:rPr>
          <w:rFonts w:ascii="Arial" w:hAnsi="Arial" w:cs="Arial"/>
          <w:szCs w:val="24"/>
        </w:rPr>
        <w:t xml:space="preserve">wyniki partycypacji społecznej oraz </w:t>
      </w:r>
      <w:r w:rsidRPr="00FD2ECB">
        <w:rPr>
          <w:rFonts w:ascii="Arial" w:hAnsi="Arial" w:cs="Arial"/>
          <w:szCs w:val="24"/>
        </w:rPr>
        <w:t xml:space="preserve">wartości </w:t>
      </w:r>
      <w:r>
        <w:rPr>
          <w:rFonts w:ascii="Arial" w:hAnsi="Arial" w:cs="Arial"/>
          <w:szCs w:val="24"/>
        </w:rPr>
        <w:t>wskaźników delimitacyjnych (tabela nr 9).</w:t>
      </w:r>
    </w:p>
    <w:p w:rsidR="00985FBE" w:rsidRDefault="00985FBE" w:rsidP="00985FBE">
      <w:pPr>
        <w:spacing w:after="0" w:line="240" w:lineRule="auto"/>
        <w:rPr>
          <w:rFonts w:ascii="Arial" w:hAnsi="Arial" w:cs="Arial"/>
          <w:bCs/>
          <w:color w:val="404040"/>
        </w:rPr>
      </w:pPr>
    </w:p>
    <w:p w:rsidR="00985FBE" w:rsidRPr="00E478CD" w:rsidRDefault="00985FBE" w:rsidP="00985FBE">
      <w:pPr>
        <w:pStyle w:val="Legenda"/>
        <w:spacing w:line="240" w:lineRule="auto"/>
        <w:ind w:left="709"/>
        <w:jc w:val="both"/>
        <w:rPr>
          <w:rFonts w:ascii="Arial" w:hAnsi="Arial" w:cs="Arial"/>
          <w:b w:val="0"/>
          <w:color w:val="404040"/>
          <w:sz w:val="22"/>
          <w:szCs w:val="22"/>
        </w:rPr>
      </w:pPr>
      <w:bookmarkStart w:id="76" w:name="_Toc486241561"/>
      <w:bookmarkStart w:id="77" w:name="_Toc486920641"/>
      <w:r w:rsidRPr="006B7A91">
        <w:rPr>
          <w:rFonts w:ascii="Arial" w:hAnsi="Arial" w:cs="Arial"/>
          <w:b w:val="0"/>
          <w:color w:val="404040"/>
          <w:sz w:val="22"/>
          <w:szCs w:val="22"/>
        </w:rPr>
        <w:t xml:space="preserve">Tabela nr </w:t>
      </w:r>
      <w:r w:rsidRPr="006B7A91">
        <w:rPr>
          <w:rFonts w:ascii="Arial" w:hAnsi="Arial" w:cs="Arial"/>
          <w:b w:val="0"/>
          <w:color w:val="404040"/>
          <w:sz w:val="22"/>
          <w:szCs w:val="22"/>
        </w:rPr>
        <w:fldChar w:fldCharType="begin"/>
      </w:r>
      <w:r w:rsidRPr="006B7A91">
        <w:rPr>
          <w:rFonts w:ascii="Arial" w:hAnsi="Arial" w:cs="Arial"/>
          <w:b w:val="0"/>
          <w:color w:val="404040"/>
          <w:sz w:val="22"/>
          <w:szCs w:val="22"/>
        </w:rPr>
        <w:instrText xml:space="preserve"> SEQ Tabela_nr \* ARABIC </w:instrText>
      </w:r>
      <w:r w:rsidRPr="006B7A91">
        <w:rPr>
          <w:rFonts w:ascii="Arial" w:hAnsi="Arial" w:cs="Arial"/>
          <w:b w:val="0"/>
          <w:color w:val="404040"/>
          <w:sz w:val="22"/>
          <w:szCs w:val="22"/>
        </w:rPr>
        <w:fldChar w:fldCharType="separate"/>
      </w:r>
      <w:r w:rsidR="00D61845">
        <w:rPr>
          <w:rFonts w:ascii="Arial" w:hAnsi="Arial" w:cs="Arial"/>
          <w:b w:val="0"/>
          <w:noProof/>
          <w:color w:val="404040"/>
          <w:sz w:val="22"/>
          <w:szCs w:val="22"/>
        </w:rPr>
        <w:t>9</w:t>
      </w:r>
      <w:r w:rsidRPr="006B7A91">
        <w:rPr>
          <w:rFonts w:ascii="Arial" w:hAnsi="Arial" w:cs="Arial"/>
          <w:b w:val="0"/>
          <w:color w:val="404040"/>
          <w:sz w:val="22"/>
          <w:szCs w:val="22"/>
        </w:rPr>
        <w:fldChar w:fldCharType="end"/>
      </w:r>
      <w:r>
        <w:rPr>
          <w:rFonts w:ascii="Arial" w:hAnsi="Arial" w:cs="Arial"/>
          <w:b w:val="0"/>
          <w:color w:val="404040"/>
          <w:sz w:val="22"/>
          <w:szCs w:val="22"/>
        </w:rPr>
        <w:t xml:space="preserve"> Zestawienie wskaźników wykorzystanych do diagnozy stanu w sferze społecznej</w:t>
      </w:r>
      <w:bookmarkEnd w:id="76"/>
      <w:bookmarkEnd w:id="77"/>
    </w:p>
    <w:tbl>
      <w:tblPr>
        <w:tblW w:w="8505" w:type="dxa"/>
        <w:tblInd w:w="779" w:type="dxa"/>
        <w:tblBorders>
          <w:top w:val="single" w:sz="4" w:space="0" w:color="BFBFBF" w:themeColor="background1" w:themeShade="BF"/>
          <w:bottom w:val="single" w:sz="4" w:space="0" w:color="BFBFBF" w:themeColor="background1" w:themeShade="BF"/>
          <w:insideH w:val="single" w:sz="4" w:space="0" w:color="BFBFBF" w:themeColor="background1" w:themeShade="BF"/>
        </w:tblBorders>
        <w:tblLayout w:type="fixed"/>
        <w:tblCellMar>
          <w:left w:w="70" w:type="dxa"/>
          <w:right w:w="70" w:type="dxa"/>
        </w:tblCellMar>
        <w:tblLook w:val="04A0" w:firstRow="1" w:lastRow="0" w:firstColumn="1" w:lastColumn="0" w:noHBand="0" w:noVBand="1"/>
      </w:tblPr>
      <w:tblGrid>
        <w:gridCol w:w="1985"/>
        <w:gridCol w:w="6520"/>
      </w:tblGrid>
      <w:tr w:rsidR="00985FBE" w:rsidRPr="00416BEE" w:rsidTr="00985FBE">
        <w:trPr>
          <w:trHeight w:val="300"/>
          <w:tblHeader/>
        </w:trPr>
        <w:tc>
          <w:tcPr>
            <w:tcW w:w="1985" w:type="dxa"/>
            <w:tcBorders>
              <w:top w:val="single" w:sz="4" w:space="0" w:color="CC0000"/>
              <w:left w:val="single" w:sz="4" w:space="0" w:color="CC0000"/>
            </w:tcBorders>
            <w:shd w:val="clear" w:color="000000" w:fill="auto"/>
            <w:vAlign w:val="center"/>
            <w:hideMark/>
          </w:tcPr>
          <w:p w:rsidR="00985FBE" w:rsidRPr="00AC550F" w:rsidRDefault="00985FBE" w:rsidP="00985FBE">
            <w:pPr>
              <w:spacing w:before="60" w:after="60" w:line="240" w:lineRule="auto"/>
              <w:rPr>
                <w:rFonts w:ascii="Arial" w:hAnsi="Arial" w:cs="Arial"/>
                <w:b/>
                <w:bCs/>
                <w:color w:val="404040" w:themeColor="text1" w:themeTint="BF"/>
                <w:sz w:val="20"/>
                <w:szCs w:val="20"/>
              </w:rPr>
            </w:pPr>
            <w:r w:rsidRPr="00AC550F">
              <w:rPr>
                <w:rFonts w:ascii="Arial" w:hAnsi="Arial" w:cs="Arial"/>
                <w:b/>
                <w:bCs/>
                <w:color w:val="404040" w:themeColor="text1" w:themeTint="BF"/>
                <w:sz w:val="20"/>
                <w:szCs w:val="20"/>
              </w:rPr>
              <w:t>Symbol wskaźnika</w:t>
            </w:r>
          </w:p>
        </w:tc>
        <w:tc>
          <w:tcPr>
            <w:tcW w:w="6520" w:type="dxa"/>
            <w:tcBorders>
              <w:top w:val="single" w:sz="4" w:space="0" w:color="CC0000"/>
            </w:tcBorders>
            <w:shd w:val="clear" w:color="000000" w:fill="auto"/>
            <w:vAlign w:val="center"/>
            <w:hideMark/>
          </w:tcPr>
          <w:p w:rsidR="00985FBE" w:rsidRPr="00AC550F" w:rsidRDefault="00985FBE" w:rsidP="00985FBE">
            <w:pPr>
              <w:spacing w:before="60" w:after="60" w:line="240" w:lineRule="auto"/>
              <w:rPr>
                <w:rFonts w:ascii="Arial" w:hAnsi="Arial" w:cs="Arial"/>
                <w:b/>
                <w:bCs/>
                <w:color w:val="404040" w:themeColor="text1" w:themeTint="BF"/>
                <w:sz w:val="20"/>
                <w:szCs w:val="20"/>
              </w:rPr>
            </w:pPr>
            <w:r w:rsidRPr="00AC550F">
              <w:rPr>
                <w:rFonts w:ascii="Arial" w:hAnsi="Arial" w:cs="Arial"/>
                <w:b/>
                <w:bCs/>
                <w:color w:val="404040" w:themeColor="text1" w:themeTint="BF"/>
                <w:sz w:val="20"/>
                <w:szCs w:val="20"/>
              </w:rPr>
              <w:t>Nazwa wskaźnika</w:t>
            </w:r>
          </w:p>
        </w:tc>
      </w:tr>
      <w:tr w:rsidR="00985FBE" w:rsidRPr="00416BEE" w:rsidTr="00985FBE">
        <w:trPr>
          <w:trHeight w:val="300"/>
        </w:trPr>
        <w:tc>
          <w:tcPr>
            <w:tcW w:w="1985" w:type="dxa"/>
            <w:shd w:val="clear" w:color="auto" w:fill="auto"/>
            <w:noWrap/>
            <w:vAlign w:val="center"/>
            <w:hideMark/>
          </w:tcPr>
          <w:p w:rsidR="00985FBE" w:rsidRPr="00AC550F" w:rsidRDefault="00985FBE" w:rsidP="00985FBE">
            <w:pPr>
              <w:spacing w:before="60" w:after="60" w:line="240" w:lineRule="auto"/>
              <w:rPr>
                <w:rFonts w:ascii="Arial" w:hAnsi="Arial" w:cs="Arial"/>
                <w:b/>
                <w:color w:val="404040" w:themeColor="text1" w:themeTint="BF"/>
                <w:sz w:val="20"/>
                <w:szCs w:val="20"/>
              </w:rPr>
            </w:pPr>
            <w:r w:rsidRPr="00842252">
              <w:rPr>
                <w:rFonts w:ascii="Arial" w:hAnsi="Arial" w:cs="Arial"/>
                <w:b/>
                <w:color w:val="404040" w:themeColor="text1" w:themeTint="BF"/>
                <w:sz w:val="20"/>
                <w:szCs w:val="20"/>
              </w:rPr>
              <w:t>WS1</w:t>
            </w:r>
          </w:p>
        </w:tc>
        <w:tc>
          <w:tcPr>
            <w:tcW w:w="6520" w:type="dxa"/>
            <w:shd w:val="clear" w:color="auto" w:fill="auto"/>
            <w:noWrap/>
            <w:vAlign w:val="center"/>
            <w:hideMark/>
          </w:tcPr>
          <w:p w:rsidR="00985FBE" w:rsidRPr="00AC550F" w:rsidRDefault="00985FBE" w:rsidP="00985FBE">
            <w:pPr>
              <w:spacing w:before="60" w:after="60" w:line="240" w:lineRule="auto"/>
              <w:rPr>
                <w:rFonts w:ascii="Arial" w:hAnsi="Arial" w:cs="Arial"/>
                <w:color w:val="404040" w:themeColor="text1" w:themeTint="BF"/>
                <w:sz w:val="20"/>
                <w:szCs w:val="20"/>
                <w:highlight w:val="yellow"/>
              </w:rPr>
            </w:pPr>
            <w:r w:rsidRPr="00842252">
              <w:rPr>
                <w:rFonts w:ascii="Arial" w:hAnsi="Arial" w:cs="Arial"/>
                <w:color w:val="404040" w:themeColor="text1" w:themeTint="BF"/>
                <w:sz w:val="20"/>
                <w:szCs w:val="20"/>
              </w:rPr>
              <w:t>Udział ludności w wieku poprodukcyjnym w stosunku do ludności w wieku produkcyjnym</w:t>
            </w:r>
          </w:p>
        </w:tc>
      </w:tr>
      <w:tr w:rsidR="00985FBE" w:rsidRPr="00416BEE" w:rsidTr="00985FBE">
        <w:trPr>
          <w:trHeight w:val="300"/>
        </w:trPr>
        <w:tc>
          <w:tcPr>
            <w:tcW w:w="1985" w:type="dxa"/>
            <w:shd w:val="clear" w:color="auto" w:fill="auto"/>
            <w:noWrap/>
            <w:vAlign w:val="center"/>
            <w:hideMark/>
          </w:tcPr>
          <w:p w:rsidR="00985FBE" w:rsidRPr="00AC550F" w:rsidRDefault="00985FBE" w:rsidP="00985FBE">
            <w:pPr>
              <w:spacing w:before="60" w:after="60" w:line="240" w:lineRule="auto"/>
              <w:rPr>
                <w:rFonts w:ascii="Arial" w:hAnsi="Arial" w:cs="Arial"/>
                <w:b/>
                <w:color w:val="404040" w:themeColor="text1" w:themeTint="BF"/>
                <w:sz w:val="20"/>
                <w:szCs w:val="20"/>
              </w:rPr>
            </w:pPr>
            <w:r w:rsidRPr="00842252">
              <w:rPr>
                <w:rFonts w:ascii="Arial" w:hAnsi="Arial" w:cs="Arial"/>
                <w:b/>
                <w:color w:val="404040" w:themeColor="text1" w:themeTint="BF"/>
                <w:sz w:val="20"/>
                <w:szCs w:val="20"/>
              </w:rPr>
              <w:t>WS2</w:t>
            </w:r>
          </w:p>
        </w:tc>
        <w:tc>
          <w:tcPr>
            <w:tcW w:w="6520" w:type="dxa"/>
            <w:shd w:val="clear" w:color="auto" w:fill="auto"/>
            <w:noWrap/>
            <w:vAlign w:val="center"/>
            <w:hideMark/>
          </w:tcPr>
          <w:p w:rsidR="00985FBE" w:rsidRPr="00AC550F" w:rsidRDefault="00985FBE" w:rsidP="00985FBE">
            <w:pPr>
              <w:spacing w:before="60" w:after="60" w:line="240" w:lineRule="auto"/>
              <w:rPr>
                <w:rFonts w:ascii="Arial" w:hAnsi="Arial" w:cs="Arial"/>
                <w:color w:val="404040" w:themeColor="text1" w:themeTint="BF"/>
                <w:sz w:val="20"/>
                <w:szCs w:val="20"/>
                <w:highlight w:val="yellow"/>
              </w:rPr>
            </w:pPr>
            <w:r w:rsidRPr="00BA5271">
              <w:rPr>
                <w:rFonts w:ascii="Arial" w:hAnsi="Arial" w:cs="Arial"/>
                <w:color w:val="404040"/>
                <w:sz w:val="20"/>
                <w:szCs w:val="20"/>
              </w:rPr>
              <w:t>Liczba osób w wieku przedprodukcyjnym w przeliczeniu na 100 mieszkańców</w:t>
            </w:r>
          </w:p>
        </w:tc>
      </w:tr>
      <w:tr w:rsidR="00985FBE" w:rsidRPr="00416BEE" w:rsidTr="00985FBE">
        <w:trPr>
          <w:trHeight w:val="300"/>
        </w:trPr>
        <w:tc>
          <w:tcPr>
            <w:tcW w:w="1985" w:type="dxa"/>
            <w:shd w:val="clear" w:color="auto" w:fill="auto"/>
            <w:noWrap/>
            <w:vAlign w:val="center"/>
            <w:hideMark/>
          </w:tcPr>
          <w:p w:rsidR="00985FBE" w:rsidRPr="00AC550F" w:rsidRDefault="00985FBE" w:rsidP="00985FBE">
            <w:pPr>
              <w:spacing w:before="60" w:after="60" w:line="240" w:lineRule="auto"/>
              <w:rPr>
                <w:rFonts w:ascii="Arial" w:hAnsi="Arial" w:cs="Arial"/>
                <w:b/>
                <w:color w:val="404040" w:themeColor="text1" w:themeTint="BF"/>
                <w:sz w:val="20"/>
                <w:szCs w:val="20"/>
              </w:rPr>
            </w:pPr>
            <w:r w:rsidRPr="00842252">
              <w:rPr>
                <w:rFonts w:ascii="Arial" w:hAnsi="Arial" w:cs="Arial"/>
                <w:b/>
                <w:color w:val="404040" w:themeColor="text1" w:themeTint="BF"/>
                <w:sz w:val="20"/>
                <w:szCs w:val="20"/>
              </w:rPr>
              <w:t>WS3</w:t>
            </w:r>
          </w:p>
        </w:tc>
        <w:tc>
          <w:tcPr>
            <w:tcW w:w="6520" w:type="dxa"/>
            <w:shd w:val="clear" w:color="auto" w:fill="auto"/>
            <w:noWrap/>
            <w:vAlign w:val="center"/>
            <w:hideMark/>
          </w:tcPr>
          <w:p w:rsidR="00985FBE" w:rsidRPr="00AC550F" w:rsidRDefault="001B7E9D" w:rsidP="00985FBE">
            <w:pPr>
              <w:spacing w:before="60" w:after="60" w:line="240" w:lineRule="auto"/>
              <w:rPr>
                <w:rFonts w:ascii="Arial" w:hAnsi="Arial" w:cs="Arial"/>
                <w:color w:val="404040" w:themeColor="text1" w:themeTint="BF"/>
                <w:sz w:val="20"/>
                <w:szCs w:val="20"/>
                <w:highlight w:val="yellow"/>
              </w:rPr>
            </w:pPr>
            <w:r w:rsidRPr="001B7E9D">
              <w:rPr>
                <w:rFonts w:ascii="Arial" w:hAnsi="Arial" w:cs="Arial"/>
                <w:color w:val="404040" w:themeColor="text1" w:themeTint="BF"/>
                <w:sz w:val="20"/>
                <w:szCs w:val="20"/>
              </w:rPr>
              <w:t>Udział osób bezrobotnych w liczbie mieszkańców</w:t>
            </w:r>
          </w:p>
        </w:tc>
      </w:tr>
      <w:tr w:rsidR="00985FBE" w:rsidRPr="00416BEE" w:rsidTr="00985FBE">
        <w:trPr>
          <w:trHeight w:val="300"/>
        </w:trPr>
        <w:tc>
          <w:tcPr>
            <w:tcW w:w="1985" w:type="dxa"/>
            <w:shd w:val="clear" w:color="auto" w:fill="auto"/>
            <w:noWrap/>
            <w:vAlign w:val="center"/>
            <w:hideMark/>
          </w:tcPr>
          <w:p w:rsidR="00985FBE" w:rsidRPr="00AC550F" w:rsidRDefault="00985FBE" w:rsidP="00985FBE">
            <w:pPr>
              <w:spacing w:before="60" w:after="60" w:line="240" w:lineRule="auto"/>
              <w:rPr>
                <w:rFonts w:ascii="Arial" w:hAnsi="Arial" w:cs="Arial"/>
                <w:b/>
                <w:color w:val="404040" w:themeColor="text1" w:themeTint="BF"/>
                <w:sz w:val="20"/>
                <w:szCs w:val="20"/>
              </w:rPr>
            </w:pPr>
            <w:r w:rsidRPr="00842252">
              <w:rPr>
                <w:rFonts w:ascii="Arial" w:hAnsi="Arial" w:cs="Arial"/>
                <w:b/>
                <w:color w:val="404040" w:themeColor="text1" w:themeTint="BF"/>
                <w:sz w:val="20"/>
                <w:szCs w:val="20"/>
              </w:rPr>
              <w:t>WS4</w:t>
            </w:r>
          </w:p>
        </w:tc>
        <w:tc>
          <w:tcPr>
            <w:tcW w:w="6520" w:type="dxa"/>
            <w:shd w:val="clear" w:color="auto" w:fill="auto"/>
            <w:noWrap/>
            <w:vAlign w:val="center"/>
            <w:hideMark/>
          </w:tcPr>
          <w:p w:rsidR="00985FBE" w:rsidRPr="00AC550F" w:rsidRDefault="001B7E9D" w:rsidP="00985FBE">
            <w:pPr>
              <w:spacing w:before="60" w:after="60" w:line="240" w:lineRule="auto"/>
              <w:rPr>
                <w:rFonts w:ascii="Arial" w:hAnsi="Arial" w:cs="Arial"/>
                <w:color w:val="404040" w:themeColor="text1" w:themeTint="BF"/>
                <w:sz w:val="20"/>
                <w:szCs w:val="20"/>
                <w:highlight w:val="yellow"/>
              </w:rPr>
            </w:pPr>
            <w:r w:rsidRPr="001B7E9D">
              <w:rPr>
                <w:rFonts w:ascii="Arial" w:hAnsi="Arial" w:cs="Arial"/>
                <w:color w:val="404040" w:themeColor="text1" w:themeTint="BF"/>
                <w:sz w:val="20"/>
                <w:szCs w:val="20"/>
              </w:rPr>
              <w:t>Odsetek długotrwale bezrobotnych w ogólnej liczbie mieszkańców</w:t>
            </w:r>
          </w:p>
        </w:tc>
      </w:tr>
      <w:tr w:rsidR="001B7E9D" w:rsidRPr="00416BEE" w:rsidTr="00985FBE">
        <w:trPr>
          <w:trHeight w:val="300"/>
        </w:trPr>
        <w:tc>
          <w:tcPr>
            <w:tcW w:w="1985" w:type="dxa"/>
            <w:shd w:val="clear" w:color="auto" w:fill="auto"/>
            <w:noWrap/>
            <w:vAlign w:val="center"/>
          </w:tcPr>
          <w:p w:rsidR="001B7E9D" w:rsidRPr="00842252" w:rsidRDefault="001B7E9D" w:rsidP="00985FBE">
            <w:pPr>
              <w:spacing w:before="60" w:after="60" w:line="240" w:lineRule="auto"/>
              <w:rPr>
                <w:rFonts w:ascii="Arial" w:hAnsi="Arial" w:cs="Arial"/>
                <w:b/>
                <w:color w:val="404040" w:themeColor="text1" w:themeTint="BF"/>
                <w:sz w:val="20"/>
                <w:szCs w:val="20"/>
              </w:rPr>
            </w:pPr>
            <w:r w:rsidRPr="00842252">
              <w:rPr>
                <w:rFonts w:ascii="Arial" w:hAnsi="Arial" w:cs="Arial"/>
                <w:b/>
                <w:color w:val="404040" w:themeColor="text1" w:themeTint="BF"/>
                <w:sz w:val="20"/>
                <w:szCs w:val="20"/>
              </w:rPr>
              <w:lastRenderedPageBreak/>
              <w:t>WS</w:t>
            </w:r>
            <w:r>
              <w:rPr>
                <w:rFonts w:ascii="Arial" w:hAnsi="Arial" w:cs="Arial"/>
                <w:b/>
                <w:color w:val="404040" w:themeColor="text1" w:themeTint="BF"/>
                <w:sz w:val="20"/>
                <w:szCs w:val="20"/>
              </w:rPr>
              <w:t>5</w:t>
            </w:r>
          </w:p>
        </w:tc>
        <w:tc>
          <w:tcPr>
            <w:tcW w:w="6520" w:type="dxa"/>
            <w:shd w:val="clear" w:color="auto" w:fill="auto"/>
            <w:noWrap/>
            <w:vAlign w:val="center"/>
          </w:tcPr>
          <w:p w:rsidR="001B7E9D" w:rsidRPr="00842252" w:rsidRDefault="001B7E9D" w:rsidP="00985FBE">
            <w:pPr>
              <w:spacing w:before="60" w:after="60" w:line="240" w:lineRule="auto"/>
              <w:rPr>
                <w:rFonts w:ascii="Arial" w:hAnsi="Arial" w:cs="Arial"/>
                <w:color w:val="404040" w:themeColor="text1" w:themeTint="BF"/>
                <w:sz w:val="20"/>
                <w:szCs w:val="20"/>
              </w:rPr>
            </w:pPr>
            <w:r w:rsidRPr="001B7E9D">
              <w:rPr>
                <w:rFonts w:ascii="Arial" w:hAnsi="Arial" w:cs="Arial"/>
                <w:color w:val="404040" w:themeColor="text1" w:themeTint="BF"/>
                <w:sz w:val="20"/>
                <w:szCs w:val="20"/>
              </w:rPr>
              <w:t>Liczba osób korzystających ze świadczeń pomocy społecznej w przeliczeniu na 100 mieszkańców</w:t>
            </w:r>
          </w:p>
        </w:tc>
      </w:tr>
      <w:tr w:rsidR="001B7E9D" w:rsidRPr="00416BEE" w:rsidTr="00985FBE">
        <w:trPr>
          <w:trHeight w:val="300"/>
        </w:trPr>
        <w:tc>
          <w:tcPr>
            <w:tcW w:w="1985" w:type="dxa"/>
            <w:shd w:val="clear" w:color="auto" w:fill="auto"/>
            <w:noWrap/>
            <w:vAlign w:val="center"/>
          </w:tcPr>
          <w:p w:rsidR="001B7E9D" w:rsidRPr="00842252" w:rsidRDefault="001B7E9D" w:rsidP="00985FBE">
            <w:pPr>
              <w:spacing w:before="60" w:after="60" w:line="240" w:lineRule="auto"/>
              <w:rPr>
                <w:rFonts w:ascii="Arial" w:hAnsi="Arial" w:cs="Arial"/>
                <w:b/>
                <w:color w:val="404040" w:themeColor="text1" w:themeTint="BF"/>
                <w:sz w:val="20"/>
                <w:szCs w:val="20"/>
              </w:rPr>
            </w:pPr>
            <w:r w:rsidRPr="00842252">
              <w:rPr>
                <w:rFonts w:ascii="Arial" w:hAnsi="Arial" w:cs="Arial"/>
                <w:b/>
                <w:color w:val="404040" w:themeColor="text1" w:themeTint="BF"/>
                <w:sz w:val="20"/>
                <w:szCs w:val="20"/>
              </w:rPr>
              <w:t>WS</w:t>
            </w:r>
            <w:r>
              <w:rPr>
                <w:rFonts w:ascii="Arial" w:hAnsi="Arial" w:cs="Arial"/>
                <w:b/>
                <w:color w:val="404040" w:themeColor="text1" w:themeTint="BF"/>
                <w:sz w:val="20"/>
                <w:szCs w:val="20"/>
              </w:rPr>
              <w:t>6</w:t>
            </w:r>
          </w:p>
        </w:tc>
        <w:tc>
          <w:tcPr>
            <w:tcW w:w="6520" w:type="dxa"/>
            <w:shd w:val="clear" w:color="auto" w:fill="auto"/>
            <w:noWrap/>
            <w:vAlign w:val="center"/>
          </w:tcPr>
          <w:p w:rsidR="001B7E9D" w:rsidRPr="00842252" w:rsidRDefault="001B7E9D" w:rsidP="00985FBE">
            <w:pPr>
              <w:spacing w:before="60" w:after="60" w:line="240" w:lineRule="auto"/>
              <w:rPr>
                <w:rFonts w:ascii="Arial" w:hAnsi="Arial" w:cs="Arial"/>
                <w:color w:val="404040" w:themeColor="text1" w:themeTint="BF"/>
                <w:sz w:val="20"/>
                <w:szCs w:val="20"/>
              </w:rPr>
            </w:pPr>
            <w:r w:rsidRPr="001B7E9D">
              <w:rPr>
                <w:rFonts w:ascii="Arial" w:hAnsi="Arial" w:cs="Arial"/>
                <w:color w:val="404040" w:themeColor="text1" w:themeTint="BF"/>
                <w:sz w:val="20"/>
                <w:szCs w:val="20"/>
              </w:rPr>
              <w:t>Liczba popełnionych przestępstw w przeliczeniu na 100 mieszkańców</w:t>
            </w:r>
          </w:p>
        </w:tc>
      </w:tr>
      <w:tr w:rsidR="001B7E9D" w:rsidRPr="00416BEE" w:rsidTr="00985FBE">
        <w:trPr>
          <w:trHeight w:val="300"/>
        </w:trPr>
        <w:tc>
          <w:tcPr>
            <w:tcW w:w="1985" w:type="dxa"/>
            <w:shd w:val="clear" w:color="auto" w:fill="auto"/>
            <w:noWrap/>
            <w:vAlign w:val="center"/>
          </w:tcPr>
          <w:p w:rsidR="001B7E9D" w:rsidRPr="00842252" w:rsidRDefault="001B7E9D" w:rsidP="00985FBE">
            <w:pPr>
              <w:spacing w:before="60" w:after="60" w:line="240" w:lineRule="auto"/>
              <w:rPr>
                <w:rFonts w:ascii="Arial" w:hAnsi="Arial" w:cs="Arial"/>
                <w:b/>
                <w:color w:val="404040" w:themeColor="text1" w:themeTint="BF"/>
                <w:sz w:val="20"/>
                <w:szCs w:val="20"/>
              </w:rPr>
            </w:pPr>
            <w:r w:rsidRPr="00842252">
              <w:rPr>
                <w:rFonts w:ascii="Arial" w:hAnsi="Arial" w:cs="Arial"/>
                <w:b/>
                <w:color w:val="404040" w:themeColor="text1" w:themeTint="BF"/>
                <w:sz w:val="20"/>
                <w:szCs w:val="20"/>
              </w:rPr>
              <w:t>WS</w:t>
            </w:r>
            <w:r>
              <w:rPr>
                <w:rFonts w:ascii="Arial" w:hAnsi="Arial" w:cs="Arial"/>
                <w:b/>
                <w:color w:val="404040" w:themeColor="text1" w:themeTint="BF"/>
                <w:sz w:val="20"/>
                <w:szCs w:val="20"/>
              </w:rPr>
              <w:t>7</w:t>
            </w:r>
          </w:p>
        </w:tc>
        <w:tc>
          <w:tcPr>
            <w:tcW w:w="6520" w:type="dxa"/>
            <w:shd w:val="clear" w:color="auto" w:fill="auto"/>
            <w:noWrap/>
            <w:vAlign w:val="center"/>
          </w:tcPr>
          <w:p w:rsidR="001B7E9D" w:rsidRPr="00842252" w:rsidRDefault="001B7E9D" w:rsidP="00985FBE">
            <w:pPr>
              <w:spacing w:before="60" w:after="60" w:line="240" w:lineRule="auto"/>
              <w:rPr>
                <w:rFonts w:ascii="Arial" w:hAnsi="Arial" w:cs="Arial"/>
                <w:color w:val="404040" w:themeColor="text1" w:themeTint="BF"/>
                <w:sz w:val="20"/>
                <w:szCs w:val="20"/>
              </w:rPr>
            </w:pPr>
            <w:r w:rsidRPr="00842252">
              <w:rPr>
                <w:rFonts w:ascii="Arial" w:hAnsi="Arial" w:cs="Arial"/>
                <w:color w:val="404040" w:themeColor="text1" w:themeTint="BF"/>
                <w:sz w:val="20"/>
                <w:szCs w:val="20"/>
              </w:rPr>
              <w:t>Liczba organizacji pozarządowych na 100 osób</w:t>
            </w:r>
          </w:p>
        </w:tc>
      </w:tr>
      <w:tr w:rsidR="00985FBE" w:rsidRPr="00416BEE" w:rsidTr="00985FBE">
        <w:trPr>
          <w:trHeight w:val="300"/>
        </w:trPr>
        <w:tc>
          <w:tcPr>
            <w:tcW w:w="1985" w:type="dxa"/>
            <w:tcBorders>
              <w:bottom w:val="single" w:sz="4" w:space="0" w:color="CC0000"/>
            </w:tcBorders>
            <w:shd w:val="clear" w:color="auto" w:fill="auto"/>
            <w:noWrap/>
            <w:vAlign w:val="center"/>
            <w:hideMark/>
          </w:tcPr>
          <w:p w:rsidR="00985FBE" w:rsidRPr="00AC550F" w:rsidRDefault="00985FBE" w:rsidP="00985FBE">
            <w:pPr>
              <w:spacing w:before="60" w:after="60" w:line="240" w:lineRule="auto"/>
              <w:rPr>
                <w:rFonts w:ascii="Arial" w:hAnsi="Arial" w:cs="Arial"/>
                <w:b/>
                <w:bCs/>
                <w:color w:val="404040" w:themeColor="text1" w:themeTint="BF"/>
                <w:sz w:val="20"/>
                <w:szCs w:val="20"/>
              </w:rPr>
            </w:pPr>
            <w:r w:rsidRPr="00842252">
              <w:rPr>
                <w:rFonts w:ascii="Arial" w:hAnsi="Arial" w:cs="Arial"/>
                <w:b/>
                <w:color w:val="404040" w:themeColor="text1" w:themeTint="BF"/>
                <w:sz w:val="20"/>
                <w:szCs w:val="20"/>
              </w:rPr>
              <w:t>WS</w:t>
            </w:r>
            <w:r w:rsidR="001B7E9D">
              <w:rPr>
                <w:rFonts w:ascii="Arial" w:hAnsi="Arial" w:cs="Arial"/>
                <w:b/>
                <w:color w:val="404040" w:themeColor="text1" w:themeTint="BF"/>
                <w:sz w:val="20"/>
                <w:szCs w:val="20"/>
              </w:rPr>
              <w:t>8</w:t>
            </w:r>
          </w:p>
        </w:tc>
        <w:tc>
          <w:tcPr>
            <w:tcW w:w="6520" w:type="dxa"/>
            <w:tcBorders>
              <w:bottom w:val="single" w:sz="4" w:space="0" w:color="CC0000"/>
              <w:right w:val="single" w:sz="4" w:space="0" w:color="CC0000"/>
            </w:tcBorders>
            <w:shd w:val="clear" w:color="auto" w:fill="auto"/>
            <w:noWrap/>
            <w:vAlign w:val="center"/>
            <w:hideMark/>
          </w:tcPr>
          <w:p w:rsidR="00985FBE" w:rsidRPr="00AC550F" w:rsidRDefault="001B7E9D" w:rsidP="00985FBE">
            <w:pPr>
              <w:spacing w:before="60" w:after="60" w:line="240" w:lineRule="auto"/>
              <w:rPr>
                <w:rFonts w:ascii="Arial" w:hAnsi="Arial" w:cs="Arial"/>
                <w:b/>
                <w:bCs/>
                <w:color w:val="404040" w:themeColor="text1" w:themeTint="BF"/>
                <w:sz w:val="20"/>
                <w:szCs w:val="20"/>
                <w:highlight w:val="yellow"/>
              </w:rPr>
            </w:pPr>
            <w:r w:rsidRPr="001B7E9D">
              <w:rPr>
                <w:rFonts w:ascii="Arial" w:hAnsi="Arial" w:cs="Arial"/>
                <w:color w:val="404040" w:themeColor="text1" w:themeTint="BF"/>
                <w:sz w:val="20"/>
                <w:szCs w:val="20"/>
              </w:rPr>
              <w:t>Frekwencja w wyborach samorządowych w 2014 r.</w:t>
            </w:r>
          </w:p>
        </w:tc>
      </w:tr>
    </w:tbl>
    <w:p w:rsidR="00985FBE" w:rsidRPr="00FD2ECB" w:rsidRDefault="00985FBE" w:rsidP="00985FBE">
      <w:pPr>
        <w:widowControl w:val="0"/>
        <w:tabs>
          <w:tab w:val="left" w:pos="220"/>
          <w:tab w:val="left" w:pos="720"/>
        </w:tabs>
        <w:autoSpaceDE w:val="0"/>
        <w:autoSpaceDN w:val="0"/>
        <w:adjustRightInd w:val="0"/>
        <w:spacing w:after="0" w:line="320" w:lineRule="atLeast"/>
        <w:jc w:val="both"/>
        <w:rPr>
          <w:rFonts w:ascii="Arial" w:hAnsi="Arial" w:cs="Arial"/>
          <w:bCs/>
        </w:rPr>
      </w:pPr>
    </w:p>
    <w:p w:rsidR="00985FBE" w:rsidRPr="00FD2ECB"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r>
        <w:rPr>
          <w:rFonts w:ascii="Arial" w:hAnsi="Arial" w:cs="Arial"/>
          <w:szCs w:val="24"/>
        </w:rPr>
        <w:t xml:space="preserve">Każdy wskaźnik podlegał analizie w poszczególnych miejscowościach gminy. Jako sytuację </w:t>
      </w:r>
      <w:r w:rsidRPr="00F86526">
        <w:rPr>
          <w:rFonts w:ascii="Arial" w:hAnsi="Arial" w:cs="Arial"/>
          <w:szCs w:val="24"/>
        </w:rPr>
        <w:t>kryzysową traktowano taką, w której wartość wskaźnika w danej jednostce urbanistycznej była wyższa od średniej dla wskaźników W</w:t>
      </w:r>
      <w:r w:rsidR="001B7E9D">
        <w:rPr>
          <w:rFonts w:ascii="Arial" w:hAnsi="Arial" w:cs="Arial"/>
          <w:szCs w:val="24"/>
        </w:rPr>
        <w:t>S</w:t>
      </w:r>
      <w:r w:rsidRPr="00F86526">
        <w:rPr>
          <w:rFonts w:ascii="Arial" w:hAnsi="Arial" w:cs="Arial"/>
          <w:szCs w:val="24"/>
        </w:rPr>
        <w:t>1, W</w:t>
      </w:r>
      <w:r w:rsidR="001B7E9D">
        <w:rPr>
          <w:rFonts w:ascii="Arial" w:hAnsi="Arial" w:cs="Arial"/>
          <w:szCs w:val="24"/>
        </w:rPr>
        <w:t>S3,</w:t>
      </w:r>
      <w:r w:rsidRPr="00F86526">
        <w:rPr>
          <w:rFonts w:ascii="Arial" w:hAnsi="Arial" w:cs="Arial"/>
          <w:szCs w:val="24"/>
        </w:rPr>
        <w:t xml:space="preserve"> W</w:t>
      </w:r>
      <w:r w:rsidR="001B7E9D">
        <w:rPr>
          <w:rFonts w:ascii="Arial" w:hAnsi="Arial" w:cs="Arial"/>
          <w:szCs w:val="24"/>
        </w:rPr>
        <w:t>S</w:t>
      </w:r>
      <w:r w:rsidRPr="00F86526">
        <w:rPr>
          <w:rFonts w:ascii="Arial" w:hAnsi="Arial" w:cs="Arial"/>
          <w:szCs w:val="24"/>
        </w:rPr>
        <w:t>4</w:t>
      </w:r>
      <w:r w:rsidR="001B7E9D">
        <w:rPr>
          <w:rFonts w:ascii="Arial" w:hAnsi="Arial" w:cs="Arial"/>
          <w:szCs w:val="24"/>
        </w:rPr>
        <w:t>, WS5 i WS6</w:t>
      </w:r>
      <w:r w:rsidRPr="00F86526">
        <w:rPr>
          <w:rFonts w:ascii="Arial" w:hAnsi="Arial" w:cs="Arial"/>
          <w:szCs w:val="24"/>
        </w:rPr>
        <w:t xml:space="preserve"> oraz niższa od średniej dla wskaźników WS2</w:t>
      </w:r>
      <w:r w:rsidR="001B7E9D">
        <w:rPr>
          <w:rFonts w:ascii="Arial" w:hAnsi="Arial" w:cs="Arial"/>
          <w:szCs w:val="24"/>
        </w:rPr>
        <w:t>, WS7 i WS8</w:t>
      </w:r>
      <w:r w:rsidRPr="00F86526">
        <w:rPr>
          <w:rFonts w:ascii="Arial" w:hAnsi="Arial" w:cs="Arial"/>
          <w:szCs w:val="24"/>
        </w:rPr>
        <w:t xml:space="preserve"> (w tabeli nr 10 zaznaczone kolorem czerwonym). Im więcej wskaźników osiągnęło wartości odpowiednio wyższe lub niższe od średniej, tym większe natężenie problemów</w:t>
      </w:r>
      <w:r w:rsidRPr="00FD2ECB">
        <w:rPr>
          <w:rFonts w:ascii="Arial" w:hAnsi="Arial" w:cs="Arial"/>
          <w:szCs w:val="24"/>
        </w:rPr>
        <w:t xml:space="preserve"> społecznych w jed</w:t>
      </w:r>
      <w:r>
        <w:rPr>
          <w:rFonts w:ascii="Arial" w:hAnsi="Arial" w:cs="Arial"/>
          <w:szCs w:val="24"/>
        </w:rPr>
        <w:t>nostkach urbanistycznych gminy.</w:t>
      </w:r>
    </w:p>
    <w:p w:rsidR="00985FBE" w:rsidRPr="006E0114"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985FBE" w:rsidRDefault="00985FBE" w:rsidP="00985FBE">
      <w:pPr>
        <w:pStyle w:val="Legenda"/>
        <w:spacing w:line="240" w:lineRule="auto"/>
        <w:ind w:left="709"/>
        <w:jc w:val="both"/>
        <w:rPr>
          <w:rFonts w:ascii="Arial" w:hAnsi="Arial" w:cs="Arial"/>
          <w:b w:val="0"/>
          <w:color w:val="404040"/>
          <w:sz w:val="22"/>
          <w:szCs w:val="22"/>
        </w:rPr>
      </w:pPr>
      <w:bookmarkStart w:id="78" w:name="_Toc486241562"/>
      <w:bookmarkStart w:id="79" w:name="_Toc486920642"/>
      <w:r w:rsidRPr="006B7A91">
        <w:rPr>
          <w:rFonts w:ascii="Arial" w:hAnsi="Arial" w:cs="Arial"/>
          <w:b w:val="0"/>
          <w:color w:val="404040"/>
          <w:sz w:val="22"/>
          <w:szCs w:val="22"/>
        </w:rPr>
        <w:t xml:space="preserve">Tabela nr </w:t>
      </w:r>
      <w:r w:rsidRPr="006B7A91">
        <w:rPr>
          <w:rFonts w:ascii="Arial" w:hAnsi="Arial" w:cs="Arial"/>
          <w:b w:val="0"/>
          <w:color w:val="404040"/>
          <w:sz w:val="22"/>
          <w:szCs w:val="22"/>
        </w:rPr>
        <w:fldChar w:fldCharType="begin"/>
      </w:r>
      <w:r w:rsidRPr="006B7A91">
        <w:rPr>
          <w:rFonts w:ascii="Arial" w:hAnsi="Arial" w:cs="Arial"/>
          <w:b w:val="0"/>
          <w:color w:val="404040"/>
          <w:sz w:val="22"/>
          <w:szCs w:val="22"/>
        </w:rPr>
        <w:instrText xml:space="preserve"> SEQ Tabela_nr \* ARABIC </w:instrText>
      </w:r>
      <w:r w:rsidRPr="006B7A91">
        <w:rPr>
          <w:rFonts w:ascii="Arial" w:hAnsi="Arial" w:cs="Arial"/>
          <w:b w:val="0"/>
          <w:color w:val="404040"/>
          <w:sz w:val="22"/>
          <w:szCs w:val="22"/>
        </w:rPr>
        <w:fldChar w:fldCharType="separate"/>
      </w:r>
      <w:r w:rsidR="00D61845">
        <w:rPr>
          <w:rFonts w:ascii="Arial" w:hAnsi="Arial" w:cs="Arial"/>
          <w:b w:val="0"/>
          <w:noProof/>
          <w:color w:val="404040"/>
          <w:sz w:val="22"/>
          <w:szCs w:val="22"/>
        </w:rPr>
        <w:t>10</w:t>
      </w:r>
      <w:r w:rsidRPr="006B7A91">
        <w:rPr>
          <w:rFonts w:ascii="Arial" w:hAnsi="Arial" w:cs="Arial"/>
          <w:b w:val="0"/>
          <w:color w:val="404040"/>
          <w:sz w:val="22"/>
          <w:szCs w:val="22"/>
        </w:rPr>
        <w:fldChar w:fldCharType="end"/>
      </w:r>
      <w:r>
        <w:rPr>
          <w:rFonts w:ascii="Arial" w:hAnsi="Arial" w:cs="Arial"/>
          <w:b w:val="0"/>
          <w:color w:val="404040"/>
          <w:sz w:val="22"/>
          <w:szCs w:val="22"/>
        </w:rPr>
        <w:t xml:space="preserve"> Wartości wskaźników, charakteryzujących sferę społeczną Gminy </w:t>
      </w:r>
      <w:bookmarkEnd w:id="78"/>
      <w:r w:rsidR="001B7E9D">
        <w:rPr>
          <w:rFonts w:ascii="Arial" w:hAnsi="Arial" w:cs="Arial"/>
          <w:b w:val="0"/>
          <w:color w:val="404040"/>
          <w:sz w:val="22"/>
          <w:szCs w:val="22"/>
        </w:rPr>
        <w:t>Śmigiel</w:t>
      </w:r>
      <w:bookmarkEnd w:id="79"/>
    </w:p>
    <w:tbl>
      <w:tblPr>
        <w:tblW w:w="9868" w:type="dxa"/>
        <w:tblInd w:w="-214" w:type="dxa"/>
        <w:tblLayout w:type="fixed"/>
        <w:tblCellMar>
          <w:left w:w="70" w:type="dxa"/>
          <w:right w:w="70" w:type="dxa"/>
        </w:tblCellMar>
        <w:tblLook w:val="04A0" w:firstRow="1" w:lastRow="0" w:firstColumn="1" w:lastColumn="0" w:noHBand="0" w:noVBand="1"/>
      </w:tblPr>
      <w:tblGrid>
        <w:gridCol w:w="1844"/>
        <w:gridCol w:w="524"/>
        <w:gridCol w:w="468"/>
        <w:gridCol w:w="879"/>
        <w:gridCol w:w="879"/>
        <w:gridCol w:w="879"/>
        <w:gridCol w:w="879"/>
        <w:gridCol w:w="879"/>
        <w:gridCol w:w="879"/>
        <w:gridCol w:w="879"/>
        <w:gridCol w:w="879"/>
      </w:tblGrid>
      <w:tr w:rsidR="001B7E9D" w:rsidRPr="00C75724" w:rsidTr="001B7E9D">
        <w:trPr>
          <w:trHeight w:val="283"/>
          <w:tblHeader/>
        </w:trPr>
        <w:tc>
          <w:tcPr>
            <w:tcW w:w="1844" w:type="dxa"/>
            <w:tcBorders>
              <w:top w:val="single" w:sz="4" w:space="0" w:color="CC0000"/>
              <w:left w:val="single" w:sz="4" w:space="0" w:color="CC0000"/>
              <w:bottom w:val="single" w:sz="4" w:space="0" w:color="F2F2F2" w:themeColor="background1" w:themeShade="F2"/>
            </w:tcBorders>
            <w:shd w:val="clear" w:color="000000" w:fill="auto"/>
            <w:vAlign w:val="center"/>
          </w:tcPr>
          <w:p w:rsidR="001B7E9D" w:rsidRPr="00C75724" w:rsidRDefault="001B7E9D" w:rsidP="00985FBE">
            <w:pPr>
              <w:spacing w:before="60" w:after="60" w:line="240" w:lineRule="auto"/>
              <w:rPr>
                <w:rFonts w:ascii="Arial" w:hAnsi="Arial" w:cs="Arial"/>
                <w:b/>
                <w:bCs/>
                <w:color w:val="000000"/>
                <w:sz w:val="20"/>
                <w:szCs w:val="20"/>
              </w:rPr>
            </w:pPr>
            <w:r w:rsidRPr="00FE4A73">
              <w:rPr>
                <w:rFonts w:ascii="Arial" w:hAnsi="Arial" w:cs="Arial"/>
                <w:b/>
                <w:bCs/>
                <w:color w:val="404040" w:themeColor="text1" w:themeTint="BF"/>
                <w:sz w:val="20"/>
                <w:szCs w:val="20"/>
              </w:rPr>
              <w:t>Nazwa jednostki urbanistycznej</w:t>
            </w:r>
          </w:p>
        </w:tc>
        <w:tc>
          <w:tcPr>
            <w:tcW w:w="992" w:type="dxa"/>
            <w:gridSpan w:val="2"/>
            <w:tcBorders>
              <w:top w:val="single" w:sz="4" w:space="0" w:color="CC0000"/>
              <w:bottom w:val="single" w:sz="4" w:space="0" w:color="F2F2F2" w:themeColor="background1" w:themeShade="F2"/>
              <w:right w:val="nil"/>
            </w:tcBorders>
            <w:shd w:val="clear" w:color="000000" w:fill="auto"/>
            <w:vAlign w:val="center"/>
            <w:hideMark/>
          </w:tcPr>
          <w:p w:rsidR="001B7E9D" w:rsidRPr="00C75724" w:rsidRDefault="001B7E9D" w:rsidP="00985FBE">
            <w:pPr>
              <w:spacing w:before="60" w:after="60" w:line="240" w:lineRule="auto"/>
              <w:rPr>
                <w:rFonts w:ascii="Arial" w:hAnsi="Arial" w:cs="Arial"/>
                <w:b/>
                <w:bCs/>
                <w:color w:val="000000"/>
                <w:sz w:val="20"/>
                <w:szCs w:val="20"/>
              </w:rPr>
            </w:pPr>
            <w:r w:rsidRPr="00C75724">
              <w:rPr>
                <w:rFonts w:ascii="Arial" w:hAnsi="Arial" w:cs="Arial"/>
                <w:b/>
                <w:bCs/>
                <w:color w:val="000000"/>
                <w:sz w:val="20"/>
                <w:szCs w:val="20"/>
              </w:rPr>
              <w:t>Symbol</w:t>
            </w:r>
          </w:p>
        </w:tc>
        <w:tc>
          <w:tcPr>
            <w:tcW w:w="879" w:type="dxa"/>
            <w:tcBorders>
              <w:top w:val="single" w:sz="4" w:space="0" w:color="CC0000"/>
              <w:left w:val="nil"/>
              <w:bottom w:val="single" w:sz="4" w:space="0" w:color="F2F2F2" w:themeColor="background1" w:themeShade="F2"/>
              <w:right w:val="nil"/>
            </w:tcBorders>
            <w:shd w:val="clear" w:color="000000" w:fill="auto"/>
            <w:vAlign w:val="center"/>
            <w:hideMark/>
          </w:tcPr>
          <w:p w:rsidR="001B7E9D" w:rsidRPr="00C75724" w:rsidRDefault="001B7E9D" w:rsidP="00985FBE">
            <w:pPr>
              <w:spacing w:before="60" w:after="60" w:line="240" w:lineRule="auto"/>
              <w:rPr>
                <w:rFonts w:ascii="Arial" w:hAnsi="Arial" w:cs="Arial"/>
                <w:b/>
                <w:bCs/>
                <w:color w:val="000000"/>
                <w:sz w:val="20"/>
                <w:szCs w:val="20"/>
              </w:rPr>
            </w:pPr>
            <w:r w:rsidRPr="00C75724">
              <w:rPr>
                <w:rFonts w:ascii="Arial" w:hAnsi="Arial" w:cs="Arial"/>
                <w:b/>
                <w:bCs/>
                <w:color w:val="000000"/>
                <w:sz w:val="20"/>
                <w:szCs w:val="20"/>
              </w:rPr>
              <w:t>WS1</w:t>
            </w:r>
          </w:p>
        </w:tc>
        <w:tc>
          <w:tcPr>
            <w:tcW w:w="879" w:type="dxa"/>
            <w:tcBorders>
              <w:top w:val="single" w:sz="4" w:space="0" w:color="CC0000"/>
              <w:left w:val="nil"/>
              <w:bottom w:val="single" w:sz="4" w:space="0" w:color="F2F2F2" w:themeColor="background1" w:themeShade="F2"/>
              <w:right w:val="nil"/>
            </w:tcBorders>
            <w:shd w:val="clear" w:color="000000" w:fill="auto"/>
            <w:vAlign w:val="center"/>
            <w:hideMark/>
          </w:tcPr>
          <w:p w:rsidR="001B7E9D" w:rsidRPr="00C75724" w:rsidRDefault="001B7E9D" w:rsidP="00985FBE">
            <w:pPr>
              <w:spacing w:before="60" w:after="60" w:line="240" w:lineRule="auto"/>
              <w:rPr>
                <w:rFonts w:ascii="Arial" w:hAnsi="Arial" w:cs="Arial"/>
                <w:b/>
                <w:bCs/>
                <w:color w:val="000000"/>
                <w:sz w:val="20"/>
                <w:szCs w:val="20"/>
              </w:rPr>
            </w:pPr>
            <w:r w:rsidRPr="00C75724">
              <w:rPr>
                <w:rFonts w:ascii="Arial" w:hAnsi="Arial" w:cs="Arial"/>
                <w:b/>
                <w:bCs/>
                <w:color w:val="000000"/>
                <w:sz w:val="20"/>
                <w:szCs w:val="20"/>
              </w:rPr>
              <w:t>WS2</w:t>
            </w:r>
          </w:p>
        </w:tc>
        <w:tc>
          <w:tcPr>
            <w:tcW w:w="879" w:type="dxa"/>
            <w:tcBorders>
              <w:top w:val="single" w:sz="4" w:space="0" w:color="CC0000"/>
              <w:left w:val="nil"/>
              <w:bottom w:val="single" w:sz="4" w:space="0" w:color="F2F2F2" w:themeColor="background1" w:themeShade="F2"/>
              <w:right w:val="nil"/>
            </w:tcBorders>
            <w:shd w:val="clear" w:color="000000" w:fill="auto"/>
            <w:vAlign w:val="center"/>
            <w:hideMark/>
          </w:tcPr>
          <w:p w:rsidR="001B7E9D" w:rsidRPr="00C75724" w:rsidRDefault="001B7E9D" w:rsidP="00985FBE">
            <w:pPr>
              <w:spacing w:before="60" w:after="60" w:line="240" w:lineRule="auto"/>
              <w:rPr>
                <w:rFonts w:ascii="Arial" w:hAnsi="Arial" w:cs="Arial"/>
                <w:b/>
                <w:bCs/>
                <w:color w:val="000000"/>
                <w:sz w:val="20"/>
                <w:szCs w:val="20"/>
              </w:rPr>
            </w:pPr>
            <w:r w:rsidRPr="00C75724">
              <w:rPr>
                <w:rFonts w:ascii="Arial" w:hAnsi="Arial" w:cs="Arial"/>
                <w:b/>
                <w:bCs/>
                <w:color w:val="000000"/>
                <w:sz w:val="20"/>
                <w:szCs w:val="20"/>
              </w:rPr>
              <w:t>WS3</w:t>
            </w:r>
          </w:p>
        </w:tc>
        <w:tc>
          <w:tcPr>
            <w:tcW w:w="879" w:type="dxa"/>
            <w:tcBorders>
              <w:top w:val="single" w:sz="4" w:space="0" w:color="CC0000"/>
              <w:left w:val="nil"/>
              <w:bottom w:val="single" w:sz="4" w:space="0" w:color="F2F2F2" w:themeColor="background1" w:themeShade="F2"/>
              <w:right w:val="nil"/>
            </w:tcBorders>
            <w:shd w:val="clear" w:color="000000" w:fill="auto"/>
            <w:vAlign w:val="center"/>
            <w:hideMark/>
          </w:tcPr>
          <w:p w:rsidR="001B7E9D" w:rsidRPr="00C75724" w:rsidRDefault="001B7E9D" w:rsidP="00985FBE">
            <w:pPr>
              <w:spacing w:before="60" w:after="60" w:line="240" w:lineRule="auto"/>
              <w:rPr>
                <w:rFonts w:ascii="Arial" w:hAnsi="Arial" w:cs="Arial"/>
                <w:b/>
                <w:bCs/>
                <w:color w:val="000000"/>
                <w:sz w:val="20"/>
                <w:szCs w:val="20"/>
              </w:rPr>
            </w:pPr>
            <w:r w:rsidRPr="00C75724">
              <w:rPr>
                <w:rFonts w:ascii="Arial" w:hAnsi="Arial" w:cs="Arial"/>
                <w:b/>
                <w:bCs/>
                <w:color w:val="000000"/>
                <w:sz w:val="20"/>
                <w:szCs w:val="20"/>
              </w:rPr>
              <w:t>WS4</w:t>
            </w:r>
          </w:p>
        </w:tc>
        <w:tc>
          <w:tcPr>
            <w:tcW w:w="879" w:type="dxa"/>
            <w:tcBorders>
              <w:top w:val="single" w:sz="4" w:space="0" w:color="CC0000"/>
              <w:left w:val="nil"/>
              <w:bottom w:val="single" w:sz="4" w:space="0" w:color="F2F2F2" w:themeColor="background1" w:themeShade="F2"/>
              <w:right w:val="nil"/>
            </w:tcBorders>
            <w:shd w:val="clear" w:color="000000" w:fill="auto"/>
            <w:vAlign w:val="center"/>
          </w:tcPr>
          <w:p w:rsidR="001B7E9D" w:rsidRPr="00C75724" w:rsidRDefault="001B7E9D" w:rsidP="001B7E9D">
            <w:pPr>
              <w:spacing w:before="60" w:after="60" w:line="240" w:lineRule="auto"/>
              <w:rPr>
                <w:rFonts w:ascii="Arial" w:hAnsi="Arial" w:cs="Arial"/>
                <w:b/>
                <w:bCs/>
                <w:color w:val="000000"/>
                <w:sz w:val="20"/>
                <w:szCs w:val="20"/>
              </w:rPr>
            </w:pPr>
            <w:r>
              <w:rPr>
                <w:rFonts w:ascii="Arial" w:hAnsi="Arial" w:cs="Arial"/>
                <w:b/>
                <w:bCs/>
                <w:color w:val="000000"/>
                <w:sz w:val="20"/>
                <w:szCs w:val="20"/>
              </w:rPr>
              <w:t>WS5</w:t>
            </w:r>
          </w:p>
        </w:tc>
        <w:tc>
          <w:tcPr>
            <w:tcW w:w="879" w:type="dxa"/>
            <w:tcBorders>
              <w:top w:val="single" w:sz="4" w:space="0" w:color="CC0000"/>
              <w:left w:val="nil"/>
              <w:bottom w:val="single" w:sz="4" w:space="0" w:color="F2F2F2" w:themeColor="background1" w:themeShade="F2"/>
              <w:right w:val="nil"/>
            </w:tcBorders>
            <w:shd w:val="clear" w:color="000000" w:fill="auto"/>
            <w:vAlign w:val="center"/>
          </w:tcPr>
          <w:p w:rsidR="001B7E9D" w:rsidRPr="00C75724" w:rsidRDefault="001B7E9D" w:rsidP="001B7E9D">
            <w:pPr>
              <w:spacing w:before="60" w:after="60" w:line="240" w:lineRule="auto"/>
              <w:rPr>
                <w:rFonts w:ascii="Arial" w:hAnsi="Arial" w:cs="Arial"/>
                <w:b/>
                <w:bCs/>
                <w:color w:val="000000"/>
                <w:sz w:val="20"/>
                <w:szCs w:val="20"/>
              </w:rPr>
            </w:pPr>
            <w:r>
              <w:rPr>
                <w:rFonts w:ascii="Arial" w:hAnsi="Arial" w:cs="Arial"/>
                <w:b/>
                <w:bCs/>
                <w:color w:val="000000"/>
                <w:sz w:val="20"/>
                <w:szCs w:val="20"/>
              </w:rPr>
              <w:t>WS6</w:t>
            </w:r>
          </w:p>
        </w:tc>
        <w:tc>
          <w:tcPr>
            <w:tcW w:w="879" w:type="dxa"/>
            <w:tcBorders>
              <w:top w:val="single" w:sz="4" w:space="0" w:color="CC0000"/>
              <w:left w:val="nil"/>
              <w:bottom w:val="single" w:sz="4" w:space="0" w:color="F2F2F2" w:themeColor="background1" w:themeShade="F2"/>
              <w:right w:val="nil"/>
            </w:tcBorders>
            <w:shd w:val="clear" w:color="000000" w:fill="auto"/>
            <w:vAlign w:val="center"/>
          </w:tcPr>
          <w:p w:rsidR="001B7E9D" w:rsidRPr="00C75724" w:rsidRDefault="001B7E9D" w:rsidP="001B7E9D">
            <w:pPr>
              <w:spacing w:before="60" w:after="60" w:line="240" w:lineRule="auto"/>
              <w:rPr>
                <w:rFonts w:ascii="Arial" w:hAnsi="Arial" w:cs="Arial"/>
                <w:b/>
                <w:bCs/>
                <w:color w:val="000000"/>
                <w:sz w:val="20"/>
                <w:szCs w:val="20"/>
              </w:rPr>
            </w:pPr>
            <w:r>
              <w:rPr>
                <w:rFonts w:ascii="Arial" w:hAnsi="Arial" w:cs="Arial"/>
                <w:b/>
                <w:bCs/>
                <w:color w:val="000000"/>
                <w:sz w:val="20"/>
                <w:szCs w:val="20"/>
              </w:rPr>
              <w:t>WS7</w:t>
            </w:r>
          </w:p>
        </w:tc>
        <w:tc>
          <w:tcPr>
            <w:tcW w:w="879" w:type="dxa"/>
            <w:tcBorders>
              <w:top w:val="single" w:sz="4" w:space="0" w:color="CC0000"/>
              <w:left w:val="nil"/>
              <w:bottom w:val="single" w:sz="4" w:space="0" w:color="F2F2F2" w:themeColor="background1" w:themeShade="F2"/>
              <w:right w:val="nil"/>
            </w:tcBorders>
            <w:shd w:val="clear" w:color="000000" w:fill="auto"/>
            <w:vAlign w:val="center"/>
            <w:hideMark/>
          </w:tcPr>
          <w:p w:rsidR="001B7E9D" w:rsidRPr="00C75724" w:rsidRDefault="001B7E9D" w:rsidP="001B7E9D">
            <w:pPr>
              <w:spacing w:before="60" w:after="60" w:line="240" w:lineRule="auto"/>
              <w:rPr>
                <w:rFonts w:ascii="Arial" w:hAnsi="Arial" w:cs="Arial"/>
                <w:b/>
                <w:bCs/>
                <w:color w:val="000000"/>
                <w:sz w:val="20"/>
                <w:szCs w:val="20"/>
              </w:rPr>
            </w:pPr>
            <w:r w:rsidRPr="00C75724">
              <w:rPr>
                <w:rFonts w:ascii="Arial" w:hAnsi="Arial" w:cs="Arial"/>
                <w:b/>
                <w:bCs/>
                <w:color w:val="000000"/>
                <w:sz w:val="20"/>
                <w:szCs w:val="20"/>
              </w:rPr>
              <w:t>WS</w:t>
            </w:r>
            <w:r>
              <w:rPr>
                <w:rFonts w:ascii="Arial" w:hAnsi="Arial" w:cs="Arial"/>
                <w:b/>
                <w:bCs/>
                <w:color w:val="000000"/>
                <w:sz w:val="20"/>
                <w:szCs w:val="20"/>
              </w:rPr>
              <w:t>8</w:t>
            </w:r>
          </w:p>
        </w:tc>
      </w:tr>
      <w:tr w:rsidR="00AE6DE5" w:rsidRPr="00C75724" w:rsidTr="00D058A3">
        <w:trPr>
          <w:trHeight w:val="239"/>
        </w:trPr>
        <w:tc>
          <w:tcPr>
            <w:tcW w:w="1844" w:type="dxa"/>
            <w:tcBorders>
              <w:top w:val="single" w:sz="4" w:space="0" w:color="F2F2F2" w:themeColor="background1" w:themeShade="F2"/>
              <w:left w:val="nil"/>
              <w:bottom w:val="single" w:sz="4" w:space="0" w:color="F2F2F2" w:themeColor="background1" w:themeShade="F2"/>
              <w:right w:val="nil"/>
            </w:tcBorders>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Bielawy</w:t>
            </w:r>
          </w:p>
        </w:tc>
        <w:tc>
          <w:tcPr>
            <w:tcW w:w="992" w:type="dxa"/>
            <w:gridSpan w:val="2"/>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AE6DE5" w:rsidRPr="00C75724" w:rsidRDefault="00AE6DE5" w:rsidP="001B7E9D">
            <w:pPr>
              <w:spacing w:before="60" w:after="60" w:line="240" w:lineRule="auto"/>
              <w:rPr>
                <w:rFonts w:ascii="Arial" w:hAnsi="Arial" w:cs="Arial"/>
                <w:color w:val="000000"/>
                <w:sz w:val="20"/>
                <w:szCs w:val="20"/>
              </w:rPr>
            </w:pPr>
            <w:r w:rsidRPr="00C75724">
              <w:rPr>
                <w:rFonts w:ascii="Arial" w:hAnsi="Arial" w:cs="Arial"/>
                <w:color w:val="000000"/>
                <w:sz w:val="20"/>
                <w:szCs w:val="20"/>
              </w:rPr>
              <w:t>I</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hideMark/>
          </w:tcPr>
          <w:p w:rsidR="00AE6DE5" w:rsidRPr="001B7E9D" w:rsidRDefault="00AE6DE5" w:rsidP="00D058A3">
            <w:pPr>
              <w:spacing w:after="0"/>
              <w:jc w:val="right"/>
              <w:rPr>
                <w:rFonts w:ascii="Arial" w:hAnsi="Arial" w:cs="Arial"/>
                <w:b/>
                <w:bCs/>
                <w:color w:val="FFFFFF"/>
                <w:sz w:val="20"/>
                <w:szCs w:val="20"/>
              </w:rPr>
            </w:pPr>
            <w:r w:rsidRPr="001B7E9D">
              <w:rPr>
                <w:rFonts w:ascii="Arial" w:hAnsi="Arial" w:cs="Arial"/>
                <w:b/>
                <w:bCs/>
                <w:color w:val="FFFFFF"/>
                <w:sz w:val="20"/>
                <w:szCs w:val="20"/>
              </w:rPr>
              <w:t>28,7%</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hideMark/>
          </w:tcPr>
          <w:p w:rsidR="00AE6DE5" w:rsidRPr="001B7E9D" w:rsidRDefault="00AE6DE5" w:rsidP="00D058A3">
            <w:pPr>
              <w:spacing w:after="0"/>
              <w:jc w:val="right"/>
              <w:rPr>
                <w:rFonts w:ascii="Arial" w:hAnsi="Arial" w:cs="Arial"/>
                <w:b/>
                <w:bCs/>
                <w:color w:val="FFFFFF"/>
                <w:sz w:val="20"/>
                <w:szCs w:val="20"/>
              </w:rPr>
            </w:pPr>
            <w:r w:rsidRPr="001B7E9D">
              <w:rPr>
                <w:rFonts w:ascii="Arial" w:hAnsi="Arial" w:cs="Arial"/>
                <w:b/>
                <w:bCs/>
                <w:color w:val="FFFFFF"/>
                <w:sz w:val="20"/>
                <w:szCs w:val="20"/>
              </w:rPr>
              <w:t>21,0</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1,1%</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0,0%</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5,1</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0,6</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0,00</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47,1%</w:t>
            </w:r>
          </w:p>
        </w:tc>
      </w:tr>
      <w:tr w:rsidR="00AE6DE5" w:rsidRPr="00C75724" w:rsidTr="00D058A3">
        <w:trPr>
          <w:trHeight w:val="239"/>
        </w:trPr>
        <w:tc>
          <w:tcPr>
            <w:tcW w:w="1844" w:type="dxa"/>
            <w:tcBorders>
              <w:top w:val="single" w:sz="4" w:space="0" w:color="F2F2F2" w:themeColor="background1" w:themeShade="F2"/>
              <w:left w:val="nil"/>
              <w:bottom w:val="single" w:sz="4" w:space="0" w:color="F2F2F2" w:themeColor="background1" w:themeShade="F2"/>
              <w:right w:val="nil"/>
            </w:tcBorders>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Bronikowo</w:t>
            </w:r>
          </w:p>
        </w:tc>
        <w:tc>
          <w:tcPr>
            <w:tcW w:w="992" w:type="dxa"/>
            <w:gridSpan w:val="2"/>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AE6DE5" w:rsidRPr="00C75724" w:rsidRDefault="00AE6DE5" w:rsidP="001B7E9D">
            <w:pPr>
              <w:spacing w:before="60" w:after="60" w:line="240" w:lineRule="auto"/>
              <w:rPr>
                <w:rFonts w:ascii="Arial" w:hAnsi="Arial" w:cs="Arial"/>
                <w:color w:val="000000"/>
                <w:sz w:val="20"/>
                <w:szCs w:val="20"/>
              </w:rPr>
            </w:pPr>
            <w:r w:rsidRPr="00C75724">
              <w:rPr>
                <w:rFonts w:ascii="Arial" w:hAnsi="Arial" w:cs="Arial"/>
                <w:color w:val="000000"/>
                <w:sz w:val="20"/>
                <w:szCs w:val="20"/>
              </w:rPr>
              <w:t>II</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hideMark/>
          </w:tcPr>
          <w:p w:rsidR="00AE6DE5" w:rsidRPr="001B7E9D" w:rsidRDefault="00AE6DE5" w:rsidP="00D058A3">
            <w:pPr>
              <w:spacing w:after="0"/>
              <w:jc w:val="right"/>
              <w:rPr>
                <w:rFonts w:ascii="Arial" w:hAnsi="Arial" w:cs="Arial"/>
                <w:b/>
                <w:bCs/>
                <w:color w:val="FFFFFF"/>
                <w:sz w:val="20"/>
                <w:szCs w:val="20"/>
              </w:rPr>
            </w:pPr>
            <w:r w:rsidRPr="001B7E9D">
              <w:rPr>
                <w:rFonts w:ascii="Arial" w:hAnsi="Arial" w:cs="Arial"/>
                <w:b/>
                <w:bCs/>
                <w:color w:val="FFFFFF"/>
                <w:sz w:val="20"/>
                <w:szCs w:val="20"/>
              </w:rPr>
              <w:t>27,3%</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24,8</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0,4%</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0,2%</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3,5</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0,2</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0,39</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47,0%</w:t>
            </w:r>
          </w:p>
        </w:tc>
      </w:tr>
      <w:tr w:rsidR="00AE6DE5" w:rsidRPr="00C75724" w:rsidTr="00D058A3">
        <w:trPr>
          <w:trHeight w:val="239"/>
        </w:trPr>
        <w:tc>
          <w:tcPr>
            <w:tcW w:w="1844" w:type="dxa"/>
            <w:tcBorders>
              <w:top w:val="single" w:sz="4" w:space="0" w:color="F2F2F2" w:themeColor="background1" w:themeShade="F2"/>
              <w:left w:val="nil"/>
              <w:bottom w:val="single" w:sz="4" w:space="0" w:color="F2F2F2" w:themeColor="background1" w:themeShade="F2"/>
              <w:right w:val="nil"/>
            </w:tcBorders>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Brońsko </w:t>
            </w:r>
          </w:p>
        </w:tc>
        <w:tc>
          <w:tcPr>
            <w:tcW w:w="992" w:type="dxa"/>
            <w:gridSpan w:val="2"/>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AE6DE5" w:rsidRPr="00C75724" w:rsidRDefault="00AE6DE5" w:rsidP="001B7E9D">
            <w:pPr>
              <w:spacing w:before="60" w:after="60" w:line="240" w:lineRule="auto"/>
              <w:rPr>
                <w:rFonts w:ascii="Arial" w:hAnsi="Arial" w:cs="Arial"/>
                <w:color w:val="000000"/>
                <w:sz w:val="20"/>
                <w:szCs w:val="20"/>
              </w:rPr>
            </w:pPr>
            <w:r w:rsidRPr="00C75724">
              <w:rPr>
                <w:rFonts w:ascii="Arial" w:hAnsi="Arial" w:cs="Arial"/>
                <w:color w:val="000000"/>
                <w:sz w:val="20"/>
                <w:szCs w:val="20"/>
              </w:rPr>
              <w:t>III</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hideMark/>
          </w:tcPr>
          <w:p w:rsidR="00AE6DE5" w:rsidRPr="001B7E9D" w:rsidRDefault="00AE6DE5" w:rsidP="00D058A3">
            <w:pPr>
              <w:spacing w:after="0"/>
              <w:jc w:val="right"/>
              <w:rPr>
                <w:rFonts w:ascii="Arial" w:hAnsi="Arial" w:cs="Arial"/>
                <w:b/>
                <w:bCs/>
                <w:color w:val="FFFFFF"/>
                <w:sz w:val="20"/>
                <w:szCs w:val="20"/>
              </w:rPr>
            </w:pPr>
            <w:r w:rsidRPr="001B7E9D">
              <w:rPr>
                <w:rFonts w:ascii="Arial" w:hAnsi="Arial" w:cs="Arial"/>
                <w:b/>
                <w:bCs/>
                <w:color w:val="FFFFFF"/>
                <w:sz w:val="20"/>
                <w:szCs w:val="20"/>
              </w:rPr>
              <w:t>30,9%</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24,6</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hideMark/>
          </w:tcPr>
          <w:p w:rsidR="00AE6DE5" w:rsidRPr="001B7E9D" w:rsidRDefault="00AE6DE5" w:rsidP="00D058A3">
            <w:pPr>
              <w:spacing w:after="0"/>
              <w:jc w:val="right"/>
              <w:rPr>
                <w:rFonts w:ascii="Arial" w:hAnsi="Arial" w:cs="Arial"/>
                <w:b/>
                <w:bCs/>
                <w:color w:val="FFFFFF"/>
                <w:sz w:val="20"/>
                <w:szCs w:val="20"/>
              </w:rPr>
            </w:pPr>
            <w:r w:rsidRPr="001B7E9D">
              <w:rPr>
                <w:rFonts w:ascii="Arial" w:hAnsi="Arial" w:cs="Arial"/>
                <w:b/>
                <w:bCs/>
                <w:color w:val="FFFFFF"/>
                <w:sz w:val="20"/>
                <w:szCs w:val="20"/>
              </w:rPr>
              <w:t>1,7%</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0,0%</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4,2</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0,0</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0,00</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51,4%</w:t>
            </w:r>
          </w:p>
        </w:tc>
      </w:tr>
      <w:tr w:rsidR="00AE6DE5" w:rsidRPr="00C75724" w:rsidTr="00D058A3">
        <w:trPr>
          <w:trHeight w:val="239"/>
        </w:trPr>
        <w:tc>
          <w:tcPr>
            <w:tcW w:w="1844" w:type="dxa"/>
            <w:tcBorders>
              <w:top w:val="single" w:sz="4" w:space="0" w:color="F2F2F2" w:themeColor="background1" w:themeShade="F2"/>
              <w:left w:val="nil"/>
              <w:bottom w:val="single" w:sz="4" w:space="0" w:color="F2F2F2" w:themeColor="background1" w:themeShade="F2"/>
              <w:right w:val="nil"/>
            </w:tcBorders>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Bruszczewo</w:t>
            </w:r>
          </w:p>
        </w:tc>
        <w:tc>
          <w:tcPr>
            <w:tcW w:w="992" w:type="dxa"/>
            <w:gridSpan w:val="2"/>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AE6DE5" w:rsidRPr="00C75724" w:rsidRDefault="00AE6DE5" w:rsidP="001B7E9D">
            <w:pPr>
              <w:spacing w:before="60" w:after="60" w:line="240" w:lineRule="auto"/>
              <w:rPr>
                <w:rFonts w:ascii="Arial" w:hAnsi="Arial" w:cs="Arial"/>
                <w:color w:val="000000"/>
                <w:sz w:val="20"/>
                <w:szCs w:val="20"/>
              </w:rPr>
            </w:pPr>
            <w:r w:rsidRPr="00C75724">
              <w:rPr>
                <w:rFonts w:ascii="Arial" w:hAnsi="Arial" w:cs="Arial"/>
                <w:color w:val="000000"/>
                <w:sz w:val="20"/>
                <w:szCs w:val="20"/>
              </w:rPr>
              <w:t>IV</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14,4%</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22,7</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0,8%</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0,5%</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0,5</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0,3</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0,27</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50,5%</w:t>
            </w:r>
          </w:p>
        </w:tc>
      </w:tr>
      <w:tr w:rsidR="00AE6DE5" w:rsidRPr="00C75724" w:rsidTr="00D058A3">
        <w:trPr>
          <w:trHeight w:val="239"/>
        </w:trPr>
        <w:tc>
          <w:tcPr>
            <w:tcW w:w="1844" w:type="dxa"/>
            <w:tcBorders>
              <w:top w:val="single" w:sz="4" w:space="0" w:color="F2F2F2" w:themeColor="background1" w:themeShade="F2"/>
              <w:left w:val="nil"/>
              <w:bottom w:val="single" w:sz="4" w:space="0" w:color="F2F2F2" w:themeColor="background1" w:themeShade="F2"/>
              <w:right w:val="nil"/>
            </w:tcBorders>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Czacz</w:t>
            </w:r>
          </w:p>
        </w:tc>
        <w:tc>
          <w:tcPr>
            <w:tcW w:w="992" w:type="dxa"/>
            <w:gridSpan w:val="2"/>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AE6DE5" w:rsidRPr="00C75724" w:rsidRDefault="00AE6DE5" w:rsidP="001B7E9D">
            <w:pPr>
              <w:spacing w:before="60" w:after="60" w:line="240" w:lineRule="auto"/>
              <w:rPr>
                <w:rFonts w:ascii="Arial" w:hAnsi="Arial" w:cs="Arial"/>
                <w:color w:val="000000"/>
                <w:sz w:val="20"/>
                <w:szCs w:val="20"/>
              </w:rPr>
            </w:pPr>
            <w:r w:rsidRPr="00C75724">
              <w:rPr>
                <w:rFonts w:ascii="Arial" w:hAnsi="Arial" w:cs="Arial"/>
                <w:color w:val="000000"/>
                <w:sz w:val="20"/>
                <w:szCs w:val="20"/>
              </w:rPr>
              <w:t>V</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22,7%</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24,4</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hideMark/>
          </w:tcPr>
          <w:p w:rsidR="00AE6DE5" w:rsidRPr="001B7E9D" w:rsidRDefault="00AE6DE5" w:rsidP="00D058A3">
            <w:pPr>
              <w:spacing w:after="0"/>
              <w:jc w:val="right"/>
              <w:rPr>
                <w:rFonts w:ascii="Arial" w:hAnsi="Arial" w:cs="Arial"/>
                <w:b/>
                <w:bCs/>
                <w:color w:val="FFFFFF"/>
                <w:sz w:val="20"/>
                <w:szCs w:val="20"/>
              </w:rPr>
            </w:pPr>
            <w:r w:rsidRPr="001B7E9D">
              <w:rPr>
                <w:rFonts w:ascii="Arial" w:hAnsi="Arial" w:cs="Arial"/>
                <w:b/>
                <w:bCs/>
                <w:color w:val="FFFFFF"/>
                <w:sz w:val="20"/>
                <w:szCs w:val="20"/>
              </w:rPr>
              <w:t>1,8%</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0,5%</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3,5</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0,4</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0,34</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49,8%</w:t>
            </w:r>
          </w:p>
        </w:tc>
      </w:tr>
      <w:tr w:rsidR="00AE6DE5" w:rsidRPr="00C75724" w:rsidTr="00D058A3">
        <w:trPr>
          <w:trHeight w:val="239"/>
        </w:trPr>
        <w:tc>
          <w:tcPr>
            <w:tcW w:w="1844" w:type="dxa"/>
            <w:tcBorders>
              <w:top w:val="single" w:sz="4" w:space="0" w:color="F2F2F2" w:themeColor="background1" w:themeShade="F2"/>
              <w:left w:val="nil"/>
              <w:bottom w:val="single" w:sz="4" w:space="0" w:color="F2F2F2" w:themeColor="background1" w:themeShade="F2"/>
              <w:right w:val="nil"/>
            </w:tcBorders>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Glińsko</w:t>
            </w:r>
          </w:p>
        </w:tc>
        <w:tc>
          <w:tcPr>
            <w:tcW w:w="992" w:type="dxa"/>
            <w:gridSpan w:val="2"/>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AE6DE5" w:rsidRPr="00C75724" w:rsidRDefault="00AE6DE5" w:rsidP="001B7E9D">
            <w:pPr>
              <w:spacing w:before="60" w:after="60" w:line="240" w:lineRule="auto"/>
              <w:rPr>
                <w:rFonts w:ascii="Arial" w:hAnsi="Arial" w:cs="Arial"/>
                <w:color w:val="000000"/>
                <w:sz w:val="20"/>
                <w:szCs w:val="20"/>
              </w:rPr>
            </w:pPr>
            <w:r w:rsidRPr="00C75724">
              <w:rPr>
                <w:rFonts w:ascii="Arial" w:hAnsi="Arial" w:cs="Arial"/>
                <w:color w:val="000000"/>
                <w:sz w:val="20"/>
                <w:szCs w:val="20"/>
              </w:rPr>
              <w:t>VI</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hideMark/>
          </w:tcPr>
          <w:p w:rsidR="00AE6DE5" w:rsidRPr="001B7E9D" w:rsidRDefault="00AE6DE5" w:rsidP="00D058A3">
            <w:pPr>
              <w:spacing w:after="0"/>
              <w:jc w:val="right"/>
              <w:rPr>
                <w:rFonts w:ascii="Arial" w:hAnsi="Arial" w:cs="Arial"/>
                <w:b/>
                <w:bCs/>
                <w:color w:val="FFFFFF"/>
                <w:sz w:val="20"/>
                <w:szCs w:val="20"/>
              </w:rPr>
            </w:pPr>
            <w:r w:rsidRPr="001B7E9D">
              <w:rPr>
                <w:rFonts w:ascii="Arial" w:hAnsi="Arial" w:cs="Arial"/>
                <w:b/>
                <w:bCs/>
                <w:color w:val="FFFFFF"/>
                <w:sz w:val="20"/>
                <w:szCs w:val="20"/>
              </w:rPr>
              <w:t>34,8%</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hideMark/>
          </w:tcPr>
          <w:p w:rsidR="00AE6DE5" w:rsidRPr="001B7E9D" w:rsidRDefault="00AE6DE5" w:rsidP="00D058A3">
            <w:pPr>
              <w:spacing w:after="0"/>
              <w:jc w:val="right"/>
              <w:rPr>
                <w:rFonts w:ascii="Arial" w:hAnsi="Arial" w:cs="Arial"/>
                <w:b/>
                <w:bCs/>
                <w:color w:val="FFFFFF"/>
                <w:sz w:val="20"/>
                <w:szCs w:val="20"/>
              </w:rPr>
            </w:pPr>
            <w:r w:rsidRPr="001B7E9D">
              <w:rPr>
                <w:rFonts w:ascii="Arial" w:hAnsi="Arial" w:cs="Arial"/>
                <w:b/>
                <w:bCs/>
                <w:color w:val="FFFFFF"/>
                <w:sz w:val="20"/>
                <w:szCs w:val="20"/>
              </w:rPr>
              <w:t>17,9</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1,3%</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hideMark/>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0,7%</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1,3</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1,3</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0,66</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49,8%</w:t>
            </w:r>
          </w:p>
        </w:tc>
      </w:tr>
      <w:tr w:rsidR="00AE6DE5" w:rsidRPr="00C75724" w:rsidTr="00D058A3">
        <w:trPr>
          <w:trHeight w:val="239"/>
        </w:trPr>
        <w:tc>
          <w:tcPr>
            <w:tcW w:w="1844" w:type="dxa"/>
            <w:tcBorders>
              <w:top w:val="single" w:sz="4" w:space="0" w:color="F2F2F2" w:themeColor="background1" w:themeShade="F2"/>
              <w:left w:val="nil"/>
              <w:bottom w:val="single" w:sz="4" w:space="0" w:color="F2F2F2" w:themeColor="background1" w:themeShade="F2"/>
              <w:right w:val="nil"/>
            </w:tcBorders>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Gniewowo</w:t>
            </w:r>
          </w:p>
        </w:tc>
        <w:tc>
          <w:tcPr>
            <w:tcW w:w="992" w:type="dxa"/>
            <w:gridSpan w:val="2"/>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AE6DE5" w:rsidRPr="00C75724" w:rsidRDefault="00AE6DE5" w:rsidP="001B7E9D">
            <w:pPr>
              <w:spacing w:before="60" w:after="60" w:line="240" w:lineRule="auto"/>
              <w:rPr>
                <w:rFonts w:ascii="Arial" w:hAnsi="Arial" w:cs="Arial"/>
                <w:color w:val="000000"/>
                <w:sz w:val="20"/>
                <w:szCs w:val="20"/>
              </w:rPr>
            </w:pPr>
            <w:r w:rsidRPr="00C75724">
              <w:rPr>
                <w:rFonts w:ascii="Arial" w:hAnsi="Arial" w:cs="Arial"/>
                <w:color w:val="000000"/>
                <w:sz w:val="20"/>
                <w:szCs w:val="20"/>
              </w:rPr>
              <w:t>VII</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hideMark/>
          </w:tcPr>
          <w:p w:rsidR="00AE6DE5" w:rsidRPr="001B7E9D" w:rsidRDefault="00AE6DE5" w:rsidP="00D058A3">
            <w:pPr>
              <w:spacing w:after="0"/>
              <w:jc w:val="right"/>
              <w:rPr>
                <w:rFonts w:ascii="Arial" w:hAnsi="Arial" w:cs="Arial"/>
                <w:b/>
                <w:bCs/>
                <w:color w:val="FFFFFF"/>
                <w:sz w:val="20"/>
                <w:szCs w:val="20"/>
              </w:rPr>
            </w:pPr>
            <w:r w:rsidRPr="001B7E9D">
              <w:rPr>
                <w:rFonts w:ascii="Arial" w:hAnsi="Arial" w:cs="Arial"/>
                <w:b/>
                <w:bCs/>
                <w:color w:val="FFFFFF"/>
                <w:sz w:val="20"/>
                <w:szCs w:val="20"/>
              </w:rPr>
              <w:t>28,6%</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hideMark/>
          </w:tcPr>
          <w:p w:rsidR="00AE6DE5" w:rsidRPr="001B7E9D" w:rsidRDefault="00AE6DE5" w:rsidP="00D058A3">
            <w:pPr>
              <w:spacing w:after="0"/>
              <w:jc w:val="right"/>
              <w:rPr>
                <w:rFonts w:ascii="Arial" w:hAnsi="Arial" w:cs="Arial"/>
                <w:b/>
                <w:bCs/>
                <w:color w:val="FFFFFF"/>
                <w:sz w:val="20"/>
                <w:szCs w:val="20"/>
              </w:rPr>
            </w:pPr>
            <w:r w:rsidRPr="001B7E9D">
              <w:rPr>
                <w:rFonts w:ascii="Arial" w:hAnsi="Arial" w:cs="Arial"/>
                <w:b/>
                <w:bCs/>
                <w:color w:val="FFFFFF"/>
                <w:sz w:val="20"/>
                <w:szCs w:val="20"/>
              </w:rPr>
              <w:t>16,3</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hideMark/>
          </w:tcPr>
          <w:p w:rsidR="00AE6DE5" w:rsidRPr="001B7E9D" w:rsidRDefault="00AE6DE5" w:rsidP="00D058A3">
            <w:pPr>
              <w:spacing w:after="0"/>
              <w:jc w:val="right"/>
              <w:rPr>
                <w:rFonts w:ascii="Arial" w:hAnsi="Arial" w:cs="Arial"/>
                <w:b/>
                <w:bCs/>
                <w:color w:val="FFFFFF"/>
                <w:sz w:val="20"/>
                <w:szCs w:val="20"/>
              </w:rPr>
            </w:pPr>
            <w:r w:rsidRPr="001B7E9D">
              <w:rPr>
                <w:rFonts w:ascii="Arial" w:hAnsi="Arial" w:cs="Arial"/>
                <w:b/>
                <w:bCs/>
                <w:color w:val="FFFFFF"/>
                <w:sz w:val="20"/>
                <w:szCs w:val="20"/>
              </w:rPr>
              <w:t>2,3%</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hideMark/>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2,3%</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4,7</w:t>
            </w:r>
          </w:p>
        </w:tc>
        <w:tc>
          <w:tcPr>
            <w:tcW w:w="879" w:type="dxa"/>
            <w:tcBorders>
              <w:top w:val="single" w:sz="4" w:space="0" w:color="F2F2F2" w:themeColor="background1" w:themeShade="F2"/>
              <w:left w:val="nil"/>
              <w:bottom w:val="single" w:sz="4" w:space="0" w:color="F2F2F2" w:themeColor="background1" w:themeShade="F2"/>
              <w:right w:val="nil"/>
            </w:tcBorders>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0,0</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0,00</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hideMark/>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31,5%</w:t>
            </w:r>
          </w:p>
        </w:tc>
      </w:tr>
      <w:tr w:rsidR="00AE6DE5" w:rsidRPr="00C75724" w:rsidTr="00D058A3">
        <w:trPr>
          <w:trHeight w:val="239"/>
        </w:trPr>
        <w:tc>
          <w:tcPr>
            <w:tcW w:w="1844" w:type="dxa"/>
            <w:tcBorders>
              <w:top w:val="single" w:sz="4" w:space="0" w:color="F2F2F2" w:themeColor="background1" w:themeShade="F2"/>
              <w:left w:val="nil"/>
              <w:bottom w:val="single" w:sz="4" w:space="0" w:color="F2F2F2" w:themeColor="background1" w:themeShade="F2"/>
              <w:right w:val="nil"/>
            </w:tcBorders>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Jezierzyce</w:t>
            </w:r>
          </w:p>
        </w:tc>
        <w:tc>
          <w:tcPr>
            <w:tcW w:w="992" w:type="dxa"/>
            <w:gridSpan w:val="2"/>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AE6DE5" w:rsidRPr="00C75724" w:rsidRDefault="00AE6DE5" w:rsidP="001B7E9D">
            <w:pPr>
              <w:spacing w:before="60" w:after="60" w:line="240" w:lineRule="auto"/>
              <w:rPr>
                <w:rFonts w:ascii="Arial" w:hAnsi="Arial" w:cs="Arial"/>
                <w:color w:val="000000"/>
                <w:sz w:val="20"/>
                <w:szCs w:val="20"/>
              </w:rPr>
            </w:pPr>
            <w:r w:rsidRPr="00C75724">
              <w:rPr>
                <w:rFonts w:ascii="Arial" w:hAnsi="Arial" w:cs="Arial"/>
                <w:color w:val="000000"/>
                <w:sz w:val="20"/>
                <w:szCs w:val="20"/>
              </w:rPr>
              <w:t>VIII</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22,5%</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22,3</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0,9%</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0,0%</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0,9</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0,0</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0,00</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hideMark/>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31,5%</w:t>
            </w:r>
          </w:p>
        </w:tc>
      </w:tr>
      <w:tr w:rsidR="00AE6DE5" w:rsidRPr="00C75724" w:rsidTr="00D058A3">
        <w:trPr>
          <w:trHeight w:val="239"/>
        </w:trPr>
        <w:tc>
          <w:tcPr>
            <w:tcW w:w="1844" w:type="dxa"/>
            <w:tcBorders>
              <w:top w:val="single" w:sz="4" w:space="0" w:color="F2F2F2" w:themeColor="background1" w:themeShade="F2"/>
              <w:left w:val="nil"/>
              <w:bottom w:val="single" w:sz="4" w:space="0" w:color="F2F2F2" w:themeColor="background1" w:themeShade="F2"/>
              <w:right w:val="nil"/>
            </w:tcBorders>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Karmin-Chełkowo</w:t>
            </w:r>
          </w:p>
        </w:tc>
        <w:tc>
          <w:tcPr>
            <w:tcW w:w="992" w:type="dxa"/>
            <w:gridSpan w:val="2"/>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AE6DE5" w:rsidRPr="00C75724" w:rsidRDefault="00AE6DE5" w:rsidP="001B7E9D">
            <w:pPr>
              <w:spacing w:before="60" w:after="60" w:line="240" w:lineRule="auto"/>
              <w:rPr>
                <w:rFonts w:ascii="Arial" w:hAnsi="Arial" w:cs="Arial"/>
                <w:color w:val="000000"/>
                <w:sz w:val="20"/>
                <w:szCs w:val="20"/>
              </w:rPr>
            </w:pPr>
            <w:r w:rsidRPr="00C75724">
              <w:rPr>
                <w:rFonts w:ascii="Arial" w:hAnsi="Arial" w:cs="Arial"/>
                <w:color w:val="000000"/>
                <w:sz w:val="20"/>
                <w:szCs w:val="20"/>
              </w:rPr>
              <w:t>IX</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hideMark/>
          </w:tcPr>
          <w:p w:rsidR="00AE6DE5" w:rsidRPr="001B7E9D" w:rsidRDefault="00AE6DE5" w:rsidP="00D058A3">
            <w:pPr>
              <w:spacing w:after="0"/>
              <w:jc w:val="right"/>
              <w:rPr>
                <w:rFonts w:ascii="Arial" w:hAnsi="Arial" w:cs="Arial"/>
                <w:b/>
                <w:bCs/>
                <w:color w:val="FFFFFF"/>
                <w:sz w:val="20"/>
                <w:szCs w:val="20"/>
              </w:rPr>
            </w:pPr>
            <w:r w:rsidRPr="001B7E9D">
              <w:rPr>
                <w:rFonts w:ascii="Arial" w:hAnsi="Arial" w:cs="Arial"/>
                <w:b/>
                <w:bCs/>
                <w:color w:val="FFFFFF"/>
                <w:sz w:val="20"/>
                <w:szCs w:val="20"/>
              </w:rPr>
              <w:t>30,1%</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hideMark/>
          </w:tcPr>
          <w:p w:rsidR="00AE6DE5" w:rsidRPr="001B7E9D" w:rsidRDefault="00AE6DE5" w:rsidP="00D058A3">
            <w:pPr>
              <w:spacing w:after="0"/>
              <w:jc w:val="right"/>
              <w:rPr>
                <w:rFonts w:ascii="Arial" w:hAnsi="Arial" w:cs="Arial"/>
                <w:b/>
                <w:bCs/>
                <w:color w:val="FFFFFF"/>
                <w:sz w:val="20"/>
                <w:szCs w:val="20"/>
              </w:rPr>
            </w:pPr>
            <w:r w:rsidRPr="001B7E9D">
              <w:rPr>
                <w:rFonts w:ascii="Arial" w:hAnsi="Arial" w:cs="Arial"/>
                <w:b/>
                <w:bCs/>
                <w:color w:val="FFFFFF"/>
                <w:sz w:val="20"/>
                <w:szCs w:val="20"/>
              </w:rPr>
              <w:t>20,3</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1,0%</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0,3%</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3,5</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0,3</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0,63</w:t>
            </w:r>
          </w:p>
        </w:tc>
        <w:tc>
          <w:tcPr>
            <w:tcW w:w="879" w:type="dxa"/>
            <w:tcBorders>
              <w:top w:val="single" w:sz="4" w:space="0" w:color="F2F2F2" w:themeColor="background1" w:themeShade="F2"/>
              <w:left w:val="nil"/>
              <w:bottom w:val="single" w:sz="4" w:space="0" w:color="F2F2F2" w:themeColor="background1" w:themeShade="F2"/>
              <w:right w:val="nil"/>
            </w:tcBorders>
            <w:shd w:val="clear" w:color="000000" w:fill="FF0000"/>
            <w:noWrap/>
            <w:vAlign w:val="center"/>
            <w:hideMark/>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31,5%</w:t>
            </w:r>
          </w:p>
        </w:tc>
      </w:tr>
      <w:tr w:rsidR="00AE6DE5" w:rsidRPr="00C75724" w:rsidTr="00D058A3">
        <w:trPr>
          <w:trHeight w:val="239"/>
        </w:trPr>
        <w:tc>
          <w:tcPr>
            <w:tcW w:w="1844" w:type="dxa"/>
            <w:tcBorders>
              <w:top w:val="single" w:sz="4" w:space="0" w:color="F2F2F2" w:themeColor="background1" w:themeShade="F2"/>
              <w:left w:val="nil"/>
              <w:bottom w:val="single" w:sz="4" w:space="0" w:color="F2F2F2" w:themeColor="background1" w:themeShade="F2"/>
              <w:right w:val="nil"/>
            </w:tcBorders>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Karśnice</w:t>
            </w:r>
          </w:p>
        </w:tc>
        <w:tc>
          <w:tcPr>
            <w:tcW w:w="992" w:type="dxa"/>
            <w:gridSpan w:val="2"/>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C75724" w:rsidRDefault="00AE6DE5" w:rsidP="001B7E9D">
            <w:pPr>
              <w:spacing w:before="60" w:after="60" w:line="240" w:lineRule="auto"/>
              <w:rPr>
                <w:rFonts w:ascii="Arial" w:hAnsi="Arial" w:cs="Arial"/>
                <w:color w:val="000000"/>
                <w:sz w:val="20"/>
                <w:szCs w:val="20"/>
              </w:rPr>
            </w:pPr>
            <w:r>
              <w:rPr>
                <w:rFonts w:ascii="Arial" w:hAnsi="Arial" w:cs="Arial"/>
                <w:color w:val="000000"/>
                <w:sz w:val="20"/>
                <w:szCs w:val="20"/>
              </w:rPr>
              <w:t>X</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23,7%</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22,1</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1,5%</w:t>
            </w:r>
          </w:p>
        </w:tc>
        <w:tc>
          <w:tcPr>
            <w:tcW w:w="879" w:type="dxa"/>
            <w:tcBorders>
              <w:top w:val="single" w:sz="4" w:space="0" w:color="F2F2F2" w:themeColor="background1" w:themeShade="F2"/>
              <w:left w:val="nil"/>
              <w:bottom w:val="single" w:sz="4" w:space="0" w:color="F2F2F2" w:themeColor="background1" w:themeShade="F2"/>
              <w:right w:val="nil"/>
            </w:tcBorders>
            <w:shd w:val="clear" w:color="000000" w:fill="FF0000"/>
            <w:noWrap/>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1,0%</w:t>
            </w:r>
          </w:p>
        </w:tc>
        <w:tc>
          <w:tcPr>
            <w:tcW w:w="879" w:type="dxa"/>
            <w:tcBorders>
              <w:top w:val="single" w:sz="4" w:space="0" w:color="F2F2F2" w:themeColor="background1" w:themeShade="F2"/>
              <w:left w:val="nil"/>
              <w:bottom w:val="single" w:sz="4" w:space="0" w:color="F2F2F2" w:themeColor="background1" w:themeShade="F2"/>
              <w:right w:val="nil"/>
            </w:tcBorders>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3,9</w:t>
            </w:r>
          </w:p>
        </w:tc>
        <w:tc>
          <w:tcPr>
            <w:tcW w:w="879" w:type="dxa"/>
            <w:tcBorders>
              <w:top w:val="single" w:sz="4" w:space="0" w:color="F2F2F2" w:themeColor="background1" w:themeShade="F2"/>
              <w:left w:val="nil"/>
              <w:bottom w:val="single" w:sz="4" w:space="0" w:color="F2F2F2" w:themeColor="background1" w:themeShade="F2"/>
              <w:right w:val="nil"/>
            </w:tcBorders>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0,0</w:t>
            </w:r>
          </w:p>
        </w:tc>
        <w:tc>
          <w:tcPr>
            <w:tcW w:w="879" w:type="dxa"/>
            <w:tcBorders>
              <w:top w:val="single" w:sz="4" w:space="0" w:color="F2F2F2" w:themeColor="background1" w:themeShade="F2"/>
              <w:left w:val="nil"/>
              <w:bottom w:val="single" w:sz="4" w:space="0" w:color="F2F2F2" w:themeColor="background1" w:themeShade="F2"/>
              <w:right w:val="nil"/>
            </w:tcBorders>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0,77</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50,5%</w:t>
            </w:r>
          </w:p>
        </w:tc>
      </w:tr>
      <w:tr w:rsidR="00AE6DE5" w:rsidRPr="00C75724" w:rsidTr="00D058A3">
        <w:trPr>
          <w:trHeight w:val="239"/>
        </w:trPr>
        <w:tc>
          <w:tcPr>
            <w:tcW w:w="1844" w:type="dxa"/>
            <w:tcBorders>
              <w:top w:val="single" w:sz="4" w:space="0" w:color="F2F2F2" w:themeColor="background1" w:themeShade="F2"/>
              <w:left w:val="nil"/>
              <w:bottom w:val="single" w:sz="4" w:space="0" w:color="F2F2F2" w:themeColor="background1" w:themeShade="F2"/>
              <w:right w:val="nil"/>
            </w:tcBorders>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Koszanowo</w:t>
            </w:r>
          </w:p>
        </w:tc>
        <w:tc>
          <w:tcPr>
            <w:tcW w:w="992" w:type="dxa"/>
            <w:gridSpan w:val="2"/>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XI</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22,6%</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24,0</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1,4%</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0,4%</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3,4</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0,4</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0,00</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50,8%</w:t>
            </w:r>
          </w:p>
        </w:tc>
      </w:tr>
      <w:tr w:rsidR="00AE6DE5" w:rsidRPr="00C75724" w:rsidTr="00D058A3">
        <w:trPr>
          <w:trHeight w:val="239"/>
        </w:trPr>
        <w:tc>
          <w:tcPr>
            <w:tcW w:w="1844" w:type="dxa"/>
            <w:tcBorders>
              <w:top w:val="single" w:sz="4" w:space="0" w:color="F2F2F2" w:themeColor="background1" w:themeShade="F2"/>
              <w:left w:val="nil"/>
              <w:bottom w:val="single" w:sz="4" w:space="0" w:color="F2F2F2" w:themeColor="background1" w:themeShade="F2"/>
              <w:right w:val="nil"/>
            </w:tcBorders>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Księginki</w:t>
            </w:r>
          </w:p>
        </w:tc>
        <w:tc>
          <w:tcPr>
            <w:tcW w:w="992" w:type="dxa"/>
            <w:gridSpan w:val="2"/>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XII</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22,2%</w:t>
            </w:r>
          </w:p>
        </w:tc>
        <w:tc>
          <w:tcPr>
            <w:tcW w:w="879" w:type="dxa"/>
            <w:tcBorders>
              <w:top w:val="single" w:sz="4" w:space="0" w:color="F2F2F2" w:themeColor="background1" w:themeShade="F2"/>
              <w:left w:val="nil"/>
              <w:bottom w:val="single" w:sz="4" w:space="0" w:color="F2F2F2" w:themeColor="background1" w:themeShade="F2"/>
              <w:right w:val="nil"/>
            </w:tcBorders>
            <w:shd w:val="clear" w:color="000000" w:fill="FF0000"/>
            <w:noWrap/>
            <w:vAlign w:val="center"/>
          </w:tcPr>
          <w:p w:rsidR="00AE6DE5" w:rsidRPr="001B7E9D" w:rsidRDefault="00AE6DE5" w:rsidP="00D058A3">
            <w:pPr>
              <w:spacing w:after="0"/>
              <w:jc w:val="right"/>
              <w:rPr>
                <w:rFonts w:ascii="Arial" w:hAnsi="Arial" w:cs="Arial"/>
                <w:b/>
                <w:bCs/>
                <w:color w:val="FFFFFF"/>
                <w:sz w:val="20"/>
                <w:szCs w:val="20"/>
              </w:rPr>
            </w:pPr>
            <w:r w:rsidRPr="001B7E9D">
              <w:rPr>
                <w:rFonts w:ascii="Arial" w:hAnsi="Arial" w:cs="Arial"/>
                <w:b/>
                <w:bCs/>
                <w:color w:val="FFFFFF"/>
                <w:sz w:val="20"/>
                <w:szCs w:val="20"/>
              </w:rPr>
              <w:t>21,4</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AE6DE5" w:rsidRPr="001B7E9D" w:rsidRDefault="00AE6DE5" w:rsidP="00D058A3">
            <w:pPr>
              <w:spacing w:after="0"/>
              <w:jc w:val="right"/>
              <w:rPr>
                <w:rFonts w:ascii="Arial" w:hAnsi="Arial" w:cs="Arial"/>
                <w:b/>
                <w:bCs/>
                <w:color w:val="FFFFFF"/>
                <w:sz w:val="20"/>
                <w:szCs w:val="20"/>
              </w:rPr>
            </w:pPr>
            <w:r w:rsidRPr="001B7E9D">
              <w:rPr>
                <w:rFonts w:ascii="Arial" w:hAnsi="Arial" w:cs="Arial"/>
                <w:b/>
                <w:bCs/>
                <w:color w:val="FFFFFF"/>
                <w:sz w:val="20"/>
                <w:szCs w:val="20"/>
              </w:rPr>
              <w:t>4,8%</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0,0%</w:t>
            </w:r>
          </w:p>
        </w:tc>
        <w:tc>
          <w:tcPr>
            <w:tcW w:w="879" w:type="dxa"/>
            <w:tcBorders>
              <w:top w:val="single" w:sz="4" w:space="0" w:color="F2F2F2" w:themeColor="background1" w:themeShade="F2"/>
              <w:left w:val="nil"/>
              <w:bottom w:val="single" w:sz="4" w:space="0" w:color="F2F2F2" w:themeColor="background1" w:themeShade="F2"/>
              <w:right w:val="nil"/>
            </w:tcBorders>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0,0</w:t>
            </w:r>
          </w:p>
        </w:tc>
        <w:tc>
          <w:tcPr>
            <w:tcW w:w="879" w:type="dxa"/>
            <w:tcBorders>
              <w:top w:val="single" w:sz="4" w:space="0" w:color="F2F2F2" w:themeColor="background1" w:themeShade="F2"/>
              <w:left w:val="nil"/>
              <w:bottom w:val="single" w:sz="4" w:space="0" w:color="F2F2F2" w:themeColor="background1" w:themeShade="F2"/>
              <w:right w:val="nil"/>
            </w:tcBorders>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0,0</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0,00</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51,4%</w:t>
            </w:r>
          </w:p>
        </w:tc>
      </w:tr>
      <w:tr w:rsidR="00AE6DE5" w:rsidRPr="00C75724" w:rsidTr="00D058A3">
        <w:trPr>
          <w:trHeight w:val="239"/>
        </w:trPr>
        <w:tc>
          <w:tcPr>
            <w:tcW w:w="1844" w:type="dxa"/>
            <w:tcBorders>
              <w:top w:val="single" w:sz="4" w:space="0" w:color="F2F2F2" w:themeColor="background1" w:themeShade="F2"/>
              <w:left w:val="nil"/>
              <w:bottom w:val="single" w:sz="4" w:space="0" w:color="F2F2F2" w:themeColor="background1" w:themeShade="F2"/>
              <w:right w:val="nil"/>
            </w:tcBorders>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Machcin</w:t>
            </w:r>
          </w:p>
        </w:tc>
        <w:tc>
          <w:tcPr>
            <w:tcW w:w="992" w:type="dxa"/>
            <w:gridSpan w:val="2"/>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XIII</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22,6%</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25,3</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1,3%</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0,4%</w:t>
            </w:r>
          </w:p>
        </w:tc>
        <w:tc>
          <w:tcPr>
            <w:tcW w:w="879" w:type="dxa"/>
            <w:tcBorders>
              <w:top w:val="single" w:sz="4" w:space="0" w:color="F2F2F2" w:themeColor="background1" w:themeShade="F2"/>
              <w:left w:val="nil"/>
              <w:bottom w:val="single" w:sz="4" w:space="0" w:color="F2F2F2" w:themeColor="background1" w:themeShade="F2"/>
              <w:right w:val="nil"/>
            </w:tcBorders>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0,9</w:t>
            </w:r>
          </w:p>
        </w:tc>
        <w:tc>
          <w:tcPr>
            <w:tcW w:w="879" w:type="dxa"/>
            <w:tcBorders>
              <w:top w:val="single" w:sz="4" w:space="0" w:color="F2F2F2" w:themeColor="background1" w:themeShade="F2"/>
              <w:left w:val="nil"/>
              <w:bottom w:val="single" w:sz="4" w:space="0" w:color="F2F2F2" w:themeColor="background1" w:themeShade="F2"/>
              <w:right w:val="nil"/>
            </w:tcBorders>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0,0</w:t>
            </w:r>
          </w:p>
        </w:tc>
        <w:tc>
          <w:tcPr>
            <w:tcW w:w="879" w:type="dxa"/>
            <w:tcBorders>
              <w:top w:val="single" w:sz="4" w:space="0" w:color="F2F2F2" w:themeColor="background1" w:themeShade="F2"/>
              <w:left w:val="nil"/>
              <w:bottom w:val="single" w:sz="4" w:space="0" w:color="F2F2F2" w:themeColor="background1" w:themeShade="F2"/>
              <w:right w:val="nil"/>
            </w:tcBorders>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0,89</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39,6%</w:t>
            </w:r>
          </w:p>
        </w:tc>
      </w:tr>
      <w:tr w:rsidR="00AE6DE5" w:rsidRPr="00C75724" w:rsidTr="00D058A3">
        <w:trPr>
          <w:trHeight w:val="239"/>
        </w:trPr>
        <w:tc>
          <w:tcPr>
            <w:tcW w:w="1844" w:type="dxa"/>
            <w:tcBorders>
              <w:top w:val="single" w:sz="4" w:space="0" w:color="F2F2F2" w:themeColor="background1" w:themeShade="F2"/>
              <w:left w:val="nil"/>
              <w:bottom w:val="single" w:sz="4" w:space="0" w:color="F2F2F2" w:themeColor="background1" w:themeShade="F2"/>
              <w:right w:val="nil"/>
            </w:tcBorders>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Morownica</w:t>
            </w:r>
          </w:p>
        </w:tc>
        <w:tc>
          <w:tcPr>
            <w:tcW w:w="992" w:type="dxa"/>
            <w:gridSpan w:val="2"/>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XIV</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23,9%</w:t>
            </w:r>
          </w:p>
        </w:tc>
        <w:tc>
          <w:tcPr>
            <w:tcW w:w="879" w:type="dxa"/>
            <w:tcBorders>
              <w:top w:val="single" w:sz="4" w:space="0" w:color="F2F2F2" w:themeColor="background1" w:themeShade="F2"/>
              <w:left w:val="nil"/>
              <w:bottom w:val="single" w:sz="4" w:space="0" w:color="F2F2F2" w:themeColor="background1" w:themeShade="F2"/>
              <w:right w:val="nil"/>
            </w:tcBorders>
            <w:shd w:val="clear" w:color="000000" w:fill="FF0000"/>
            <w:noWrap/>
            <w:vAlign w:val="center"/>
          </w:tcPr>
          <w:p w:rsidR="00AE6DE5" w:rsidRPr="001B7E9D" w:rsidRDefault="00AE6DE5" w:rsidP="00D058A3">
            <w:pPr>
              <w:spacing w:after="0"/>
              <w:jc w:val="right"/>
              <w:rPr>
                <w:rFonts w:ascii="Arial" w:hAnsi="Arial" w:cs="Arial"/>
                <w:b/>
                <w:bCs/>
                <w:color w:val="FFFFFF"/>
                <w:sz w:val="20"/>
                <w:szCs w:val="20"/>
              </w:rPr>
            </w:pPr>
            <w:r w:rsidRPr="001B7E9D">
              <w:rPr>
                <w:rFonts w:ascii="Arial" w:hAnsi="Arial" w:cs="Arial"/>
                <w:b/>
                <w:bCs/>
                <w:color w:val="FFFFFF"/>
                <w:sz w:val="20"/>
                <w:szCs w:val="20"/>
              </w:rPr>
              <w:t>20,4</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1,3%</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0,2%</w:t>
            </w:r>
          </w:p>
        </w:tc>
        <w:tc>
          <w:tcPr>
            <w:tcW w:w="879" w:type="dxa"/>
            <w:tcBorders>
              <w:top w:val="single" w:sz="4" w:space="0" w:color="F2F2F2" w:themeColor="background1" w:themeShade="F2"/>
              <w:left w:val="nil"/>
              <w:bottom w:val="single" w:sz="4" w:space="0" w:color="F2F2F2" w:themeColor="background1" w:themeShade="F2"/>
              <w:right w:val="nil"/>
            </w:tcBorders>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0,7</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0,4</w:t>
            </w:r>
          </w:p>
        </w:tc>
        <w:tc>
          <w:tcPr>
            <w:tcW w:w="879" w:type="dxa"/>
            <w:tcBorders>
              <w:top w:val="single" w:sz="4" w:space="0" w:color="F2F2F2" w:themeColor="background1" w:themeShade="F2"/>
              <w:left w:val="nil"/>
              <w:bottom w:val="single" w:sz="4" w:space="0" w:color="F2F2F2" w:themeColor="background1" w:themeShade="F2"/>
              <w:right w:val="nil"/>
            </w:tcBorders>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0,44</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54,4%</w:t>
            </w:r>
          </w:p>
        </w:tc>
      </w:tr>
      <w:tr w:rsidR="00AE6DE5" w:rsidRPr="00C75724" w:rsidTr="00D058A3">
        <w:trPr>
          <w:trHeight w:val="239"/>
        </w:trPr>
        <w:tc>
          <w:tcPr>
            <w:tcW w:w="1844" w:type="dxa"/>
            <w:tcBorders>
              <w:top w:val="single" w:sz="4" w:space="0" w:color="F2F2F2" w:themeColor="background1" w:themeShade="F2"/>
              <w:left w:val="nil"/>
              <w:bottom w:val="single" w:sz="4" w:space="0" w:color="F2F2F2" w:themeColor="background1" w:themeShade="F2"/>
              <w:right w:val="nil"/>
            </w:tcBorders>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Nietążkowo</w:t>
            </w:r>
          </w:p>
        </w:tc>
        <w:tc>
          <w:tcPr>
            <w:tcW w:w="992" w:type="dxa"/>
            <w:gridSpan w:val="2"/>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XV</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22,7%</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29,6</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1,0%</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0,1%</w:t>
            </w:r>
          </w:p>
        </w:tc>
        <w:tc>
          <w:tcPr>
            <w:tcW w:w="879" w:type="dxa"/>
            <w:tcBorders>
              <w:top w:val="single" w:sz="4" w:space="0" w:color="F2F2F2" w:themeColor="background1" w:themeShade="F2"/>
              <w:left w:val="nil"/>
              <w:bottom w:val="single" w:sz="4" w:space="0" w:color="F2F2F2" w:themeColor="background1" w:themeShade="F2"/>
              <w:right w:val="nil"/>
            </w:tcBorders>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2,6</w:t>
            </w:r>
          </w:p>
        </w:tc>
        <w:tc>
          <w:tcPr>
            <w:tcW w:w="879" w:type="dxa"/>
            <w:tcBorders>
              <w:top w:val="single" w:sz="4" w:space="0" w:color="F2F2F2" w:themeColor="background1" w:themeShade="F2"/>
              <w:left w:val="nil"/>
              <w:bottom w:val="single" w:sz="4" w:space="0" w:color="F2F2F2" w:themeColor="background1" w:themeShade="F2"/>
              <w:right w:val="nil"/>
            </w:tcBorders>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0,4</w:t>
            </w:r>
          </w:p>
        </w:tc>
        <w:tc>
          <w:tcPr>
            <w:tcW w:w="879" w:type="dxa"/>
            <w:tcBorders>
              <w:top w:val="single" w:sz="4" w:space="0" w:color="F2F2F2" w:themeColor="background1" w:themeShade="F2"/>
              <w:left w:val="nil"/>
              <w:bottom w:val="single" w:sz="4" w:space="0" w:color="F2F2F2" w:themeColor="background1" w:themeShade="F2"/>
              <w:right w:val="nil"/>
            </w:tcBorders>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0,58</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41,2%</w:t>
            </w:r>
          </w:p>
        </w:tc>
      </w:tr>
      <w:tr w:rsidR="00AE6DE5" w:rsidRPr="00C75724" w:rsidTr="00D058A3">
        <w:trPr>
          <w:trHeight w:val="239"/>
        </w:trPr>
        <w:tc>
          <w:tcPr>
            <w:tcW w:w="1844" w:type="dxa"/>
            <w:tcBorders>
              <w:top w:val="single" w:sz="4" w:space="0" w:color="F2F2F2" w:themeColor="background1" w:themeShade="F2"/>
              <w:left w:val="nil"/>
              <w:bottom w:val="single" w:sz="4" w:space="0" w:color="F2F2F2" w:themeColor="background1" w:themeShade="F2"/>
              <w:right w:val="nil"/>
            </w:tcBorders>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Nowa Wieś</w:t>
            </w:r>
          </w:p>
        </w:tc>
        <w:tc>
          <w:tcPr>
            <w:tcW w:w="992" w:type="dxa"/>
            <w:gridSpan w:val="2"/>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XVI</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19,0%</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22,2</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1,0%</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0,2%</w:t>
            </w:r>
          </w:p>
        </w:tc>
        <w:tc>
          <w:tcPr>
            <w:tcW w:w="879" w:type="dxa"/>
            <w:tcBorders>
              <w:top w:val="single" w:sz="4" w:space="0" w:color="F2F2F2" w:themeColor="background1" w:themeShade="F2"/>
              <w:left w:val="nil"/>
              <w:bottom w:val="single" w:sz="4" w:space="0" w:color="F2F2F2" w:themeColor="background1" w:themeShade="F2"/>
              <w:right w:val="nil"/>
            </w:tcBorders>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1,5</w:t>
            </w:r>
          </w:p>
        </w:tc>
        <w:tc>
          <w:tcPr>
            <w:tcW w:w="879" w:type="dxa"/>
            <w:tcBorders>
              <w:top w:val="single" w:sz="4" w:space="0" w:color="F2F2F2" w:themeColor="background1" w:themeShade="F2"/>
              <w:left w:val="nil"/>
              <w:bottom w:val="single" w:sz="4" w:space="0" w:color="F2F2F2" w:themeColor="background1" w:themeShade="F2"/>
              <w:right w:val="nil"/>
            </w:tcBorders>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0,0</w:t>
            </w:r>
          </w:p>
        </w:tc>
        <w:tc>
          <w:tcPr>
            <w:tcW w:w="879" w:type="dxa"/>
            <w:tcBorders>
              <w:top w:val="single" w:sz="4" w:space="0" w:color="F2F2F2" w:themeColor="background1" w:themeShade="F2"/>
              <w:left w:val="nil"/>
              <w:bottom w:val="single" w:sz="4" w:space="0" w:color="F2F2F2" w:themeColor="background1" w:themeShade="F2"/>
              <w:right w:val="nil"/>
            </w:tcBorders>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0,49</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59,4%</w:t>
            </w:r>
          </w:p>
        </w:tc>
      </w:tr>
      <w:tr w:rsidR="00AE6DE5" w:rsidRPr="00C75724" w:rsidTr="00D058A3">
        <w:trPr>
          <w:trHeight w:val="239"/>
        </w:trPr>
        <w:tc>
          <w:tcPr>
            <w:tcW w:w="1844" w:type="dxa"/>
            <w:tcBorders>
              <w:top w:val="single" w:sz="4" w:space="0" w:color="F2F2F2" w:themeColor="background1" w:themeShade="F2"/>
              <w:left w:val="nil"/>
              <w:bottom w:val="single" w:sz="4" w:space="0" w:color="F2F2F2" w:themeColor="background1" w:themeShade="F2"/>
              <w:right w:val="nil"/>
            </w:tcBorders>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Nowy Białcz</w:t>
            </w:r>
          </w:p>
        </w:tc>
        <w:tc>
          <w:tcPr>
            <w:tcW w:w="992" w:type="dxa"/>
            <w:gridSpan w:val="2"/>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XVII</w:t>
            </w:r>
          </w:p>
        </w:tc>
        <w:tc>
          <w:tcPr>
            <w:tcW w:w="879" w:type="dxa"/>
            <w:tcBorders>
              <w:top w:val="single" w:sz="4" w:space="0" w:color="F2F2F2" w:themeColor="background1" w:themeShade="F2"/>
              <w:left w:val="nil"/>
              <w:bottom w:val="single" w:sz="4" w:space="0" w:color="F2F2F2" w:themeColor="background1" w:themeShade="F2"/>
              <w:right w:val="nil"/>
            </w:tcBorders>
            <w:shd w:val="clear" w:color="000000" w:fill="FF0000"/>
            <w:noWrap/>
            <w:vAlign w:val="center"/>
          </w:tcPr>
          <w:p w:rsidR="00AE6DE5" w:rsidRPr="001B7E9D" w:rsidRDefault="00AE6DE5" w:rsidP="00D058A3">
            <w:pPr>
              <w:spacing w:after="0"/>
              <w:jc w:val="right"/>
              <w:rPr>
                <w:rFonts w:ascii="Arial" w:hAnsi="Arial" w:cs="Arial"/>
                <w:b/>
                <w:bCs/>
                <w:color w:val="FFFFFF"/>
                <w:sz w:val="20"/>
                <w:szCs w:val="20"/>
              </w:rPr>
            </w:pPr>
            <w:r w:rsidRPr="001B7E9D">
              <w:rPr>
                <w:rFonts w:ascii="Arial" w:hAnsi="Arial" w:cs="Arial"/>
                <w:b/>
                <w:bCs/>
                <w:color w:val="FFFFFF"/>
                <w:sz w:val="20"/>
                <w:szCs w:val="20"/>
              </w:rPr>
              <w:t>33,3%</w:t>
            </w:r>
          </w:p>
        </w:tc>
        <w:tc>
          <w:tcPr>
            <w:tcW w:w="879" w:type="dxa"/>
            <w:tcBorders>
              <w:top w:val="single" w:sz="4" w:space="0" w:color="F2F2F2" w:themeColor="background1" w:themeShade="F2"/>
              <w:left w:val="nil"/>
              <w:bottom w:val="single" w:sz="4" w:space="0" w:color="F2F2F2" w:themeColor="background1" w:themeShade="F2"/>
              <w:right w:val="nil"/>
            </w:tcBorders>
            <w:shd w:val="clear" w:color="000000" w:fill="FF0000"/>
            <w:noWrap/>
            <w:vAlign w:val="center"/>
          </w:tcPr>
          <w:p w:rsidR="00AE6DE5" w:rsidRPr="001B7E9D" w:rsidRDefault="00AE6DE5" w:rsidP="00D058A3">
            <w:pPr>
              <w:spacing w:after="0"/>
              <w:jc w:val="right"/>
              <w:rPr>
                <w:rFonts w:ascii="Arial" w:hAnsi="Arial" w:cs="Arial"/>
                <w:b/>
                <w:bCs/>
                <w:color w:val="FFFFFF"/>
                <w:sz w:val="20"/>
                <w:szCs w:val="20"/>
              </w:rPr>
            </w:pPr>
            <w:r w:rsidRPr="001B7E9D">
              <w:rPr>
                <w:rFonts w:ascii="Arial" w:hAnsi="Arial" w:cs="Arial"/>
                <w:b/>
                <w:bCs/>
                <w:color w:val="FFFFFF"/>
                <w:sz w:val="20"/>
                <w:szCs w:val="20"/>
              </w:rPr>
              <w:t>17,9</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0,9%</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0,0%</w:t>
            </w:r>
          </w:p>
        </w:tc>
        <w:tc>
          <w:tcPr>
            <w:tcW w:w="879" w:type="dxa"/>
            <w:tcBorders>
              <w:top w:val="single" w:sz="4" w:space="0" w:color="F2F2F2" w:themeColor="background1" w:themeShade="F2"/>
              <w:left w:val="nil"/>
              <w:bottom w:val="single" w:sz="4" w:space="0" w:color="F2F2F2" w:themeColor="background1" w:themeShade="F2"/>
              <w:right w:val="nil"/>
            </w:tcBorders>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2,6</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0,9</w:t>
            </w:r>
          </w:p>
        </w:tc>
        <w:tc>
          <w:tcPr>
            <w:tcW w:w="879" w:type="dxa"/>
            <w:tcBorders>
              <w:top w:val="single" w:sz="4" w:space="0" w:color="F2F2F2" w:themeColor="background1" w:themeShade="F2"/>
              <w:left w:val="nil"/>
              <w:bottom w:val="single" w:sz="4" w:space="0" w:color="F2F2F2" w:themeColor="background1" w:themeShade="F2"/>
              <w:right w:val="nil"/>
            </w:tcBorders>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0,85</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51,4%</w:t>
            </w:r>
          </w:p>
        </w:tc>
      </w:tr>
      <w:tr w:rsidR="00AE6DE5" w:rsidRPr="00C75724" w:rsidTr="00D058A3">
        <w:trPr>
          <w:trHeight w:val="239"/>
        </w:trPr>
        <w:tc>
          <w:tcPr>
            <w:tcW w:w="1844" w:type="dxa"/>
            <w:tcBorders>
              <w:top w:val="single" w:sz="4" w:space="0" w:color="F2F2F2" w:themeColor="background1" w:themeShade="F2"/>
              <w:left w:val="nil"/>
              <w:bottom w:val="single" w:sz="4" w:space="0" w:color="F2F2F2" w:themeColor="background1" w:themeShade="F2"/>
              <w:right w:val="nil"/>
            </w:tcBorders>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Olszewo</w:t>
            </w:r>
          </w:p>
        </w:tc>
        <w:tc>
          <w:tcPr>
            <w:tcW w:w="992" w:type="dxa"/>
            <w:gridSpan w:val="2"/>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XVIII</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21,5%</w:t>
            </w:r>
          </w:p>
        </w:tc>
        <w:tc>
          <w:tcPr>
            <w:tcW w:w="879" w:type="dxa"/>
            <w:tcBorders>
              <w:top w:val="single" w:sz="4" w:space="0" w:color="F2F2F2" w:themeColor="background1" w:themeShade="F2"/>
              <w:left w:val="nil"/>
              <w:bottom w:val="single" w:sz="4" w:space="0" w:color="F2F2F2" w:themeColor="background1" w:themeShade="F2"/>
              <w:right w:val="nil"/>
            </w:tcBorders>
            <w:shd w:val="clear" w:color="000000" w:fill="FF0000"/>
            <w:noWrap/>
            <w:vAlign w:val="center"/>
          </w:tcPr>
          <w:p w:rsidR="00AE6DE5" w:rsidRPr="001B7E9D" w:rsidRDefault="00AE6DE5" w:rsidP="00D058A3">
            <w:pPr>
              <w:spacing w:after="0"/>
              <w:jc w:val="right"/>
              <w:rPr>
                <w:rFonts w:ascii="Arial" w:hAnsi="Arial" w:cs="Arial"/>
                <w:b/>
                <w:bCs/>
                <w:color w:val="FFFFFF"/>
                <w:sz w:val="20"/>
                <w:szCs w:val="20"/>
              </w:rPr>
            </w:pPr>
            <w:r w:rsidRPr="001B7E9D">
              <w:rPr>
                <w:rFonts w:ascii="Arial" w:hAnsi="Arial" w:cs="Arial"/>
                <w:b/>
                <w:bCs/>
                <w:color w:val="FFFFFF"/>
                <w:sz w:val="20"/>
                <w:szCs w:val="20"/>
              </w:rPr>
              <w:t>19,9</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0,9%</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0,4%</w:t>
            </w:r>
          </w:p>
        </w:tc>
        <w:tc>
          <w:tcPr>
            <w:tcW w:w="879" w:type="dxa"/>
            <w:tcBorders>
              <w:top w:val="single" w:sz="4" w:space="0" w:color="F2F2F2" w:themeColor="background1" w:themeShade="F2"/>
              <w:left w:val="nil"/>
              <w:bottom w:val="single" w:sz="4" w:space="0" w:color="F2F2F2" w:themeColor="background1" w:themeShade="F2"/>
              <w:right w:val="nil"/>
            </w:tcBorders>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3,1</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0,4</w:t>
            </w:r>
          </w:p>
        </w:tc>
        <w:tc>
          <w:tcPr>
            <w:tcW w:w="879" w:type="dxa"/>
            <w:tcBorders>
              <w:top w:val="single" w:sz="4" w:space="0" w:color="F2F2F2" w:themeColor="background1" w:themeShade="F2"/>
              <w:left w:val="nil"/>
              <w:bottom w:val="single" w:sz="4" w:space="0" w:color="F2F2F2" w:themeColor="background1" w:themeShade="F2"/>
              <w:right w:val="nil"/>
            </w:tcBorders>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0,44</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42,1%</w:t>
            </w:r>
          </w:p>
        </w:tc>
      </w:tr>
      <w:tr w:rsidR="00AE6DE5" w:rsidRPr="00C75724" w:rsidTr="00D058A3">
        <w:trPr>
          <w:trHeight w:val="239"/>
        </w:trPr>
        <w:tc>
          <w:tcPr>
            <w:tcW w:w="1844" w:type="dxa"/>
            <w:tcBorders>
              <w:top w:val="single" w:sz="4" w:space="0" w:color="F2F2F2" w:themeColor="background1" w:themeShade="F2"/>
              <w:left w:val="nil"/>
              <w:bottom w:val="single" w:sz="4" w:space="0" w:color="F2F2F2" w:themeColor="background1" w:themeShade="F2"/>
              <w:right w:val="nil"/>
            </w:tcBorders>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Parsko</w:t>
            </w:r>
          </w:p>
        </w:tc>
        <w:tc>
          <w:tcPr>
            <w:tcW w:w="992" w:type="dxa"/>
            <w:gridSpan w:val="2"/>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XIX</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16,1%</w:t>
            </w:r>
          </w:p>
        </w:tc>
        <w:tc>
          <w:tcPr>
            <w:tcW w:w="879" w:type="dxa"/>
            <w:tcBorders>
              <w:top w:val="single" w:sz="4" w:space="0" w:color="F2F2F2" w:themeColor="background1" w:themeShade="F2"/>
              <w:left w:val="nil"/>
              <w:bottom w:val="single" w:sz="4" w:space="0" w:color="F2F2F2" w:themeColor="background1" w:themeShade="F2"/>
              <w:right w:val="nil"/>
            </w:tcBorders>
            <w:shd w:val="clear" w:color="000000" w:fill="FF0000"/>
            <w:noWrap/>
            <w:vAlign w:val="center"/>
          </w:tcPr>
          <w:p w:rsidR="00AE6DE5" w:rsidRPr="001B7E9D" w:rsidRDefault="00AE6DE5" w:rsidP="00D058A3">
            <w:pPr>
              <w:spacing w:after="0"/>
              <w:jc w:val="right"/>
              <w:rPr>
                <w:rFonts w:ascii="Arial" w:hAnsi="Arial" w:cs="Arial"/>
                <w:b/>
                <w:bCs/>
                <w:color w:val="FFFFFF"/>
                <w:sz w:val="20"/>
                <w:szCs w:val="20"/>
              </w:rPr>
            </w:pPr>
            <w:r w:rsidRPr="001B7E9D">
              <w:rPr>
                <w:rFonts w:ascii="Arial" w:hAnsi="Arial" w:cs="Arial"/>
                <w:b/>
                <w:bCs/>
                <w:color w:val="FFFFFF"/>
                <w:sz w:val="20"/>
                <w:szCs w:val="20"/>
              </w:rPr>
              <w:t>19,8</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1,6%</w:t>
            </w:r>
          </w:p>
        </w:tc>
        <w:tc>
          <w:tcPr>
            <w:tcW w:w="879" w:type="dxa"/>
            <w:tcBorders>
              <w:top w:val="single" w:sz="4" w:space="0" w:color="F2F2F2" w:themeColor="background1" w:themeShade="F2"/>
              <w:left w:val="nil"/>
              <w:bottom w:val="single" w:sz="4" w:space="0" w:color="F2F2F2" w:themeColor="background1" w:themeShade="F2"/>
              <w:right w:val="nil"/>
            </w:tcBorders>
            <w:shd w:val="clear" w:color="000000" w:fill="FF0000"/>
            <w:noWrap/>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0,8%</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4,8</w:t>
            </w:r>
          </w:p>
        </w:tc>
        <w:tc>
          <w:tcPr>
            <w:tcW w:w="879" w:type="dxa"/>
            <w:tcBorders>
              <w:top w:val="single" w:sz="4" w:space="0" w:color="F2F2F2" w:themeColor="background1" w:themeShade="F2"/>
              <w:left w:val="nil"/>
              <w:bottom w:val="single" w:sz="4" w:space="0" w:color="F2F2F2" w:themeColor="background1" w:themeShade="F2"/>
              <w:right w:val="nil"/>
            </w:tcBorders>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0,0</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0,00</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43,4%</w:t>
            </w:r>
          </w:p>
        </w:tc>
      </w:tr>
      <w:tr w:rsidR="00AE6DE5" w:rsidRPr="00C75724" w:rsidTr="00D058A3">
        <w:trPr>
          <w:trHeight w:val="239"/>
        </w:trPr>
        <w:tc>
          <w:tcPr>
            <w:tcW w:w="1844" w:type="dxa"/>
            <w:tcBorders>
              <w:top w:val="single" w:sz="4" w:space="0" w:color="F2F2F2" w:themeColor="background1" w:themeShade="F2"/>
              <w:left w:val="nil"/>
              <w:bottom w:val="single" w:sz="4" w:space="0" w:color="F2F2F2" w:themeColor="background1" w:themeShade="F2"/>
              <w:right w:val="nil"/>
            </w:tcBorders>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Poladowo</w:t>
            </w:r>
          </w:p>
        </w:tc>
        <w:tc>
          <w:tcPr>
            <w:tcW w:w="992" w:type="dxa"/>
            <w:gridSpan w:val="2"/>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XX</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18,7%</w:t>
            </w:r>
          </w:p>
        </w:tc>
        <w:tc>
          <w:tcPr>
            <w:tcW w:w="879" w:type="dxa"/>
            <w:tcBorders>
              <w:top w:val="single" w:sz="4" w:space="0" w:color="F2F2F2" w:themeColor="background1" w:themeShade="F2"/>
              <w:left w:val="nil"/>
              <w:bottom w:val="single" w:sz="4" w:space="0" w:color="F2F2F2" w:themeColor="background1" w:themeShade="F2"/>
              <w:right w:val="nil"/>
            </w:tcBorders>
            <w:shd w:val="clear" w:color="000000" w:fill="FF0000"/>
            <w:noWrap/>
            <w:vAlign w:val="center"/>
          </w:tcPr>
          <w:p w:rsidR="00AE6DE5" w:rsidRPr="001B7E9D" w:rsidRDefault="00AE6DE5" w:rsidP="00D058A3">
            <w:pPr>
              <w:spacing w:after="0"/>
              <w:jc w:val="right"/>
              <w:rPr>
                <w:rFonts w:ascii="Arial" w:hAnsi="Arial" w:cs="Arial"/>
                <w:b/>
                <w:bCs/>
                <w:color w:val="FFFFFF"/>
                <w:sz w:val="20"/>
                <w:szCs w:val="20"/>
              </w:rPr>
            </w:pPr>
            <w:r w:rsidRPr="001B7E9D">
              <w:rPr>
                <w:rFonts w:ascii="Arial" w:hAnsi="Arial" w:cs="Arial"/>
                <w:b/>
                <w:bCs/>
                <w:color w:val="FFFFFF"/>
                <w:sz w:val="20"/>
                <w:szCs w:val="20"/>
              </w:rPr>
              <w:t>20,6</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1,0%</w:t>
            </w:r>
          </w:p>
        </w:tc>
        <w:tc>
          <w:tcPr>
            <w:tcW w:w="879" w:type="dxa"/>
            <w:tcBorders>
              <w:top w:val="single" w:sz="4" w:space="0" w:color="F2F2F2" w:themeColor="background1" w:themeShade="F2"/>
              <w:left w:val="nil"/>
              <w:bottom w:val="single" w:sz="4" w:space="0" w:color="F2F2F2" w:themeColor="background1" w:themeShade="F2"/>
              <w:right w:val="nil"/>
            </w:tcBorders>
            <w:shd w:val="clear" w:color="000000" w:fill="FF0000"/>
            <w:noWrap/>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0,8%</w:t>
            </w:r>
          </w:p>
        </w:tc>
        <w:tc>
          <w:tcPr>
            <w:tcW w:w="879" w:type="dxa"/>
            <w:tcBorders>
              <w:top w:val="single" w:sz="4" w:space="0" w:color="F2F2F2" w:themeColor="background1" w:themeShade="F2"/>
              <w:left w:val="nil"/>
              <w:bottom w:val="single" w:sz="4" w:space="0" w:color="F2F2F2" w:themeColor="background1" w:themeShade="F2"/>
              <w:right w:val="nil"/>
            </w:tcBorders>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2,9</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0,5</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0,26</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47,4%</w:t>
            </w:r>
          </w:p>
        </w:tc>
      </w:tr>
      <w:tr w:rsidR="00AE6DE5" w:rsidRPr="00C75724" w:rsidTr="00D058A3">
        <w:trPr>
          <w:trHeight w:val="239"/>
        </w:trPr>
        <w:tc>
          <w:tcPr>
            <w:tcW w:w="1844" w:type="dxa"/>
            <w:tcBorders>
              <w:top w:val="single" w:sz="4" w:space="0" w:color="F2F2F2" w:themeColor="background1" w:themeShade="F2"/>
              <w:left w:val="nil"/>
              <w:bottom w:val="single" w:sz="4" w:space="0" w:color="F2F2F2" w:themeColor="background1" w:themeShade="F2"/>
              <w:right w:val="nil"/>
            </w:tcBorders>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Przysieka Polska</w:t>
            </w:r>
          </w:p>
        </w:tc>
        <w:tc>
          <w:tcPr>
            <w:tcW w:w="992" w:type="dxa"/>
            <w:gridSpan w:val="2"/>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XXI</w:t>
            </w:r>
          </w:p>
        </w:tc>
        <w:tc>
          <w:tcPr>
            <w:tcW w:w="879" w:type="dxa"/>
            <w:tcBorders>
              <w:top w:val="single" w:sz="4" w:space="0" w:color="F2F2F2" w:themeColor="background1" w:themeShade="F2"/>
              <w:left w:val="nil"/>
              <w:bottom w:val="single" w:sz="4" w:space="0" w:color="F2F2F2" w:themeColor="background1" w:themeShade="F2"/>
              <w:right w:val="nil"/>
            </w:tcBorders>
            <w:shd w:val="clear" w:color="000000" w:fill="FF0000"/>
            <w:noWrap/>
            <w:vAlign w:val="center"/>
          </w:tcPr>
          <w:p w:rsidR="00AE6DE5" w:rsidRPr="001B7E9D" w:rsidRDefault="00AE6DE5" w:rsidP="00D058A3">
            <w:pPr>
              <w:spacing w:after="0"/>
              <w:jc w:val="right"/>
              <w:rPr>
                <w:rFonts w:ascii="Arial" w:hAnsi="Arial" w:cs="Arial"/>
                <w:b/>
                <w:bCs/>
                <w:color w:val="FFFFFF"/>
                <w:sz w:val="20"/>
                <w:szCs w:val="20"/>
              </w:rPr>
            </w:pPr>
            <w:r w:rsidRPr="001B7E9D">
              <w:rPr>
                <w:rFonts w:ascii="Arial" w:hAnsi="Arial" w:cs="Arial"/>
                <w:b/>
                <w:bCs/>
                <w:color w:val="FFFFFF"/>
                <w:sz w:val="20"/>
                <w:szCs w:val="20"/>
              </w:rPr>
              <w:t>27,3%</w:t>
            </w:r>
          </w:p>
        </w:tc>
        <w:tc>
          <w:tcPr>
            <w:tcW w:w="879" w:type="dxa"/>
            <w:tcBorders>
              <w:top w:val="single" w:sz="4" w:space="0" w:color="F2F2F2" w:themeColor="background1" w:themeShade="F2"/>
              <w:left w:val="nil"/>
              <w:bottom w:val="single" w:sz="4" w:space="0" w:color="F2F2F2" w:themeColor="background1" w:themeShade="F2"/>
              <w:right w:val="nil"/>
            </w:tcBorders>
            <w:shd w:val="clear" w:color="000000" w:fill="FF0000"/>
            <w:noWrap/>
            <w:vAlign w:val="center"/>
          </w:tcPr>
          <w:p w:rsidR="00AE6DE5" w:rsidRPr="001B7E9D" w:rsidRDefault="00AE6DE5" w:rsidP="00D058A3">
            <w:pPr>
              <w:spacing w:after="0"/>
              <w:jc w:val="right"/>
              <w:rPr>
                <w:rFonts w:ascii="Arial" w:hAnsi="Arial" w:cs="Arial"/>
                <w:b/>
                <w:bCs/>
                <w:color w:val="FFFFFF"/>
                <w:sz w:val="20"/>
                <w:szCs w:val="20"/>
              </w:rPr>
            </w:pPr>
            <w:r w:rsidRPr="001B7E9D">
              <w:rPr>
                <w:rFonts w:ascii="Arial" w:hAnsi="Arial" w:cs="Arial"/>
                <w:b/>
                <w:bCs/>
                <w:color w:val="FFFFFF"/>
                <w:sz w:val="20"/>
                <w:szCs w:val="20"/>
              </w:rPr>
              <w:t>20,2</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AE6DE5" w:rsidRPr="001B7E9D" w:rsidRDefault="00AE6DE5" w:rsidP="00D058A3">
            <w:pPr>
              <w:spacing w:after="0"/>
              <w:jc w:val="right"/>
              <w:rPr>
                <w:rFonts w:ascii="Arial" w:hAnsi="Arial" w:cs="Arial"/>
                <w:b/>
                <w:bCs/>
                <w:color w:val="FFFFFF"/>
                <w:sz w:val="20"/>
                <w:szCs w:val="20"/>
              </w:rPr>
            </w:pPr>
            <w:r w:rsidRPr="001B7E9D">
              <w:rPr>
                <w:rFonts w:ascii="Arial" w:hAnsi="Arial" w:cs="Arial"/>
                <w:b/>
                <w:bCs/>
                <w:color w:val="FFFFFF"/>
                <w:sz w:val="20"/>
                <w:szCs w:val="20"/>
              </w:rPr>
              <w:t>2,1%</w:t>
            </w:r>
          </w:p>
        </w:tc>
        <w:tc>
          <w:tcPr>
            <w:tcW w:w="879" w:type="dxa"/>
            <w:tcBorders>
              <w:top w:val="single" w:sz="4" w:space="0" w:color="F2F2F2" w:themeColor="background1" w:themeShade="F2"/>
              <w:left w:val="nil"/>
              <w:bottom w:val="single" w:sz="4" w:space="0" w:color="F2F2F2" w:themeColor="background1" w:themeShade="F2"/>
              <w:right w:val="nil"/>
            </w:tcBorders>
            <w:shd w:val="clear" w:color="000000" w:fill="FF0000"/>
            <w:noWrap/>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0,8%</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5,1</w:t>
            </w:r>
          </w:p>
        </w:tc>
        <w:tc>
          <w:tcPr>
            <w:tcW w:w="879" w:type="dxa"/>
            <w:tcBorders>
              <w:top w:val="single" w:sz="4" w:space="0" w:color="F2F2F2" w:themeColor="background1" w:themeShade="F2"/>
              <w:left w:val="nil"/>
              <w:bottom w:val="single" w:sz="4" w:space="0" w:color="F2F2F2" w:themeColor="background1" w:themeShade="F2"/>
              <w:right w:val="nil"/>
            </w:tcBorders>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0,3</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0,00</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40,9%</w:t>
            </w:r>
          </w:p>
        </w:tc>
      </w:tr>
      <w:tr w:rsidR="00AE6DE5" w:rsidRPr="00C75724" w:rsidTr="00D058A3">
        <w:trPr>
          <w:trHeight w:val="239"/>
        </w:trPr>
        <w:tc>
          <w:tcPr>
            <w:tcW w:w="1844" w:type="dxa"/>
            <w:tcBorders>
              <w:top w:val="single" w:sz="4" w:space="0" w:color="F2F2F2" w:themeColor="background1" w:themeShade="F2"/>
              <w:left w:val="nil"/>
              <w:bottom w:val="single" w:sz="4" w:space="0" w:color="F2F2F2" w:themeColor="background1" w:themeShade="F2"/>
              <w:right w:val="nil"/>
            </w:tcBorders>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Robaczyn</w:t>
            </w:r>
          </w:p>
        </w:tc>
        <w:tc>
          <w:tcPr>
            <w:tcW w:w="992" w:type="dxa"/>
            <w:gridSpan w:val="2"/>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XXII</w:t>
            </w:r>
          </w:p>
        </w:tc>
        <w:tc>
          <w:tcPr>
            <w:tcW w:w="879" w:type="dxa"/>
            <w:tcBorders>
              <w:top w:val="single" w:sz="4" w:space="0" w:color="F2F2F2" w:themeColor="background1" w:themeShade="F2"/>
              <w:left w:val="nil"/>
              <w:bottom w:val="single" w:sz="4" w:space="0" w:color="F2F2F2" w:themeColor="background1" w:themeShade="F2"/>
              <w:right w:val="nil"/>
            </w:tcBorders>
            <w:shd w:val="clear" w:color="000000" w:fill="FF0000"/>
            <w:noWrap/>
            <w:vAlign w:val="center"/>
          </w:tcPr>
          <w:p w:rsidR="00AE6DE5" w:rsidRPr="001B7E9D" w:rsidRDefault="00AE6DE5" w:rsidP="00D058A3">
            <w:pPr>
              <w:spacing w:after="0"/>
              <w:jc w:val="right"/>
              <w:rPr>
                <w:rFonts w:ascii="Arial" w:hAnsi="Arial" w:cs="Arial"/>
                <w:b/>
                <w:bCs/>
                <w:color w:val="FFFFFF"/>
                <w:sz w:val="20"/>
                <w:szCs w:val="20"/>
              </w:rPr>
            </w:pPr>
            <w:r w:rsidRPr="001B7E9D">
              <w:rPr>
                <w:rFonts w:ascii="Arial" w:hAnsi="Arial" w:cs="Arial"/>
                <w:b/>
                <w:bCs/>
                <w:color w:val="FFFFFF"/>
                <w:sz w:val="20"/>
                <w:szCs w:val="20"/>
              </w:rPr>
              <w:t>28,6%</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22,8</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AE6DE5" w:rsidRPr="001B7E9D" w:rsidRDefault="00AE6DE5" w:rsidP="00D058A3">
            <w:pPr>
              <w:spacing w:after="0"/>
              <w:jc w:val="right"/>
              <w:rPr>
                <w:rFonts w:ascii="Arial" w:hAnsi="Arial" w:cs="Arial"/>
                <w:b/>
                <w:bCs/>
                <w:color w:val="FFFFFF"/>
                <w:sz w:val="20"/>
                <w:szCs w:val="20"/>
              </w:rPr>
            </w:pPr>
            <w:r w:rsidRPr="001B7E9D">
              <w:rPr>
                <w:rFonts w:ascii="Arial" w:hAnsi="Arial" w:cs="Arial"/>
                <w:b/>
                <w:bCs/>
                <w:color w:val="FFFFFF"/>
                <w:sz w:val="20"/>
                <w:szCs w:val="20"/>
              </w:rPr>
              <w:t>1,7%</w:t>
            </w:r>
          </w:p>
        </w:tc>
        <w:tc>
          <w:tcPr>
            <w:tcW w:w="879" w:type="dxa"/>
            <w:tcBorders>
              <w:top w:val="single" w:sz="4" w:space="0" w:color="F2F2F2" w:themeColor="background1" w:themeShade="F2"/>
              <w:left w:val="nil"/>
              <w:bottom w:val="single" w:sz="4" w:space="0" w:color="F2F2F2" w:themeColor="background1" w:themeShade="F2"/>
              <w:right w:val="nil"/>
            </w:tcBorders>
            <w:shd w:val="clear" w:color="000000" w:fill="FF0000"/>
            <w:noWrap/>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1,0%</w:t>
            </w:r>
          </w:p>
        </w:tc>
        <w:tc>
          <w:tcPr>
            <w:tcW w:w="879" w:type="dxa"/>
            <w:tcBorders>
              <w:top w:val="single" w:sz="4" w:space="0" w:color="F2F2F2" w:themeColor="background1" w:themeShade="F2"/>
              <w:left w:val="nil"/>
              <w:bottom w:val="single" w:sz="4" w:space="0" w:color="F2F2F2" w:themeColor="background1" w:themeShade="F2"/>
              <w:right w:val="nil"/>
            </w:tcBorders>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0,7</w:t>
            </w:r>
          </w:p>
        </w:tc>
        <w:tc>
          <w:tcPr>
            <w:tcW w:w="879" w:type="dxa"/>
            <w:tcBorders>
              <w:top w:val="single" w:sz="4" w:space="0" w:color="F2F2F2" w:themeColor="background1" w:themeShade="F2"/>
              <w:left w:val="nil"/>
              <w:bottom w:val="single" w:sz="4" w:space="0" w:color="F2F2F2" w:themeColor="background1" w:themeShade="F2"/>
              <w:right w:val="nil"/>
            </w:tcBorders>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0,0</w:t>
            </w:r>
          </w:p>
        </w:tc>
        <w:tc>
          <w:tcPr>
            <w:tcW w:w="879" w:type="dxa"/>
            <w:tcBorders>
              <w:top w:val="single" w:sz="4" w:space="0" w:color="F2F2F2" w:themeColor="background1" w:themeShade="F2"/>
              <w:left w:val="nil"/>
              <w:bottom w:val="single" w:sz="4" w:space="0" w:color="F2F2F2" w:themeColor="background1" w:themeShade="F2"/>
              <w:right w:val="nil"/>
            </w:tcBorders>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0,33</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72,0%</w:t>
            </w:r>
          </w:p>
        </w:tc>
      </w:tr>
      <w:tr w:rsidR="00AE6DE5" w:rsidRPr="00C75724" w:rsidTr="00D058A3">
        <w:trPr>
          <w:trHeight w:val="239"/>
        </w:trPr>
        <w:tc>
          <w:tcPr>
            <w:tcW w:w="1844" w:type="dxa"/>
            <w:tcBorders>
              <w:top w:val="single" w:sz="4" w:space="0" w:color="F2F2F2" w:themeColor="background1" w:themeShade="F2"/>
              <w:left w:val="nil"/>
              <w:bottom w:val="single" w:sz="4" w:space="0" w:color="F2F2F2" w:themeColor="background1" w:themeShade="F2"/>
              <w:right w:val="nil"/>
            </w:tcBorders>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lastRenderedPageBreak/>
              <w:t>Sierpowo</w:t>
            </w:r>
          </w:p>
        </w:tc>
        <w:tc>
          <w:tcPr>
            <w:tcW w:w="992" w:type="dxa"/>
            <w:gridSpan w:val="2"/>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XXIII</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20,0%</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24,4</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1,1%</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0,0%</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7,3</w:t>
            </w:r>
          </w:p>
        </w:tc>
        <w:tc>
          <w:tcPr>
            <w:tcW w:w="879" w:type="dxa"/>
            <w:tcBorders>
              <w:top w:val="single" w:sz="4" w:space="0" w:color="F2F2F2" w:themeColor="background1" w:themeShade="F2"/>
              <w:left w:val="nil"/>
              <w:bottom w:val="single" w:sz="4" w:space="0" w:color="F2F2F2" w:themeColor="background1" w:themeShade="F2"/>
              <w:right w:val="nil"/>
            </w:tcBorders>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0,0</w:t>
            </w:r>
          </w:p>
        </w:tc>
        <w:tc>
          <w:tcPr>
            <w:tcW w:w="879" w:type="dxa"/>
            <w:tcBorders>
              <w:top w:val="single" w:sz="4" w:space="0" w:color="F2F2F2" w:themeColor="background1" w:themeShade="F2"/>
              <w:left w:val="nil"/>
              <w:bottom w:val="single" w:sz="4" w:space="0" w:color="F2F2F2" w:themeColor="background1" w:themeShade="F2"/>
              <w:right w:val="nil"/>
            </w:tcBorders>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0,38</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42,1%</w:t>
            </w:r>
          </w:p>
        </w:tc>
      </w:tr>
      <w:tr w:rsidR="00AE6DE5" w:rsidRPr="00C75724" w:rsidTr="00D058A3">
        <w:trPr>
          <w:trHeight w:val="239"/>
        </w:trPr>
        <w:tc>
          <w:tcPr>
            <w:tcW w:w="1844" w:type="dxa"/>
            <w:tcBorders>
              <w:top w:val="single" w:sz="4" w:space="0" w:color="F2F2F2" w:themeColor="background1" w:themeShade="F2"/>
              <w:left w:val="nil"/>
              <w:bottom w:val="single" w:sz="4" w:space="0" w:color="F2F2F2" w:themeColor="background1" w:themeShade="F2"/>
              <w:right w:val="nil"/>
            </w:tcBorders>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Spławie</w:t>
            </w:r>
          </w:p>
        </w:tc>
        <w:tc>
          <w:tcPr>
            <w:tcW w:w="992" w:type="dxa"/>
            <w:gridSpan w:val="2"/>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XXIV</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24,9%</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23,1</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1,4%</w:t>
            </w:r>
          </w:p>
        </w:tc>
        <w:tc>
          <w:tcPr>
            <w:tcW w:w="879" w:type="dxa"/>
            <w:tcBorders>
              <w:top w:val="single" w:sz="4" w:space="0" w:color="F2F2F2" w:themeColor="background1" w:themeShade="F2"/>
              <w:left w:val="nil"/>
              <w:bottom w:val="single" w:sz="4" w:space="0" w:color="F2F2F2" w:themeColor="background1" w:themeShade="F2"/>
              <w:right w:val="nil"/>
            </w:tcBorders>
            <w:shd w:val="clear" w:color="000000" w:fill="FF0000"/>
            <w:noWrap/>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0,7%</w:t>
            </w:r>
          </w:p>
        </w:tc>
        <w:tc>
          <w:tcPr>
            <w:tcW w:w="879" w:type="dxa"/>
            <w:tcBorders>
              <w:top w:val="single" w:sz="4" w:space="0" w:color="F2F2F2" w:themeColor="background1" w:themeShade="F2"/>
              <w:left w:val="nil"/>
              <w:bottom w:val="single" w:sz="4" w:space="0" w:color="F2F2F2" w:themeColor="background1" w:themeShade="F2"/>
              <w:right w:val="nil"/>
            </w:tcBorders>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0,7</w:t>
            </w:r>
          </w:p>
        </w:tc>
        <w:tc>
          <w:tcPr>
            <w:tcW w:w="879" w:type="dxa"/>
            <w:tcBorders>
              <w:top w:val="single" w:sz="4" w:space="0" w:color="F2F2F2" w:themeColor="background1" w:themeShade="F2"/>
              <w:left w:val="nil"/>
              <w:bottom w:val="single" w:sz="4" w:space="0" w:color="F2F2F2" w:themeColor="background1" w:themeShade="F2"/>
              <w:right w:val="nil"/>
            </w:tcBorders>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0,0</w:t>
            </w:r>
          </w:p>
        </w:tc>
        <w:tc>
          <w:tcPr>
            <w:tcW w:w="879" w:type="dxa"/>
            <w:tcBorders>
              <w:top w:val="single" w:sz="4" w:space="0" w:color="F2F2F2" w:themeColor="background1" w:themeShade="F2"/>
              <w:left w:val="nil"/>
              <w:bottom w:val="single" w:sz="4" w:space="0" w:color="F2F2F2" w:themeColor="background1" w:themeShade="F2"/>
              <w:right w:val="nil"/>
            </w:tcBorders>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0,68</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43,4%</w:t>
            </w:r>
          </w:p>
        </w:tc>
      </w:tr>
      <w:tr w:rsidR="00AE6DE5" w:rsidRPr="00C75724" w:rsidTr="00D058A3">
        <w:trPr>
          <w:trHeight w:val="239"/>
        </w:trPr>
        <w:tc>
          <w:tcPr>
            <w:tcW w:w="1844" w:type="dxa"/>
            <w:tcBorders>
              <w:top w:val="single" w:sz="4" w:space="0" w:color="F2F2F2" w:themeColor="background1" w:themeShade="F2"/>
              <w:left w:val="nil"/>
              <w:bottom w:val="single" w:sz="4" w:space="0" w:color="F2F2F2" w:themeColor="background1" w:themeShade="F2"/>
              <w:right w:val="nil"/>
            </w:tcBorders>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Stara Przysieka Druga</w:t>
            </w:r>
          </w:p>
        </w:tc>
        <w:tc>
          <w:tcPr>
            <w:tcW w:w="992" w:type="dxa"/>
            <w:gridSpan w:val="2"/>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XXV</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22,4%</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22,3</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AE6DE5" w:rsidRPr="001B7E9D" w:rsidRDefault="00AE6DE5" w:rsidP="00D058A3">
            <w:pPr>
              <w:spacing w:after="0"/>
              <w:jc w:val="right"/>
              <w:rPr>
                <w:rFonts w:ascii="Arial" w:hAnsi="Arial" w:cs="Arial"/>
                <w:b/>
                <w:bCs/>
                <w:color w:val="FFFFFF"/>
                <w:sz w:val="20"/>
                <w:szCs w:val="20"/>
              </w:rPr>
            </w:pPr>
            <w:r w:rsidRPr="001B7E9D">
              <w:rPr>
                <w:rFonts w:ascii="Arial" w:hAnsi="Arial" w:cs="Arial"/>
                <w:b/>
                <w:bCs/>
                <w:color w:val="FFFFFF"/>
                <w:sz w:val="20"/>
                <w:szCs w:val="20"/>
              </w:rPr>
              <w:t>2,7%</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1,5%</w:t>
            </w:r>
          </w:p>
        </w:tc>
        <w:tc>
          <w:tcPr>
            <w:tcW w:w="879" w:type="dxa"/>
            <w:tcBorders>
              <w:top w:val="single" w:sz="4" w:space="0" w:color="F2F2F2" w:themeColor="background1" w:themeShade="F2"/>
              <w:left w:val="nil"/>
              <w:bottom w:val="single" w:sz="4" w:space="0" w:color="F2F2F2" w:themeColor="background1" w:themeShade="F2"/>
              <w:right w:val="nil"/>
            </w:tcBorders>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1,9</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0,8</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0,00</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40,9%</w:t>
            </w:r>
          </w:p>
        </w:tc>
      </w:tr>
      <w:tr w:rsidR="00AE6DE5" w:rsidRPr="00C75724" w:rsidTr="00D058A3">
        <w:trPr>
          <w:trHeight w:val="239"/>
        </w:trPr>
        <w:tc>
          <w:tcPr>
            <w:tcW w:w="1844" w:type="dxa"/>
            <w:tcBorders>
              <w:top w:val="single" w:sz="4" w:space="0" w:color="F2F2F2" w:themeColor="background1" w:themeShade="F2"/>
              <w:left w:val="nil"/>
              <w:bottom w:val="single" w:sz="4" w:space="0" w:color="F2F2F2" w:themeColor="background1" w:themeShade="F2"/>
              <w:right w:val="nil"/>
            </w:tcBorders>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Stara Przysieka Pierwsza</w:t>
            </w:r>
          </w:p>
        </w:tc>
        <w:tc>
          <w:tcPr>
            <w:tcW w:w="992" w:type="dxa"/>
            <w:gridSpan w:val="2"/>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XXVI</w:t>
            </w:r>
          </w:p>
        </w:tc>
        <w:tc>
          <w:tcPr>
            <w:tcW w:w="879" w:type="dxa"/>
            <w:tcBorders>
              <w:top w:val="single" w:sz="4" w:space="0" w:color="F2F2F2" w:themeColor="background1" w:themeShade="F2"/>
              <w:left w:val="nil"/>
              <w:bottom w:val="single" w:sz="4" w:space="0" w:color="F2F2F2" w:themeColor="background1" w:themeShade="F2"/>
              <w:right w:val="nil"/>
            </w:tcBorders>
            <w:shd w:val="clear" w:color="000000" w:fill="FF0000"/>
            <w:noWrap/>
            <w:vAlign w:val="center"/>
          </w:tcPr>
          <w:p w:rsidR="00AE6DE5" w:rsidRPr="001B7E9D" w:rsidRDefault="00AE6DE5" w:rsidP="00D058A3">
            <w:pPr>
              <w:spacing w:after="0"/>
              <w:jc w:val="right"/>
              <w:rPr>
                <w:rFonts w:ascii="Arial" w:hAnsi="Arial" w:cs="Arial"/>
                <w:b/>
                <w:bCs/>
                <w:color w:val="FFFFFF"/>
                <w:sz w:val="20"/>
                <w:szCs w:val="20"/>
              </w:rPr>
            </w:pPr>
            <w:r w:rsidRPr="001B7E9D">
              <w:rPr>
                <w:rFonts w:ascii="Arial" w:hAnsi="Arial" w:cs="Arial"/>
                <w:b/>
                <w:bCs/>
                <w:color w:val="FFFFFF"/>
                <w:sz w:val="20"/>
                <w:szCs w:val="20"/>
              </w:rPr>
              <w:t>27,4%</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22,8</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1,6%</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0,0%</w:t>
            </w:r>
          </w:p>
        </w:tc>
        <w:tc>
          <w:tcPr>
            <w:tcW w:w="879" w:type="dxa"/>
            <w:tcBorders>
              <w:top w:val="single" w:sz="4" w:space="0" w:color="F2F2F2" w:themeColor="background1" w:themeShade="F2"/>
              <w:left w:val="nil"/>
              <w:bottom w:val="single" w:sz="4" w:space="0" w:color="F2F2F2" w:themeColor="background1" w:themeShade="F2"/>
              <w:right w:val="nil"/>
            </w:tcBorders>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3,1</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0,5</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0,00</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40,9%</w:t>
            </w:r>
          </w:p>
        </w:tc>
      </w:tr>
      <w:tr w:rsidR="00AE6DE5" w:rsidRPr="00C75724" w:rsidTr="00D058A3">
        <w:trPr>
          <w:trHeight w:val="239"/>
        </w:trPr>
        <w:tc>
          <w:tcPr>
            <w:tcW w:w="1844" w:type="dxa"/>
            <w:tcBorders>
              <w:top w:val="single" w:sz="4" w:space="0" w:color="F2F2F2" w:themeColor="background1" w:themeShade="F2"/>
              <w:left w:val="nil"/>
              <w:bottom w:val="single" w:sz="4" w:space="0" w:color="F2F2F2" w:themeColor="background1" w:themeShade="F2"/>
              <w:right w:val="nil"/>
            </w:tcBorders>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Stare Bojanowo</w:t>
            </w:r>
          </w:p>
        </w:tc>
        <w:tc>
          <w:tcPr>
            <w:tcW w:w="992" w:type="dxa"/>
            <w:gridSpan w:val="2"/>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XXVII</w:t>
            </w:r>
          </w:p>
        </w:tc>
        <w:tc>
          <w:tcPr>
            <w:tcW w:w="879" w:type="dxa"/>
            <w:tcBorders>
              <w:top w:val="single" w:sz="4" w:space="0" w:color="F2F2F2" w:themeColor="background1" w:themeShade="F2"/>
              <w:left w:val="nil"/>
              <w:bottom w:val="single" w:sz="4" w:space="0" w:color="F2F2F2" w:themeColor="background1" w:themeShade="F2"/>
              <w:right w:val="nil"/>
            </w:tcBorders>
            <w:shd w:val="clear" w:color="000000" w:fill="FF0000"/>
            <w:noWrap/>
            <w:vAlign w:val="center"/>
          </w:tcPr>
          <w:p w:rsidR="00AE6DE5" w:rsidRPr="001B7E9D" w:rsidRDefault="00AE6DE5" w:rsidP="00D058A3">
            <w:pPr>
              <w:spacing w:after="0"/>
              <w:jc w:val="right"/>
              <w:rPr>
                <w:rFonts w:ascii="Arial" w:hAnsi="Arial" w:cs="Arial"/>
                <w:b/>
                <w:bCs/>
                <w:color w:val="FFFFFF"/>
                <w:sz w:val="20"/>
                <w:szCs w:val="20"/>
              </w:rPr>
            </w:pPr>
            <w:r w:rsidRPr="001B7E9D">
              <w:rPr>
                <w:rFonts w:ascii="Arial" w:hAnsi="Arial" w:cs="Arial"/>
                <w:b/>
                <w:bCs/>
                <w:color w:val="FFFFFF"/>
                <w:sz w:val="20"/>
                <w:szCs w:val="20"/>
              </w:rPr>
              <w:t>28,2%</w:t>
            </w:r>
          </w:p>
        </w:tc>
        <w:tc>
          <w:tcPr>
            <w:tcW w:w="879" w:type="dxa"/>
            <w:tcBorders>
              <w:top w:val="single" w:sz="4" w:space="0" w:color="F2F2F2" w:themeColor="background1" w:themeShade="F2"/>
              <w:left w:val="nil"/>
              <w:bottom w:val="single" w:sz="4" w:space="0" w:color="F2F2F2" w:themeColor="background1" w:themeShade="F2"/>
              <w:right w:val="nil"/>
            </w:tcBorders>
            <w:shd w:val="clear" w:color="000000" w:fill="FF0000"/>
            <w:noWrap/>
            <w:vAlign w:val="center"/>
          </w:tcPr>
          <w:p w:rsidR="00AE6DE5" w:rsidRPr="001B7E9D" w:rsidRDefault="00AE6DE5" w:rsidP="00D058A3">
            <w:pPr>
              <w:spacing w:after="0"/>
              <w:jc w:val="right"/>
              <w:rPr>
                <w:rFonts w:ascii="Arial" w:hAnsi="Arial" w:cs="Arial"/>
                <w:b/>
                <w:bCs/>
                <w:color w:val="FFFFFF"/>
                <w:sz w:val="20"/>
                <w:szCs w:val="20"/>
              </w:rPr>
            </w:pPr>
            <w:r w:rsidRPr="001B7E9D">
              <w:rPr>
                <w:rFonts w:ascii="Arial" w:hAnsi="Arial" w:cs="Arial"/>
                <w:b/>
                <w:bCs/>
                <w:color w:val="FFFFFF"/>
                <w:sz w:val="20"/>
                <w:szCs w:val="20"/>
              </w:rPr>
              <w:t>20,0</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AE6DE5" w:rsidRPr="001B7E9D" w:rsidRDefault="00AE6DE5" w:rsidP="00D058A3">
            <w:pPr>
              <w:spacing w:after="0"/>
              <w:jc w:val="right"/>
              <w:rPr>
                <w:rFonts w:ascii="Arial" w:hAnsi="Arial" w:cs="Arial"/>
                <w:b/>
                <w:bCs/>
                <w:color w:val="FFFFFF"/>
                <w:sz w:val="20"/>
                <w:szCs w:val="20"/>
              </w:rPr>
            </w:pPr>
            <w:r w:rsidRPr="001B7E9D">
              <w:rPr>
                <w:rFonts w:ascii="Arial" w:hAnsi="Arial" w:cs="Arial"/>
                <w:b/>
                <w:bCs/>
                <w:color w:val="FFFFFF"/>
                <w:sz w:val="20"/>
                <w:szCs w:val="20"/>
              </w:rPr>
              <w:t>1,9%</w:t>
            </w:r>
          </w:p>
        </w:tc>
        <w:tc>
          <w:tcPr>
            <w:tcW w:w="879" w:type="dxa"/>
            <w:tcBorders>
              <w:top w:val="single" w:sz="4" w:space="0" w:color="F2F2F2" w:themeColor="background1" w:themeShade="F2"/>
              <w:left w:val="nil"/>
              <w:bottom w:val="single" w:sz="4" w:space="0" w:color="F2F2F2" w:themeColor="background1" w:themeShade="F2"/>
              <w:right w:val="nil"/>
            </w:tcBorders>
            <w:shd w:val="clear" w:color="000000" w:fill="FF0000"/>
            <w:noWrap/>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0,8%</w:t>
            </w:r>
          </w:p>
        </w:tc>
        <w:tc>
          <w:tcPr>
            <w:tcW w:w="879" w:type="dxa"/>
            <w:tcBorders>
              <w:top w:val="single" w:sz="4" w:space="0" w:color="F2F2F2" w:themeColor="background1" w:themeShade="F2"/>
              <w:left w:val="nil"/>
              <w:bottom w:val="single" w:sz="4" w:space="0" w:color="F2F2F2" w:themeColor="background1" w:themeShade="F2"/>
              <w:right w:val="nil"/>
            </w:tcBorders>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2,9</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0,5</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0,17</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42,4%</w:t>
            </w:r>
          </w:p>
        </w:tc>
      </w:tr>
      <w:tr w:rsidR="00AE6DE5" w:rsidRPr="00C75724" w:rsidTr="00D058A3">
        <w:trPr>
          <w:trHeight w:val="239"/>
        </w:trPr>
        <w:tc>
          <w:tcPr>
            <w:tcW w:w="1844" w:type="dxa"/>
            <w:tcBorders>
              <w:top w:val="single" w:sz="4" w:space="0" w:color="F2F2F2" w:themeColor="background1" w:themeShade="F2"/>
              <w:left w:val="nil"/>
              <w:bottom w:val="single" w:sz="4" w:space="0" w:color="F2F2F2" w:themeColor="background1" w:themeShade="F2"/>
              <w:right w:val="nil"/>
            </w:tcBorders>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Stary Białcz</w:t>
            </w:r>
          </w:p>
        </w:tc>
        <w:tc>
          <w:tcPr>
            <w:tcW w:w="992" w:type="dxa"/>
            <w:gridSpan w:val="2"/>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XXVIII</w:t>
            </w:r>
          </w:p>
        </w:tc>
        <w:tc>
          <w:tcPr>
            <w:tcW w:w="879" w:type="dxa"/>
            <w:tcBorders>
              <w:top w:val="single" w:sz="4" w:space="0" w:color="F2F2F2" w:themeColor="background1" w:themeShade="F2"/>
              <w:left w:val="nil"/>
              <w:bottom w:val="single" w:sz="4" w:space="0" w:color="F2F2F2" w:themeColor="background1" w:themeShade="F2"/>
              <w:right w:val="nil"/>
            </w:tcBorders>
            <w:shd w:val="clear" w:color="000000" w:fill="FF0000"/>
            <w:noWrap/>
            <w:vAlign w:val="center"/>
          </w:tcPr>
          <w:p w:rsidR="00AE6DE5" w:rsidRPr="001B7E9D" w:rsidRDefault="00AE6DE5" w:rsidP="00D058A3">
            <w:pPr>
              <w:spacing w:after="0"/>
              <w:jc w:val="right"/>
              <w:rPr>
                <w:rFonts w:ascii="Arial" w:hAnsi="Arial" w:cs="Arial"/>
                <w:b/>
                <w:bCs/>
                <w:color w:val="FFFFFF"/>
                <w:sz w:val="20"/>
                <w:szCs w:val="20"/>
              </w:rPr>
            </w:pPr>
            <w:r w:rsidRPr="001B7E9D">
              <w:rPr>
                <w:rFonts w:ascii="Arial" w:hAnsi="Arial" w:cs="Arial"/>
                <w:b/>
                <w:bCs/>
                <w:color w:val="FFFFFF"/>
                <w:sz w:val="20"/>
                <w:szCs w:val="20"/>
              </w:rPr>
              <w:t>26,9%</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22,6</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AE6DE5" w:rsidRPr="001B7E9D" w:rsidRDefault="00AE6DE5" w:rsidP="00D058A3">
            <w:pPr>
              <w:spacing w:after="0"/>
              <w:jc w:val="right"/>
              <w:rPr>
                <w:rFonts w:ascii="Arial" w:hAnsi="Arial" w:cs="Arial"/>
                <w:b/>
                <w:bCs/>
                <w:color w:val="FFFFFF"/>
                <w:sz w:val="20"/>
                <w:szCs w:val="20"/>
              </w:rPr>
            </w:pPr>
            <w:r w:rsidRPr="001B7E9D">
              <w:rPr>
                <w:rFonts w:ascii="Arial" w:hAnsi="Arial" w:cs="Arial"/>
                <w:b/>
                <w:bCs/>
                <w:color w:val="FFFFFF"/>
                <w:sz w:val="20"/>
                <w:szCs w:val="20"/>
              </w:rPr>
              <w:t>2,3%</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0,0%</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7,3</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0,6</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0,00</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51,4%</w:t>
            </w:r>
          </w:p>
        </w:tc>
      </w:tr>
      <w:tr w:rsidR="00AE6DE5" w:rsidRPr="00C75724" w:rsidTr="00D058A3">
        <w:trPr>
          <w:trHeight w:val="239"/>
        </w:trPr>
        <w:tc>
          <w:tcPr>
            <w:tcW w:w="1844" w:type="dxa"/>
            <w:tcBorders>
              <w:top w:val="single" w:sz="4" w:space="0" w:color="F2F2F2" w:themeColor="background1" w:themeShade="F2"/>
              <w:left w:val="nil"/>
              <w:bottom w:val="single" w:sz="4" w:space="0" w:color="F2F2F2" w:themeColor="background1" w:themeShade="F2"/>
              <w:right w:val="nil"/>
            </w:tcBorders>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Szczepankowo</w:t>
            </w:r>
          </w:p>
        </w:tc>
        <w:tc>
          <w:tcPr>
            <w:tcW w:w="992" w:type="dxa"/>
            <w:gridSpan w:val="2"/>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XXIX</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21,6%</w:t>
            </w:r>
          </w:p>
        </w:tc>
        <w:tc>
          <w:tcPr>
            <w:tcW w:w="879" w:type="dxa"/>
            <w:tcBorders>
              <w:top w:val="single" w:sz="4" w:space="0" w:color="F2F2F2" w:themeColor="background1" w:themeShade="F2"/>
              <w:left w:val="nil"/>
              <w:bottom w:val="single" w:sz="4" w:space="0" w:color="F2F2F2" w:themeColor="background1" w:themeShade="F2"/>
              <w:right w:val="nil"/>
            </w:tcBorders>
            <w:shd w:val="clear" w:color="000000" w:fill="FF0000"/>
            <w:noWrap/>
            <w:vAlign w:val="center"/>
          </w:tcPr>
          <w:p w:rsidR="00AE6DE5" w:rsidRPr="001B7E9D" w:rsidRDefault="00AE6DE5" w:rsidP="00D058A3">
            <w:pPr>
              <w:spacing w:after="0"/>
              <w:jc w:val="right"/>
              <w:rPr>
                <w:rFonts w:ascii="Arial" w:hAnsi="Arial" w:cs="Arial"/>
                <w:b/>
                <w:bCs/>
                <w:color w:val="FFFFFF"/>
                <w:sz w:val="20"/>
                <w:szCs w:val="20"/>
              </w:rPr>
            </w:pPr>
            <w:r w:rsidRPr="001B7E9D">
              <w:rPr>
                <w:rFonts w:ascii="Arial" w:hAnsi="Arial" w:cs="Arial"/>
                <w:b/>
                <w:bCs/>
                <w:color w:val="FFFFFF"/>
                <w:sz w:val="20"/>
                <w:szCs w:val="20"/>
              </w:rPr>
              <w:t>20,5</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0,0%</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0,0%</w:t>
            </w:r>
          </w:p>
        </w:tc>
        <w:tc>
          <w:tcPr>
            <w:tcW w:w="879" w:type="dxa"/>
            <w:tcBorders>
              <w:top w:val="single" w:sz="4" w:space="0" w:color="F2F2F2" w:themeColor="background1" w:themeShade="F2"/>
              <w:left w:val="nil"/>
              <w:bottom w:val="single" w:sz="4" w:space="0" w:color="F2F2F2" w:themeColor="background1" w:themeShade="F2"/>
              <w:right w:val="nil"/>
            </w:tcBorders>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0,0</w:t>
            </w:r>
          </w:p>
        </w:tc>
        <w:tc>
          <w:tcPr>
            <w:tcW w:w="879" w:type="dxa"/>
            <w:tcBorders>
              <w:top w:val="single" w:sz="4" w:space="0" w:color="F2F2F2" w:themeColor="background1" w:themeShade="F2"/>
              <w:left w:val="nil"/>
              <w:bottom w:val="single" w:sz="4" w:space="0" w:color="F2F2F2" w:themeColor="background1" w:themeShade="F2"/>
              <w:right w:val="nil"/>
            </w:tcBorders>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0,0</w:t>
            </w:r>
          </w:p>
        </w:tc>
        <w:tc>
          <w:tcPr>
            <w:tcW w:w="879" w:type="dxa"/>
            <w:tcBorders>
              <w:top w:val="single" w:sz="4" w:space="0" w:color="F2F2F2" w:themeColor="background1" w:themeShade="F2"/>
              <w:left w:val="nil"/>
              <w:bottom w:val="single" w:sz="4" w:space="0" w:color="F2F2F2" w:themeColor="background1" w:themeShade="F2"/>
              <w:right w:val="nil"/>
            </w:tcBorders>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1,28</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54,4%</w:t>
            </w:r>
          </w:p>
        </w:tc>
      </w:tr>
      <w:tr w:rsidR="00AE6DE5" w:rsidRPr="00C75724" w:rsidTr="00D058A3">
        <w:trPr>
          <w:trHeight w:val="239"/>
        </w:trPr>
        <w:tc>
          <w:tcPr>
            <w:tcW w:w="1844" w:type="dxa"/>
            <w:tcBorders>
              <w:top w:val="single" w:sz="4" w:space="0" w:color="F2F2F2" w:themeColor="background1" w:themeShade="F2"/>
              <w:left w:val="nil"/>
              <w:bottom w:val="single" w:sz="4" w:space="0" w:color="F2F2F2" w:themeColor="background1" w:themeShade="F2"/>
              <w:right w:val="nil"/>
            </w:tcBorders>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Śmigiel</w:t>
            </w:r>
          </w:p>
        </w:tc>
        <w:tc>
          <w:tcPr>
            <w:tcW w:w="992" w:type="dxa"/>
            <w:gridSpan w:val="2"/>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XXX</w:t>
            </w:r>
          </w:p>
        </w:tc>
        <w:tc>
          <w:tcPr>
            <w:tcW w:w="879" w:type="dxa"/>
            <w:tcBorders>
              <w:top w:val="single" w:sz="4" w:space="0" w:color="F2F2F2" w:themeColor="background1" w:themeShade="F2"/>
              <w:left w:val="nil"/>
              <w:bottom w:val="single" w:sz="4" w:space="0" w:color="F2F2F2" w:themeColor="background1" w:themeShade="F2"/>
              <w:right w:val="nil"/>
            </w:tcBorders>
            <w:shd w:val="clear" w:color="000000" w:fill="FF0000"/>
            <w:noWrap/>
            <w:vAlign w:val="center"/>
          </w:tcPr>
          <w:p w:rsidR="00AE6DE5" w:rsidRPr="001B7E9D" w:rsidRDefault="00AE6DE5" w:rsidP="00D058A3">
            <w:pPr>
              <w:spacing w:after="0"/>
              <w:jc w:val="right"/>
              <w:rPr>
                <w:rFonts w:ascii="Arial" w:hAnsi="Arial" w:cs="Arial"/>
                <w:b/>
                <w:bCs/>
                <w:color w:val="FFFFFF"/>
                <w:sz w:val="20"/>
                <w:szCs w:val="20"/>
              </w:rPr>
            </w:pPr>
            <w:r w:rsidRPr="001B7E9D">
              <w:rPr>
                <w:rFonts w:ascii="Arial" w:hAnsi="Arial" w:cs="Arial"/>
                <w:b/>
                <w:bCs/>
                <w:color w:val="FFFFFF"/>
                <w:sz w:val="20"/>
                <w:szCs w:val="20"/>
              </w:rPr>
              <w:t>27,4%</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AE6DE5" w:rsidRPr="001B7E9D" w:rsidRDefault="00AE6DE5" w:rsidP="00D058A3">
            <w:pPr>
              <w:spacing w:after="0"/>
              <w:jc w:val="right"/>
              <w:rPr>
                <w:rFonts w:ascii="Arial" w:hAnsi="Arial" w:cs="Arial"/>
                <w:b/>
                <w:bCs/>
                <w:color w:val="FFFFFF"/>
                <w:sz w:val="20"/>
                <w:szCs w:val="20"/>
              </w:rPr>
            </w:pPr>
            <w:r w:rsidRPr="001B7E9D">
              <w:rPr>
                <w:rFonts w:ascii="Arial" w:hAnsi="Arial" w:cs="Arial"/>
                <w:b/>
                <w:bCs/>
                <w:color w:val="FFFFFF"/>
                <w:sz w:val="20"/>
                <w:szCs w:val="20"/>
              </w:rPr>
              <w:t>21,2</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AE6DE5" w:rsidRPr="001B7E9D" w:rsidRDefault="00AE6DE5" w:rsidP="00D058A3">
            <w:pPr>
              <w:spacing w:after="0"/>
              <w:jc w:val="right"/>
              <w:rPr>
                <w:rFonts w:ascii="Arial" w:hAnsi="Arial" w:cs="Arial"/>
                <w:b/>
                <w:bCs/>
                <w:color w:val="FFFFFF"/>
                <w:sz w:val="20"/>
                <w:szCs w:val="20"/>
              </w:rPr>
            </w:pPr>
            <w:r w:rsidRPr="001B7E9D">
              <w:rPr>
                <w:rFonts w:ascii="Arial" w:hAnsi="Arial" w:cs="Arial"/>
                <w:b/>
                <w:bCs/>
                <w:color w:val="FFFFFF"/>
                <w:sz w:val="20"/>
                <w:szCs w:val="20"/>
              </w:rPr>
              <w:t>1,8%</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0,7%</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6,7</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0,6</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0,25</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51,1%</w:t>
            </w:r>
          </w:p>
        </w:tc>
      </w:tr>
      <w:tr w:rsidR="00AE6DE5" w:rsidRPr="00C75724" w:rsidTr="00D058A3">
        <w:trPr>
          <w:trHeight w:val="239"/>
        </w:trPr>
        <w:tc>
          <w:tcPr>
            <w:tcW w:w="1844" w:type="dxa"/>
            <w:tcBorders>
              <w:top w:val="single" w:sz="4" w:space="0" w:color="F2F2F2" w:themeColor="background1" w:themeShade="F2"/>
              <w:left w:val="nil"/>
              <w:bottom w:val="single" w:sz="4" w:space="0" w:color="F2F2F2" w:themeColor="background1" w:themeShade="F2"/>
              <w:right w:val="nil"/>
            </w:tcBorders>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Wonieść</w:t>
            </w:r>
          </w:p>
        </w:tc>
        <w:tc>
          <w:tcPr>
            <w:tcW w:w="992" w:type="dxa"/>
            <w:gridSpan w:val="2"/>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XXXI</w:t>
            </w:r>
          </w:p>
        </w:tc>
        <w:tc>
          <w:tcPr>
            <w:tcW w:w="879" w:type="dxa"/>
            <w:tcBorders>
              <w:top w:val="single" w:sz="4" w:space="0" w:color="F2F2F2" w:themeColor="background1" w:themeShade="F2"/>
              <w:left w:val="nil"/>
              <w:bottom w:val="single" w:sz="4" w:space="0" w:color="F2F2F2" w:themeColor="background1" w:themeShade="F2"/>
              <w:right w:val="nil"/>
            </w:tcBorders>
            <w:shd w:val="clear" w:color="000000" w:fill="FF0000"/>
            <w:noWrap/>
            <w:vAlign w:val="center"/>
          </w:tcPr>
          <w:p w:rsidR="00AE6DE5" w:rsidRPr="001B7E9D" w:rsidRDefault="00AE6DE5" w:rsidP="00D058A3">
            <w:pPr>
              <w:spacing w:after="0"/>
              <w:jc w:val="right"/>
              <w:rPr>
                <w:rFonts w:ascii="Arial" w:hAnsi="Arial" w:cs="Arial"/>
                <w:b/>
                <w:bCs/>
                <w:color w:val="FFFFFF"/>
                <w:sz w:val="20"/>
                <w:szCs w:val="20"/>
              </w:rPr>
            </w:pPr>
            <w:r w:rsidRPr="001B7E9D">
              <w:rPr>
                <w:rFonts w:ascii="Arial" w:hAnsi="Arial" w:cs="Arial"/>
                <w:b/>
                <w:bCs/>
                <w:color w:val="FFFFFF"/>
                <w:sz w:val="20"/>
                <w:szCs w:val="20"/>
              </w:rPr>
              <w:t>28,0%</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AE6DE5" w:rsidRPr="001B7E9D" w:rsidRDefault="00AE6DE5" w:rsidP="00D058A3">
            <w:pPr>
              <w:spacing w:after="0"/>
              <w:jc w:val="right"/>
              <w:rPr>
                <w:rFonts w:ascii="Arial" w:hAnsi="Arial" w:cs="Arial"/>
                <w:b/>
                <w:bCs/>
                <w:color w:val="FFFFFF"/>
                <w:sz w:val="20"/>
                <w:szCs w:val="20"/>
              </w:rPr>
            </w:pPr>
            <w:r w:rsidRPr="001B7E9D">
              <w:rPr>
                <w:rFonts w:ascii="Arial" w:hAnsi="Arial" w:cs="Arial"/>
                <w:b/>
                <w:bCs/>
                <w:color w:val="FFFFFF"/>
                <w:sz w:val="20"/>
                <w:szCs w:val="20"/>
              </w:rPr>
              <w:t>17,7</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AE6DE5" w:rsidRPr="001B7E9D" w:rsidRDefault="00AE6DE5" w:rsidP="00D058A3">
            <w:pPr>
              <w:spacing w:after="0"/>
              <w:jc w:val="right"/>
              <w:rPr>
                <w:rFonts w:ascii="Arial" w:hAnsi="Arial" w:cs="Arial"/>
                <w:b/>
                <w:bCs/>
                <w:color w:val="FFFFFF"/>
                <w:sz w:val="20"/>
                <w:szCs w:val="20"/>
              </w:rPr>
            </w:pPr>
            <w:r w:rsidRPr="001B7E9D">
              <w:rPr>
                <w:rFonts w:ascii="Arial" w:hAnsi="Arial" w:cs="Arial"/>
                <w:b/>
                <w:bCs/>
                <w:color w:val="FFFFFF"/>
                <w:sz w:val="20"/>
                <w:szCs w:val="20"/>
              </w:rPr>
              <w:t>2,0%</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1,0%</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5,1</w:t>
            </w:r>
          </w:p>
        </w:tc>
        <w:tc>
          <w:tcPr>
            <w:tcW w:w="879" w:type="dxa"/>
            <w:tcBorders>
              <w:top w:val="single" w:sz="4" w:space="0" w:color="F2F2F2" w:themeColor="background1" w:themeShade="F2"/>
              <w:left w:val="nil"/>
              <w:bottom w:val="single" w:sz="4" w:space="0" w:color="F2F2F2" w:themeColor="background1" w:themeShade="F2"/>
              <w:right w:val="nil"/>
            </w:tcBorders>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0,3</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0,17</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31,5%</w:t>
            </w:r>
          </w:p>
        </w:tc>
      </w:tr>
      <w:tr w:rsidR="00AE6DE5" w:rsidRPr="00C75724" w:rsidTr="00D058A3">
        <w:trPr>
          <w:trHeight w:val="239"/>
        </w:trPr>
        <w:tc>
          <w:tcPr>
            <w:tcW w:w="1844" w:type="dxa"/>
            <w:tcBorders>
              <w:top w:val="single" w:sz="4" w:space="0" w:color="F2F2F2" w:themeColor="background1" w:themeShade="F2"/>
              <w:left w:val="nil"/>
              <w:bottom w:val="single" w:sz="4" w:space="0" w:color="F2F2F2" w:themeColor="background1" w:themeShade="F2"/>
              <w:right w:val="nil"/>
            </w:tcBorders>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Wydorowo</w:t>
            </w:r>
          </w:p>
        </w:tc>
        <w:tc>
          <w:tcPr>
            <w:tcW w:w="992" w:type="dxa"/>
            <w:gridSpan w:val="2"/>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XXXII</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18,0%</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23,4</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1,4%</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0,5%</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4,7</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1,4</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0,00</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42,1%</w:t>
            </w:r>
          </w:p>
        </w:tc>
      </w:tr>
      <w:tr w:rsidR="00AE6DE5" w:rsidRPr="00C75724" w:rsidTr="00D058A3">
        <w:trPr>
          <w:trHeight w:val="239"/>
        </w:trPr>
        <w:tc>
          <w:tcPr>
            <w:tcW w:w="1844" w:type="dxa"/>
            <w:tcBorders>
              <w:top w:val="single" w:sz="4" w:space="0" w:color="F2F2F2" w:themeColor="background1" w:themeShade="F2"/>
              <w:left w:val="nil"/>
              <w:bottom w:val="single" w:sz="4" w:space="0" w:color="F2F2F2" w:themeColor="background1" w:themeShade="F2"/>
              <w:right w:val="nil"/>
            </w:tcBorders>
            <w:vAlign w:val="center"/>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Zygmuntowo</w:t>
            </w:r>
          </w:p>
        </w:tc>
        <w:tc>
          <w:tcPr>
            <w:tcW w:w="992" w:type="dxa"/>
            <w:gridSpan w:val="2"/>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AE6DE5" w:rsidRPr="001B7E9D" w:rsidRDefault="00AE6DE5" w:rsidP="001B7E9D">
            <w:pPr>
              <w:spacing w:before="60" w:after="60" w:line="240" w:lineRule="auto"/>
              <w:rPr>
                <w:rFonts w:ascii="Arial" w:hAnsi="Arial" w:cs="Arial"/>
                <w:color w:val="000000"/>
                <w:sz w:val="20"/>
                <w:szCs w:val="20"/>
              </w:rPr>
            </w:pPr>
            <w:r w:rsidRPr="001B7E9D">
              <w:rPr>
                <w:rFonts w:ascii="Arial" w:hAnsi="Arial" w:cs="Arial"/>
                <w:color w:val="000000"/>
                <w:sz w:val="20"/>
                <w:szCs w:val="20"/>
              </w:rPr>
              <w:t>XXXIII</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hideMark/>
          </w:tcPr>
          <w:p w:rsidR="00AE6DE5" w:rsidRPr="001B7E9D" w:rsidRDefault="00AE6DE5" w:rsidP="00D058A3">
            <w:pPr>
              <w:spacing w:after="0"/>
              <w:jc w:val="right"/>
              <w:rPr>
                <w:rFonts w:ascii="Arial" w:hAnsi="Arial" w:cs="Arial"/>
                <w:b/>
                <w:bCs/>
                <w:color w:val="FFFFFF"/>
                <w:sz w:val="20"/>
                <w:szCs w:val="20"/>
              </w:rPr>
            </w:pPr>
            <w:r w:rsidRPr="001B7E9D">
              <w:rPr>
                <w:rFonts w:ascii="Arial" w:hAnsi="Arial" w:cs="Arial"/>
                <w:b/>
                <w:bCs/>
                <w:color w:val="FFFFFF"/>
                <w:sz w:val="20"/>
                <w:szCs w:val="20"/>
              </w:rPr>
              <w:t>30,0%</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25,7</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AE6DE5" w:rsidRPr="001B7E9D" w:rsidRDefault="00AE6DE5" w:rsidP="00D058A3">
            <w:pPr>
              <w:spacing w:after="0"/>
              <w:jc w:val="right"/>
              <w:rPr>
                <w:rFonts w:ascii="Arial" w:hAnsi="Arial" w:cs="Arial"/>
                <w:color w:val="404040"/>
                <w:sz w:val="20"/>
                <w:szCs w:val="20"/>
              </w:rPr>
            </w:pPr>
            <w:r w:rsidRPr="001B7E9D">
              <w:rPr>
                <w:rFonts w:ascii="Arial" w:hAnsi="Arial" w:cs="Arial"/>
                <w:color w:val="404040"/>
                <w:sz w:val="20"/>
                <w:szCs w:val="20"/>
              </w:rPr>
              <w:t>0,0%</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0,0%</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0,0</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vAlign w:val="center"/>
          </w:tcPr>
          <w:p w:rsidR="00AE6DE5" w:rsidRPr="00AE6DE5" w:rsidRDefault="00AE6DE5" w:rsidP="00D058A3">
            <w:pPr>
              <w:spacing w:after="0"/>
              <w:jc w:val="right"/>
              <w:rPr>
                <w:rFonts w:ascii="Arial" w:hAnsi="Arial" w:cs="Arial"/>
                <w:color w:val="404040"/>
                <w:sz w:val="20"/>
                <w:szCs w:val="20"/>
              </w:rPr>
            </w:pPr>
            <w:r w:rsidRPr="00AE6DE5">
              <w:rPr>
                <w:rFonts w:ascii="Arial" w:hAnsi="Arial" w:cs="Arial"/>
                <w:color w:val="404040"/>
                <w:sz w:val="20"/>
                <w:szCs w:val="20"/>
              </w:rPr>
              <w:t>0,0</w:t>
            </w:r>
          </w:p>
        </w:tc>
        <w:tc>
          <w:tcPr>
            <w:tcW w:w="879" w:type="dxa"/>
            <w:tcBorders>
              <w:top w:val="single" w:sz="4" w:space="0" w:color="F2F2F2" w:themeColor="background1" w:themeShade="F2"/>
              <w:left w:val="nil"/>
              <w:bottom w:val="single" w:sz="4" w:space="0" w:color="F2F2F2" w:themeColor="background1" w:themeShade="F2"/>
              <w:right w:val="nil"/>
            </w:tcBorders>
            <w:shd w:val="clear" w:color="000000" w:fill="FF0000"/>
            <w:vAlign w:val="center"/>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0,00</w:t>
            </w:r>
          </w:p>
        </w:tc>
        <w:tc>
          <w:tcPr>
            <w:tcW w:w="879" w:type="dxa"/>
            <w:tcBorders>
              <w:top w:val="single" w:sz="4" w:space="0" w:color="F2F2F2" w:themeColor="background1" w:themeShade="F2"/>
              <w:left w:val="nil"/>
              <w:bottom w:val="single" w:sz="4" w:space="0" w:color="F2F2F2" w:themeColor="background1" w:themeShade="F2"/>
              <w:right w:val="nil"/>
            </w:tcBorders>
            <w:shd w:val="clear" w:color="000000" w:fill="FF0000"/>
            <w:noWrap/>
            <w:vAlign w:val="center"/>
            <w:hideMark/>
          </w:tcPr>
          <w:p w:rsidR="00AE6DE5" w:rsidRPr="00AE6DE5" w:rsidRDefault="00AE6DE5" w:rsidP="00D058A3">
            <w:pPr>
              <w:spacing w:after="0"/>
              <w:jc w:val="right"/>
              <w:rPr>
                <w:rFonts w:ascii="Arial" w:hAnsi="Arial" w:cs="Arial"/>
                <w:b/>
                <w:bCs/>
                <w:color w:val="FFFFFF"/>
                <w:sz w:val="20"/>
                <w:szCs w:val="20"/>
              </w:rPr>
            </w:pPr>
            <w:r w:rsidRPr="00AE6DE5">
              <w:rPr>
                <w:rFonts w:ascii="Arial" w:hAnsi="Arial" w:cs="Arial"/>
                <w:b/>
                <w:bCs/>
                <w:color w:val="FFFFFF"/>
                <w:sz w:val="20"/>
                <w:szCs w:val="20"/>
              </w:rPr>
              <w:t>31,5%</w:t>
            </w:r>
          </w:p>
        </w:tc>
      </w:tr>
      <w:tr w:rsidR="00B92615" w:rsidRPr="00C75724" w:rsidTr="00B92615">
        <w:trPr>
          <w:trHeight w:val="239"/>
        </w:trPr>
        <w:tc>
          <w:tcPr>
            <w:tcW w:w="1844" w:type="dxa"/>
            <w:tcBorders>
              <w:top w:val="single" w:sz="4" w:space="0" w:color="F2F2F2" w:themeColor="background1" w:themeShade="F2"/>
              <w:left w:val="nil"/>
              <w:bottom w:val="single" w:sz="4" w:space="0" w:color="F2F2F2" w:themeColor="background1" w:themeShade="F2"/>
              <w:right w:val="nil"/>
            </w:tcBorders>
            <w:vAlign w:val="center"/>
          </w:tcPr>
          <w:p w:rsidR="00B92615" w:rsidRPr="001B7E9D" w:rsidRDefault="00B92615" w:rsidP="001B7E9D">
            <w:pPr>
              <w:spacing w:before="60" w:after="60" w:line="240" w:lineRule="auto"/>
              <w:rPr>
                <w:rFonts w:ascii="Arial" w:hAnsi="Arial" w:cs="Arial"/>
                <w:color w:val="000000"/>
                <w:sz w:val="20"/>
                <w:szCs w:val="20"/>
              </w:rPr>
            </w:pPr>
            <w:r>
              <w:rPr>
                <w:rFonts w:ascii="Arial" w:hAnsi="Arial" w:cs="Arial"/>
                <w:color w:val="000000"/>
                <w:sz w:val="20"/>
                <w:szCs w:val="20"/>
              </w:rPr>
              <w:t>Żegrówko</w:t>
            </w:r>
          </w:p>
        </w:tc>
        <w:tc>
          <w:tcPr>
            <w:tcW w:w="992" w:type="dxa"/>
            <w:gridSpan w:val="2"/>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B92615" w:rsidRPr="001B7E9D" w:rsidRDefault="00B92615" w:rsidP="001B7E9D">
            <w:pPr>
              <w:spacing w:before="60" w:after="60" w:line="240" w:lineRule="auto"/>
              <w:rPr>
                <w:rFonts w:ascii="Arial" w:hAnsi="Arial" w:cs="Arial"/>
                <w:color w:val="000000"/>
                <w:sz w:val="20"/>
                <w:szCs w:val="20"/>
              </w:rPr>
            </w:pPr>
            <w:r>
              <w:rPr>
                <w:rFonts w:ascii="Arial" w:hAnsi="Arial" w:cs="Arial"/>
                <w:color w:val="000000"/>
                <w:sz w:val="20"/>
                <w:szCs w:val="20"/>
              </w:rPr>
              <w:t>XXXIV</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B92615" w:rsidRPr="00B92615" w:rsidRDefault="00B92615" w:rsidP="00B92615">
            <w:pPr>
              <w:spacing w:after="0"/>
              <w:jc w:val="right"/>
              <w:rPr>
                <w:rFonts w:ascii="Arial" w:hAnsi="Arial" w:cs="Arial"/>
                <w:color w:val="404040"/>
                <w:sz w:val="20"/>
              </w:rPr>
            </w:pPr>
            <w:r w:rsidRPr="00B92615">
              <w:rPr>
                <w:rFonts w:ascii="Arial" w:hAnsi="Arial" w:cs="Arial"/>
                <w:color w:val="404040"/>
                <w:sz w:val="20"/>
              </w:rPr>
              <w:t>18,6%</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B92615" w:rsidRPr="00B92615" w:rsidRDefault="00B92615" w:rsidP="00B92615">
            <w:pPr>
              <w:spacing w:after="0"/>
              <w:jc w:val="right"/>
              <w:rPr>
                <w:rFonts w:ascii="Arial" w:hAnsi="Arial" w:cs="Arial"/>
                <w:color w:val="404040"/>
                <w:sz w:val="20"/>
              </w:rPr>
            </w:pPr>
            <w:r w:rsidRPr="00B92615">
              <w:rPr>
                <w:rFonts w:ascii="Arial" w:hAnsi="Arial" w:cs="Arial"/>
                <w:color w:val="404040"/>
                <w:sz w:val="20"/>
              </w:rPr>
              <w:t>24,9</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B92615" w:rsidRPr="00B92615" w:rsidRDefault="00B92615" w:rsidP="00B92615">
            <w:pPr>
              <w:spacing w:after="0"/>
              <w:jc w:val="right"/>
              <w:rPr>
                <w:rFonts w:ascii="Arial" w:hAnsi="Arial" w:cs="Arial"/>
                <w:b/>
                <w:bCs/>
                <w:color w:val="FFFFFF"/>
                <w:sz w:val="20"/>
              </w:rPr>
            </w:pPr>
            <w:r w:rsidRPr="00B92615">
              <w:rPr>
                <w:rFonts w:ascii="Arial" w:hAnsi="Arial" w:cs="Arial"/>
                <w:b/>
                <w:bCs/>
                <w:color w:val="FFFFFF"/>
                <w:sz w:val="20"/>
              </w:rPr>
              <w:t>2,1%</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B92615" w:rsidRPr="00B92615" w:rsidRDefault="00B92615" w:rsidP="00B92615">
            <w:pPr>
              <w:spacing w:after="0"/>
              <w:jc w:val="right"/>
              <w:rPr>
                <w:rFonts w:ascii="Arial" w:hAnsi="Arial" w:cs="Arial"/>
                <w:b/>
                <w:bCs/>
                <w:color w:val="FFFFFF"/>
                <w:sz w:val="20"/>
              </w:rPr>
            </w:pPr>
            <w:r w:rsidRPr="00B92615">
              <w:rPr>
                <w:rFonts w:ascii="Arial" w:hAnsi="Arial" w:cs="Arial"/>
                <w:b/>
                <w:bCs/>
                <w:color w:val="FFFFFF"/>
                <w:sz w:val="20"/>
              </w:rPr>
              <w:t>1,2%</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B92615" w:rsidRPr="00B92615" w:rsidRDefault="00B92615" w:rsidP="00B92615">
            <w:pPr>
              <w:spacing w:after="0"/>
              <w:jc w:val="right"/>
              <w:rPr>
                <w:rFonts w:ascii="Arial" w:hAnsi="Arial" w:cs="Arial"/>
                <w:b/>
                <w:bCs/>
                <w:color w:val="FFFFFF"/>
                <w:sz w:val="20"/>
              </w:rPr>
            </w:pPr>
            <w:r w:rsidRPr="00B92615">
              <w:rPr>
                <w:rFonts w:ascii="Arial" w:hAnsi="Arial" w:cs="Arial"/>
                <w:b/>
                <w:bCs/>
                <w:color w:val="FFFFFF"/>
                <w:sz w:val="20"/>
              </w:rPr>
              <w:t>6,4</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vAlign w:val="center"/>
          </w:tcPr>
          <w:p w:rsidR="00B92615" w:rsidRPr="00B92615" w:rsidRDefault="00B92615" w:rsidP="00B92615">
            <w:pPr>
              <w:spacing w:after="0"/>
              <w:jc w:val="right"/>
              <w:rPr>
                <w:rFonts w:ascii="Arial" w:hAnsi="Arial" w:cs="Arial"/>
                <w:color w:val="404040"/>
                <w:sz w:val="20"/>
              </w:rPr>
            </w:pPr>
            <w:r w:rsidRPr="00B92615">
              <w:rPr>
                <w:rFonts w:ascii="Arial" w:hAnsi="Arial" w:cs="Arial"/>
                <w:color w:val="404040"/>
                <w:sz w:val="20"/>
              </w:rPr>
              <w:t>0,4</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vAlign w:val="center"/>
          </w:tcPr>
          <w:p w:rsidR="00B92615" w:rsidRPr="00B92615" w:rsidRDefault="00B92615" w:rsidP="00B92615">
            <w:pPr>
              <w:spacing w:after="0"/>
              <w:jc w:val="right"/>
              <w:rPr>
                <w:rFonts w:ascii="Arial" w:hAnsi="Arial" w:cs="Arial"/>
                <w:color w:val="404040"/>
                <w:sz w:val="20"/>
              </w:rPr>
            </w:pPr>
            <w:r w:rsidRPr="00B92615">
              <w:rPr>
                <w:rFonts w:ascii="Arial" w:hAnsi="Arial" w:cs="Arial"/>
                <w:color w:val="404040"/>
                <w:sz w:val="20"/>
              </w:rPr>
              <w:t>0,62</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B92615" w:rsidRPr="00B92615" w:rsidRDefault="00B92615" w:rsidP="00B92615">
            <w:pPr>
              <w:spacing w:after="0"/>
              <w:jc w:val="right"/>
              <w:rPr>
                <w:rFonts w:ascii="Arial" w:hAnsi="Arial" w:cs="Arial"/>
                <w:color w:val="404040"/>
                <w:sz w:val="20"/>
              </w:rPr>
            </w:pPr>
            <w:r w:rsidRPr="00B92615">
              <w:rPr>
                <w:rFonts w:ascii="Arial" w:hAnsi="Arial" w:cs="Arial"/>
                <w:color w:val="404040"/>
                <w:sz w:val="20"/>
              </w:rPr>
              <w:t>47,1%</w:t>
            </w:r>
          </w:p>
        </w:tc>
      </w:tr>
      <w:tr w:rsidR="00B92615" w:rsidRPr="00C75724" w:rsidTr="00B92615">
        <w:trPr>
          <w:trHeight w:val="239"/>
        </w:trPr>
        <w:tc>
          <w:tcPr>
            <w:tcW w:w="1844" w:type="dxa"/>
            <w:tcBorders>
              <w:top w:val="single" w:sz="4" w:space="0" w:color="F2F2F2" w:themeColor="background1" w:themeShade="F2"/>
              <w:left w:val="nil"/>
              <w:bottom w:val="single" w:sz="4" w:space="0" w:color="F2F2F2" w:themeColor="background1" w:themeShade="F2"/>
              <w:right w:val="nil"/>
            </w:tcBorders>
            <w:vAlign w:val="center"/>
          </w:tcPr>
          <w:p w:rsidR="00B92615" w:rsidRPr="001B7E9D" w:rsidRDefault="00B92615" w:rsidP="001B7E9D">
            <w:pPr>
              <w:spacing w:before="60" w:after="60" w:line="240" w:lineRule="auto"/>
              <w:rPr>
                <w:rFonts w:ascii="Arial" w:hAnsi="Arial" w:cs="Arial"/>
                <w:color w:val="000000"/>
                <w:sz w:val="20"/>
                <w:szCs w:val="20"/>
              </w:rPr>
            </w:pPr>
            <w:r>
              <w:rPr>
                <w:rFonts w:ascii="Arial" w:hAnsi="Arial" w:cs="Arial"/>
                <w:color w:val="000000"/>
                <w:sz w:val="20"/>
                <w:szCs w:val="20"/>
              </w:rPr>
              <w:t>Żydowo</w:t>
            </w:r>
          </w:p>
        </w:tc>
        <w:tc>
          <w:tcPr>
            <w:tcW w:w="992" w:type="dxa"/>
            <w:gridSpan w:val="2"/>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B92615" w:rsidRPr="001B7E9D" w:rsidRDefault="00B92615" w:rsidP="001B7E9D">
            <w:pPr>
              <w:spacing w:before="60" w:after="60" w:line="240" w:lineRule="auto"/>
              <w:rPr>
                <w:rFonts w:ascii="Arial" w:hAnsi="Arial" w:cs="Arial"/>
                <w:color w:val="000000"/>
                <w:sz w:val="20"/>
                <w:szCs w:val="20"/>
              </w:rPr>
            </w:pPr>
            <w:r>
              <w:rPr>
                <w:rFonts w:ascii="Arial" w:hAnsi="Arial" w:cs="Arial"/>
                <w:color w:val="000000"/>
                <w:sz w:val="20"/>
                <w:szCs w:val="20"/>
              </w:rPr>
              <w:t>XXXV</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B92615" w:rsidRPr="00B92615" w:rsidRDefault="00B92615" w:rsidP="00B92615">
            <w:pPr>
              <w:spacing w:after="0"/>
              <w:jc w:val="right"/>
              <w:rPr>
                <w:rFonts w:ascii="Arial" w:hAnsi="Arial" w:cs="Arial"/>
                <w:color w:val="404040"/>
                <w:sz w:val="20"/>
              </w:rPr>
            </w:pPr>
            <w:r w:rsidRPr="00B92615">
              <w:rPr>
                <w:rFonts w:ascii="Arial" w:hAnsi="Arial" w:cs="Arial"/>
                <w:color w:val="404040"/>
                <w:sz w:val="20"/>
              </w:rPr>
              <w:t>6,7%</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B92615" w:rsidRPr="00B92615" w:rsidRDefault="00B92615" w:rsidP="00B92615">
            <w:pPr>
              <w:spacing w:after="0"/>
              <w:jc w:val="right"/>
              <w:rPr>
                <w:rFonts w:ascii="Arial" w:hAnsi="Arial" w:cs="Arial"/>
                <w:b/>
                <w:bCs/>
                <w:color w:val="FFFFFF"/>
                <w:sz w:val="20"/>
              </w:rPr>
            </w:pPr>
            <w:r w:rsidRPr="00B92615">
              <w:rPr>
                <w:rFonts w:ascii="Arial" w:hAnsi="Arial" w:cs="Arial"/>
                <w:b/>
                <w:bCs/>
                <w:color w:val="FFFFFF"/>
                <w:sz w:val="20"/>
              </w:rPr>
              <w:t>20,0</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B92615" w:rsidRPr="00B92615" w:rsidRDefault="00B92615" w:rsidP="00B92615">
            <w:pPr>
              <w:spacing w:after="0"/>
              <w:jc w:val="right"/>
              <w:rPr>
                <w:rFonts w:ascii="Arial" w:hAnsi="Arial" w:cs="Arial"/>
                <w:color w:val="404040"/>
                <w:sz w:val="20"/>
              </w:rPr>
            </w:pPr>
            <w:r w:rsidRPr="00B92615">
              <w:rPr>
                <w:rFonts w:ascii="Arial" w:hAnsi="Arial" w:cs="Arial"/>
                <w:color w:val="404040"/>
                <w:sz w:val="20"/>
              </w:rPr>
              <w:t>0,0%</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B92615" w:rsidRPr="00B92615" w:rsidRDefault="00B92615" w:rsidP="00B92615">
            <w:pPr>
              <w:spacing w:after="0"/>
              <w:jc w:val="right"/>
              <w:rPr>
                <w:rFonts w:ascii="Arial" w:hAnsi="Arial" w:cs="Arial"/>
                <w:color w:val="404040"/>
                <w:sz w:val="20"/>
              </w:rPr>
            </w:pPr>
            <w:r w:rsidRPr="00B92615">
              <w:rPr>
                <w:rFonts w:ascii="Arial" w:hAnsi="Arial" w:cs="Arial"/>
                <w:color w:val="404040"/>
                <w:sz w:val="20"/>
              </w:rPr>
              <w:t>0,0%</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vAlign w:val="center"/>
          </w:tcPr>
          <w:p w:rsidR="00B92615" w:rsidRPr="00B92615" w:rsidRDefault="00B92615" w:rsidP="00B92615">
            <w:pPr>
              <w:spacing w:after="0"/>
              <w:jc w:val="right"/>
              <w:rPr>
                <w:rFonts w:ascii="Arial" w:hAnsi="Arial" w:cs="Arial"/>
                <w:color w:val="404040"/>
                <w:sz w:val="20"/>
              </w:rPr>
            </w:pPr>
            <w:r w:rsidRPr="00B92615">
              <w:rPr>
                <w:rFonts w:ascii="Arial" w:hAnsi="Arial" w:cs="Arial"/>
                <w:color w:val="404040"/>
                <w:sz w:val="20"/>
              </w:rPr>
              <w:t>0,0</w:t>
            </w:r>
          </w:p>
        </w:tc>
        <w:tc>
          <w:tcPr>
            <w:tcW w:w="879" w:type="dxa"/>
            <w:tcBorders>
              <w:top w:val="single" w:sz="4" w:space="0" w:color="F2F2F2" w:themeColor="background1" w:themeShade="F2"/>
              <w:left w:val="nil"/>
              <w:bottom w:val="single" w:sz="4" w:space="0" w:color="F2F2F2" w:themeColor="background1" w:themeShade="F2"/>
              <w:right w:val="nil"/>
            </w:tcBorders>
            <w:shd w:val="clear" w:color="auto" w:fill="auto"/>
            <w:vAlign w:val="center"/>
          </w:tcPr>
          <w:p w:rsidR="00B92615" w:rsidRPr="00B92615" w:rsidRDefault="00B92615" w:rsidP="00B92615">
            <w:pPr>
              <w:spacing w:after="0"/>
              <w:jc w:val="right"/>
              <w:rPr>
                <w:rFonts w:ascii="Arial" w:hAnsi="Arial" w:cs="Arial"/>
                <w:color w:val="404040"/>
                <w:sz w:val="20"/>
              </w:rPr>
            </w:pPr>
            <w:r w:rsidRPr="00B92615">
              <w:rPr>
                <w:rFonts w:ascii="Arial" w:hAnsi="Arial" w:cs="Arial"/>
                <w:color w:val="404040"/>
                <w:sz w:val="20"/>
              </w:rPr>
              <w:t>0,0</w:t>
            </w:r>
          </w:p>
        </w:tc>
        <w:tc>
          <w:tcPr>
            <w:tcW w:w="879" w:type="dxa"/>
            <w:tcBorders>
              <w:top w:val="single" w:sz="4" w:space="0" w:color="F2F2F2" w:themeColor="background1" w:themeShade="F2"/>
              <w:left w:val="nil"/>
              <w:bottom w:val="single" w:sz="4" w:space="0" w:color="F2F2F2" w:themeColor="background1" w:themeShade="F2"/>
              <w:right w:val="nil"/>
            </w:tcBorders>
            <w:shd w:val="clear" w:color="000000" w:fill="FF0000"/>
            <w:vAlign w:val="center"/>
          </w:tcPr>
          <w:p w:rsidR="00B92615" w:rsidRPr="00B92615" w:rsidRDefault="00B92615" w:rsidP="00B92615">
            <w:pPr>
              <w:spacing w:after="0"/>
              <w:jc w:val="right"/>
              <w:rPr>
                <w:rFonts w:ascii="Arial" w:hAnsi="Arial" w:cs="Arial"/>
                <w:b/>
                <w:bCs/>
                <w:color w:val="FFFFFF"/>
                <w:sz w:val="20"/>
              </w:rPr>
            </w:pPr>
            <w:r w:rsidRPr="00B92615">
              <w:rPr>
                <w:rFonts w:ascii="Arial" w:hAnsi="Arial" w:cs="Arial"/>
                <w:b/>
                <w:bCs/>
                <w:color w:val="FFFFFF"/>
                <w:sz w:val="20"/>
              </w:rPr>
              <w:t>0,00</w:t>
            </w:r>
          </w:p>
        </w:tc>
        <w:tc>
          <w:tcPr>
            <w:tcW w:w="879" w:type="dxa"/>
            <w:tcBorders>
              <w:top w:val="single" w:sz="4" w:space="0" w:color="F2F2F2" w:themeColor="background1" w:themeShade="F2"/>
              <w:left w:val="nil"/>
              <w:bottom w:val="single" w:sz="4" w:space="0" w:color="F2F2F2" w:themeColor="background1" w:themeShade="F2"/>
              <w:right w:val="nil"/>
            </w:tcBorders>
            <w:shd w:val="clear" w:color="000000" w:fill="FF0000"/>
            <w:noWrap/>
            <w:vAlign w:val="center"/>
          </w:tcPr>
          <w:p w:rsidR="00B92615" w:rsidRPr="00B92615" w:rsidRDefault="00B92615" w:rsidP="00B92615">
            <w:pPr>
              <w:spacing w:after="0"/>
              <w:jc w:val="right"/>
              <w:rPr>
                <w:rFonts w:ascii="Arial" w:hAnsi="Arial" w:cs="Arial"/>
                <w:b/>
                <w:bCs/>
                <w:color w:val="FFFFFF"/>
                <w:sz w:val="20"/>
              </w:rPr>
            </w:pPr>
            <w:r w:rsidRPr="00B92615">
              <w:rPr>
                <w:rFonts w:ascii="Arial" w:hAnsi="Arial" w:cs="Arial"/>
                <w:b/>
                <w:bCs/>
                <w:color w:val="FFFFFF"/>
                <w:sz w:val="20"/>
              </w:rPr>
              <w:t>43,4%</w:t>
            </w:r>
          </w:p>
        </w:tc>
      </w:tr>
      <w:tr w:rsidR="00B92615" w:rsidRPr="00C75724" w:rsidTr="00AE6DE5">
        <w:trPr>
          <w:trHeight w:val="239"/>
        </w:trPr>
        <w:tc>
          <w:tcPr>
            <w:tcW w:w="2368" w:type="dxa"/>
            <w:gridSpan w:val="2"/>
            <w:tcBorders>
              <w:top w:val="single" w:sz="4" w:space="0" w:color="F2F2F2" w:themeColor="background1" w:themeShade="F2"/>
              <w:left w:val="nil"/>
              <w:bottom w:val="single" w:sz="4" w:space="0" w:color="CC0000"/>
              <w:right w:val="nil"/>
            </w:tcBorders>
            <w:shd w:val="clear" w:color="000000" w:fill="D9D9D9"/>
          </w:tcPr>
          <w:p w:rsidR="00B92615" w:rsidRPr="00C75724" w:rsidRDefault="00B92615" w:rsidP="00985FBE">
            <w:pPr>
              <w:spacing w:before="60" w:after="60" w:line="240" w:lineRule="auto"/>
              <w:rPr>
                <w:rFonts w:ascii="Arial" w:hAnsi="Arial" w:cs="Arial"/>
                <w:b/>
                <w:bCs/>
                <w:color w:val="000000"/>
                <w:sz w:val="20"/>
                <w:szCs w:val="20"/>
              </w:rPr>
            </w:pPr>
            <w:r>
              <w:rPr>
                <w:rFonts w:ascii="Arial" w:hAnsi="Arial" w:cs="Arial"/>
                <w:b/>
                <w:bCs/>
                <w:color w:val="000000"/>
                <w:sz w:val="20"/>
                <w:szCs w:val="20"/>
              </w:rPr>
              <w:t>razem</w:t>
            </w:r>
          </w:p>
        </w:tc>
        <w:tc>
          <w:tcPr>
            <w:tcW w:w="468" w:type="dxa"/>
            <w:tcBorders>
              <w:top w:val="single" w:sz="4" w:space="0" w:color="F2F2F2" w:themeColor="background1" w:themeShade="F2"/>
              <w:left w:val="nil"/>
              <w:bottom w:val="single" w:sz="4" w:space="0" w:color="CC0000"/>
              <w:right w:val="nil"/>
            </w:tcBorders>
            <w:shd w:val="clear" w:color="000000" w:fill="D9D9D9"/>
            <w:noWrap/>
            <w:vAlign w:val="bottom"/>
            <w:hideMark/>
          </w:tcPr>
          <w:p w:rsidR="00B92615" w:rsidRPr="00C75724" w:rsidRDefault="00B92615" w:rsidP="00985FBE">
            <w:pPr>
              <w:spacing w:before="60" w:after="60" w:line="240" w:lineRule="auto"/>
              <w:rPr>
                <w:rFonts w:ascii="Arial" w:hAnsi="Arial" w:cs="Arial"/>
                <w:b/>
                <w:bCs/>
                <w:color w:val="000000"/>
                <w:sz w:val="20"/>
                <w:szCs w:val="20"/>
              </w:rPr>
            </w:pPr>
            <w:r w:rsidRPr="00C75724">
              <w:rPr>
                <w:rFonts w:ascii="Arial" w:hAnsi="Arial" w:cs="Arial"/>
                <w:b/>
                <w:bCs/>
                <w:color w:val="000000"/>
                <w:sz w:val="20"/>
                <w:szCs w:val="20"/>
              </w:rPr>
              <w:t> </w:t>
            </w:r>
          </w:p>
        </w:tc>
        <w:tc>
          <w:tcPr>
            <w:tcW w:w="879" w:type="dxa"/>
            <w:tcBorders>
              <w:top w:val="single" w:sz="4" w:space="0" w:color="F2F2F2" w:themeColor="background1" w:themeShade="F2"/>
              <w:left w:val="nil"/>
              <w:bottom w:val="single" w:sz="4" w:space="0" w:color="CC0000"/>
              <w:right w:val="nil"/>
            </w:tcBorders>
            <w:shd w:val="clear" w:color="000000" w:fill="D9D9D9"/>
            <w:noWrap/>
            <w:vAlign w:val="center"/>
            <w:hideMark/>
          </w:tcPr>
          <w:p w:rsidR="00B92615" w:rsidRPr="00F86526" w:rsidRDefault="00B92615" w:rsidP="00AE6DE5">
            <w:pPr>
              <w:spacing w:before="60" w:after="60" w:line="240" w:lineRule="auto"/>
              <w:jc w:val="right"/>
              <w:rPr>
                <w:rFonts w:ascii="Arial" w:hAnsi="Arial" w:cs="Arial"/>
                <w:b/>
                <w:bCs/>
                <w:color w:val="000000"/>
                <w:sz w:val="20"/>
                <w:szCs w:val="20"/>
              </w:rPr>
            </w:pPr>
            <w:r w:rsidRPr="00F86526">
              <w:rPr>
                <w:rFonts w:ascii="Arial" w:hAnsi="Arial" w:cs="Arial"/>
                <w:b/>
                <w:bCs/>
                <w:color w:val="000000"/>
                <w:sz w:val="20"/>
                <w:szCs w:val="20"/>
              </w:rPr>
              <w:t>2</w:t>
            </w:r>
            <w:r>
              <w:rPr>
                <w:rFonts w:ascii="Arial" w:hAnsi="Arial" w:cs="Arial"/>
                <w:b/>
                <w:bCs/>
                <w:color w:val="000000"/>
                <w:sz w:val="20"/>
                <w:szCs w:val="20"/>
              </w:rPr>
              <w:t>5,2</w:t>
            </w:r>
            <w:r w:rsidRPr="00F86526">
              <w:rPr>
                <w:rFonts w:ascii="Arial" w:hAnsi="Arial" w:cs="Arial"/>
                <w:b/>
                <w:bCs/>
                <w:color w:val="000000"/>
                <w:sz w:val="20"/>
                <w:szCs w:val="20"/>
              </w:rPr>
              <w:t>%</w:t>
            </w:r>
          </w:p>
        </w:tc>
        <w:tc>
          <w:tcPr>
            <w:tcW w:w="879" w:type="dxa"/>
            <w:tcBorders>
              <w:top w:val="single" w:sz="4" w:space="0" w:color="F2F2F2" w:themeColor="background1" w:themeShade="F2"/>
              <w:left w:val="nil"/>
              <w:bottom w:val="single" w:sz="4" w:space="0" w:color="CC0000"/>
              <w:right w:val="nil"/>
            </w:tcBorders>
            <w:shd w:val="clear" w:color="000000" w:fill="D9D9D9"/>
            <w:noWrap/>
            <w:vAlign w:val="center"/>
            <w:hideMark/>
          </w:tcPr>
          <w:p w:rsidR="00B92615" w:rsidRPr="00F86526" w:rsidRDefault="00B92615" w:rsidP="00AE6DE5">
            <w:pPr>
              <w:spacing w:before="60" w:after="60" w:line="240" w:lineRule="auto"/>
              <w:jc w:val="right"/>
              <w:rPr>
                <w:rFonts w:ascii="Arial" w:hAnsi="Arial" w:cs="Arial"/>
                <w:b/>
                <w:bCs/>
                <w:color w:val="000000"/>
                <w:sz w:val="20"/>
                <w:szCs w:val="20"/>
              </w:rPr>
            </w:pPr>
            <w:r>
              <w:rPr>
                <w:rFonts w:ascii="Arial" w:hAnsi="Arial" w:cs="Arial"/>
                <w:b/>
                <w:bCs/>
                <w:color w:val="000000"/>
                <w:sz w:val="20"/>
                <w:szCs w:val="20"/>
              </w:rPr>
              <w:t>22</w:t>
            </w:r>
            <w:r w:rsidRPr="00F86526">
              <w:rPr>
                <w:rFonts w:ascii="Arial" w:hAnsi="Arial" w:cs="Arial"/>
                <w:b/>
                <w:bCs/>
                <w:color w:val="000000"/>
                <w:sz w:val="20"/>
                <w:szCs w:val="20"/>
              </w:rPr>
              <w:t>,</w:t>
            </w:r>
            <w:r>
              <w:rPr>
                <w:rFonts w:ascii="Arial" w:hAnsi="Arial" w:cs="Arial"/>
                <w:b/>
                <w:bCs/>
                <w:color w:val="000000"/>
                <w:sz w:val="20"/>
                <w:szCs w:val="20"/>
              </w:rPr>
              <w:t>0</w:t>
            </w:r>
          </w:p>
        </w:tc>
        <w:tc>
          <w:tcPr>
            <w:tcW w:w="879" w:type="dxa"/>
            <w:tcBorders>
              <w:top w:val="single" w:sz="4" w:space="0" w:color="F2F2F2" w:themeColor="background1" w:themeShade="F2"/>
              <w:left w:val="nil"/>
              <w:bottom w:val="single" w:sz="4" w:space="0" w:color="CC0000"/>
              <w:right w:val="nil"/>
            </w:tcBorders>
            <w:shd w:val="clear" w:color="000000" w:fill="D9D9D9"/>
            <w:noWrap/>
            <w:vAlign w:val="center"/>
            <w:hideMark/>
          </w:tcPr>
          <w:p w:rsidR="00B92615" w:rsidRPr="00F86526" w:rsidRDefault="00B92615" w:rsidP="00AE6DE5">
            <w:pPr>
              <w:spacing w:before="60" w:after="60" w:line="240" w:lineRule="auto"/>
              <w:jc w:val="right"/>
              <w:rPr>
                <w:rFonts w:ascii="Arial" w:hAnsi="Arial" w:cs="Arial"/>
                <w:b/>
                <w:bCs/>
                <w:color w:val="000000"/>
                <w:sz w:val="20"/>
                <w:szCs w:val="20"/>
              </w:rPr>
            </w:pPr>
            <w:r>
              <w:rPr>
                <w:rFonts w:ascii="Arial" w:hAnsi="Arial" w:cs="Arial"/>
                <w:b/>
                <w:bCs/>
                <w:color w:val="000000"/>
                <w:sz w:val="20"/>
                <w:szCs w:val="20"/>
              </w:rPr>
              <w:t>1</w:t>
            </w:r>
            <w:r w:rsidRPr="00F86526">
              <w:rPr>
                <w:rFonts w:ascii="Arial" w:hAnsi="Arial" w:cs="Arial"/>
                <w:b/>
                <w:bCs/>
                <w:color w:val="000000"/>
                <w:sz w:val="20"/>
                <w:szCs w:val="20"/>
              </w:rPr>
              <w:t>,</w:t>
            </w:r>
            <w:r>
              <w:rPr>
                <w:rFonts w:ascii="Arial" w:hAnsi="Arial" w:cs="Arial"/>
                <w:b/>
                <w:bCs/>
                <w:color w:val="000000"/>
                <w:sz w:val="20"/>
                <w:szCs w:val="20"/>
              </w:rPr>
              <w:t>6</w:t>
            </w:r>
            <w:r w:rsidRPr="00F86526">
              <w:rPr>
                <w:rFonts w:ascii="Arial" w:hAnsi="Arial" w:cs="Arial"/>
                <w:b/>
                <w:bCs/>
                <w:color w:val="000000"/>
                <w:sz w:val="20"/>
                <w:szCs w:val="20"/>
              </w:rPr>
              <w:t>%</w:t>
            </w:r>
          </w:p>
        </w:tc>
        <w:tc>
          <w:tcPr>
            <w:tcW w:w="879" w:type="dxa"/>
            <w:tcBorders>
              <w:top w:val="single" w:sz="4" w:space="0" w:color="F2F2F2" w:themeColor="background1" w:themeShade="F2"/>
              <w:left w:val="nil"/>
              <w:bottom w:val="single" w:sz="4" w:space="0" w:color="CC0000"/>
              <w:right w:val="nil"/>
            </w:tcBorders>
            <w:shd w:val="clear" w:color="000000" w:fill="D9D9D9"/>
            <w:noWrap/>
            <w:vAlign w:val="center"/>
            <w:hideMark/>
          </w:tcPr>
          <w:p w:rsidR="00B92615" w:rsidRPr="00F86526" w:rsidRDefault="00B92615" w:rsidP="00AE6DE5">
            <w:pPr>
              <w:spacing w:before="60" w:after="60" w:line="240" w:lineRule="auto"/>
              <w:jc w:val="right"/>
              <w:rPr>
                <w:rFonts w:ascii="Arial" w:hAnsi="Arial" w:cs="Arial"/>
                <w:b/>
                <w:bCs/>
                <w:color w:val="000000"/>
                <w:sz w:val="20"/>
                <w:szCs w:val="20"/>
              </w:rPr>
            </w:pPr>
            <w:r>
              <w:rPr>
                <w:rFonts w:ascii="Arial" w:hAnsi="Arial" w:cs="Arial"/>
                <w:b/>
                <w:bCs/>
                <w:color w:val="000000"/>
                <w:sz w:val="20"/>
                <w:szCs w:val="20"/>
              </w:rPr>
              <w:t>0,6%</w:t>
            </w:r>
          </w:p>
        </w:tc>
        <w:tc>
          <w:tcPr>
            <w:tcW w:w="879" w:type="dxa"/>
            <w:tcBorders>
              <w:top w:val="single" w:sz="4" w:space="0" w:color="F2F2F2" w:themeColor="background1" w:themeShade="F2"/>
              <w:left w:val="nil"/>
              <w:bottom w:val="single" w:sz="4" w:space="0" w:color="CC0000"/>
              <w:right w:val="nil"/>
            </w:tcBorders>
            <w:shd w:val="clear" w:color="000000" w:fill="D9D9D9"/>
            <w:vAlign w:val="center"/>
          </w:tcPr>
          <w:p w:rsidR="00B92615" w:rsidRPr="00F86526" w:rsidRDefault="00B92615" w:rsidP="00AE6DE5">
            <w:pPr>
              <w:spacing w:before="60" w:after="60" w:line="240" w:lineRule="auto"/>
              <w:jc w:val="right"/>
              <w:rPr>
                <w:rFonts w:ascii="Arial" w:hAnsi="Arial" w:cs="Arial"/>
                <w:b/>
                <w:bCs/>
                <w:color w:val="000000"/>
                <w:sz w:val="20"/>
                <w:szCs w:val="20"/>
              </w:rPr>
            </w:pPr>
            <w:r>
              <w:rPr>
                <w:rFonts w:ascii="Arial" w:hAnsi="Arial" w:cs="Arial"/>
                <w:b/>
                <w:bCs/>
                <w:color w:val="000000"/>
                <w:sz w:val="20"/>
                <w:szCs w:val="20"/>
              </w:rPr>
              <w:t>4,3</w:t>
            </w:r>
          </w:p>
        </w:tc>
        <w:tc>
          <w:tcPr>
            <w:tcW w:w="879" w:type="dxa"/>
            <w:tcBorders>
              <w:top w:val="single" w:sz="4" w:space="0" w:color="F2F2F2" w:themeColor="background1" w:themeShade="F2"/>
              <w:left w:val="nil"/>
              <w:bottom w:val="single" w:sz="4" w:space="0" w:color="CC0000"/>
              <w:right w:val="nil"/>
            </w:tcBorders>
            <w:shd w:val="clear" w:color="000000" w:fill="D9D9D9"/>
            <w:vAlign w:val="center"/>
          </w:tcPr>
          <w:p w:rsidR="00B92615" w:rsidRPr="00F86526" w:rsidRDefault="00B92615" w:rsidP="00AE6DE5">
            <w:pPr>
              <w:spacing w:before="60" w:after="60" w:line="240" w:lineRule="auto"/>
              <w:jc w:val="right"/>
              <w:rPr>
                <w:rFonts w:ascii="Arial" w:hAnsi="Arial" w:cs="Arial"/>
                <w:b/>
                <w:bCs/>
                <w:color w:val="000000"/>
                <w:sz w:val="20"/>
                <w:szCs w:val="20"/>
              </w:rPr>
            </w:pPr>
            <w:r>
              <w:rPr>
                <w:rFonts w:ascii="Arial" w:hAnsi="Arial" w:cs="Arial"/>
                <w:b/>
                <w:bCs/>
                <w:color w:val="000000"/>
                <w:sz w:val="20"/>
                <w:szCs w:val="20"/>
              </w:rPr>
              <w:t>0,4</w:t>
            </w:r>
          </w:p>
        </w:tc>
        <w:tc>
          <w:tcPr>
            <w:tcW w:w="879" w:type="dxa"/>
            <w:tcBorders>
              <w:top w:val="single" w:sz="4" w:space="0" w:color="F2F2F2" w:themeColor="background1" w:themeShade="F2"/>
              <w:left w:val="nil"/>
              <w:bottom w:val="single" w:sz="4" w:space="0" w:color="CC0000"/>
              <w:right w:val="nil"/>
            </w:tcBorders>
            <w:shd w:val="clear" w:color="000000" w:fill="D9D9D9"/>
            <w:vAlign w:val="center"/>
          </w:tcPr>
          <w:p w:rsidR="00B92615" w:rsidRPr="00F86526" w:rsidRDefault="00B92615" w:rsidP="00AE6DE5">
            <w:pPr>
              <w:spacing w:before="60" w:after="60" w:line="240" w:lineRule="auto"/>
              <w:jc w:val="right"/>
              <w:rPr>
                <w:rFonts w:ascii="Arial" w:hAnsi="Arial" w:cs="Arial"/>
                <w:b/>
                <w:bCs/>
                <w:color w:val="000000"/>
                <w:sz w:val="20"/>
                <w:szCs w:val="20"/>
              </w:rPr>
            </w:pPr>
            <w:r>
              <w:rPr>
                <w:rFonts w:ascii="Arial" w:hAnsi="Arial" w:cs="Arial"/>
                <w:b/>
                <w:bCs/>
                <w:color w:val="000000"/>
                <w:sz w:val="20"/>
                <w:szCs w:val="20"/>
              </w:rPr>
              <w:t>0,30</w:t>
            </w:r>
          </w:p>
        </w:tc>
        <w:tc>
          <w:tcPr>
            <w:tcW w:w="879" w:type="dxa"/>
            <w:tcBorders>
              <w:top w:val="single" w:sz="4" w:space="0" w:color="F2F2F2" w:themeColor="background1" w:themeShade="F2"/>
              <w:left w:val="nil"/>
              <w:bottom w:val="single" w:sz="4" w:space="0" w:color="CC0000"/>
              <w:right w:val="single" w:sz="4" w:space="0" w:color="CC0000"/>
            </w:tcBorders>
            <w:shd w:val="clear" w:color="000000" w:fill="D9D9D9"/>
            <w:noWrap/>
            <w:vAlign w:val="center"/>
            <w:hideMark/>
          </w:tcPr>
          <w:p w:rsidR="00B92615" w:rsidRPr="00C75724" w:rsidRDefault="00B92615" w:rsidP="00AE6DE5">
            <w:pPr>
              <w:spacing w:before="60" w:after="60" w:line="240" w:lineRule="auto"/>
              <w:jc w:val="right"/>
              <w:rPr>
                <w:rFonts w:ascii="Arial" w:hAnsi="Arial" w:cs="Arial"/>
                <w:b/>
                <w:bCs/>
                <w:color w:val="000000"/>
                <w:sz w:val="20"/>
                <w:szCs w:val="20"/>
              </w:rPr>
            </w:pPr>
            <w:r>
              <w:rPr>
                <w:rFonts w:ascii="Arial" w:hAnsi="Arial" w:cs="Arial"/>
                <w:b/>
                <w:bCs/>
                <w:color w:val="000000"/>
                <w:sz w:val="20"/>
                <w:szCs w:val="20"/>
              </w:rPr>
              <w:t>46,27%</w:t>
            </w:r>
          </w:p>
        </w:tc>
      </w:tr>
    </w:tbl>
    <w:p w:rsidR="00985FBE" w:rsidRPr="005F3366"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985FBE"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r>
        <w:rPr>
          <w:rFonts w:ascii="Arial" w:hAnsi="Arial" w:cs="Arial"/>
          <w:szCs w:val="24"/>
        </w:rPr>
        <w:t>Obszary</w:t>
      </w:r>
      <w:r w:rsidRPr="00731D85">
        <w:rPr>
          <w:rFonts w:ascii="Arial" w:hAnsi="Arial" w:cs="Arial"/>
          <w:szCs w:val="24"/>
        </w:rPr>
        <w:t xml:space="preserve"> w stanie </w:t>
      </w:r>
      <w:r w:rsidRPr="00FF2264">
        <w:rPr>
          <w:rFonts w:ascii="Arial" w:hAnsi="Arial" w:cs="Arial"/>
          <w:szCs w:val="24"/>
        </w:rPr>
        <w:t>kryzysowym pod względem występowania negatywnych zjawisk społecznych, zdiagnozowano w jednostkach urbanistycznych, w których przekroczo</w:t>
      </w:r>
      <w:r w:rsidR="00D058A3" w:rsidRPr="00FF2264">
        <w:rPr>
          <w:rFonts w:ascii="Arial" w:hAnsi="Arial" w:cs="Arial"/>
          <w:szCs w:val="24"/>
        </w:rPr>
        <w:t>ne zostały wartości więcej niż 4</w:t>
      </w:r>
      <w:r w:rsidRPr="00FF2264">
        <w:rPr>
          <w:rFonts w:ascii="Arial" w:hAnsi="Arial" w:cs="Arial"/>
          <w:szCs w:val="24"/>
        </w:rPr>
        <w:t xml:space="preserve"> wskaźników (oznaczone kolorem czerwonym w tabeli nr </w:t>
      </w:r>
      <w:r w:rsidR="00FF2264" w:rsidRPr="00FF2264">
        <w:rPr>
          <w:rFonts w:ascii="Arial" w:hAnsi="Arial" w:cs="Arial"/>
          <w:szCs w:val="24"/>
        </w:rPr>
        <w:t>10</w:t>
      </w:r>
      <w:r w:rsidRPr="00FF2264">
        <w:rPr>
          <w:rFonts w:ascii="Arial" w:hAnsi="Arial" w:cs="Arial"/>
          <w:szCs w:val="24"/>
        </w:rPr>
        <w:t xml:space="preserve">), tj. </w:t>
      </w:r>
      <w:r w:rsidR="00FF2264" w:rsidRPr="00FF2264">
        <w:rPr>
          <w:rFonts w:ascii="Arial" w:hAnsi="Arial" w:cs="Arial"/>
          <w:szCs w:val="24"/>
        </w:rPr>
        <w:t>Bielawy, Glińsko, Gniewowo, Parsko, Przysieka Polska, Stara Przysieka Druga, Stare Bojanowo, Stary Białcz, Śmigiel oraz Wonieść</w:t>
      </w:r>
      <w:r w:rsidRPr="00FF2264">
        <w:rPr>
          <w:rFonts w:ascii="Arial" w:hAnsi="Arial" w:cs="Arial"/>
          <w:szCs w:val="24"/>
        </w:rPr>
        <w:t>.</w:t>
      </w:r>
    </w:p>
    <w:p w:rsidR="00985FBE" w:rsidRPr="006E0114"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D058A3" w:rsidRDefault="00D058A3">
      <w:pPr>
        <w:spacing w:after="0" w:line="240" w:lineRule="auto"/>
        <w:rPr>
          <w:rFonts w:ascii="Arial" w:hAnsi="Arial" w:cs="Arial"/>
          <w:bCs/>
          <w:color w:val="404040"/>
        </w:rPr>
      </w:pPr>
      <w:bookmarkStart w:id="80" w:name="_Toc486241563"/>
      <w:r>
        <w:rPr>
          <w:rFonts w:ascii="Arial" w:hAnsi="Arial" w:cs="Arial"/>
          <w:b/>
          <w:color w:val="404040"/>
        </w:rPr>
        <w:br w:type="page"/>
      </w:r>
    </w:p>
    <w:p w:rsidR="00985FBE" w:rsidRDefault="00985FBE" w:rsidP="00985FBE">
      <w:pPr>
        <w:pStyle w:val="Legenda"/>
        <w:spacing w:line="240" w:lineRule="auto"/>
        <w:ind w:left="709"/>
        <w:jc w:val="both"/>
        <w:rPr>
          <w:rFonts w:ascii="Arial" w:hAnsi="Arial" w:cs="Arial"/>
          <w:b w:val="0"/>
          <w:color w:val="404040"/>
          <w:sz w:val="22"/>
          <w:szCs w:val="22"/>
        </w:rPr>
      </w:pPr>
      <w:bookmarkStart w:id="81" w:name="_Toc486920643"/>
      <w:r w:rsidRPr="006B7A91">
        <w:rPr>
          <w:rFonts w:ascii="Arial" w:hAnsi="Arial" w:cs="Arial"/>
          <w:b w:val="0"/>
          <w:color w:val="404040"/>
          <w:sz w:val="22"/>
          <w:szCs w:val="22"/>
        </w:rPr>
        <w:lastRenderedPageBreak/>
        <w:t xml:space="preserve">Tabela nr </w:t>
      </w:r>
      <w:r w:rsidRPr="006B7A91">
        <w:rPr>
          <w:rFonts w:ascii="Arial" w:hAnsi="Arial" w:cs="Arial"/>
          <w:b w:val="0"/>
          <w:color w:val="404040"/>
          <w:sz w:val="22"/>
          <w:szCs w:val="22"/>
        </w:rPr>
        <w:fldChar w:fldCharType="begin"/>
      </w:r>
      <w:r w:rsidRPr="006B7A91">
        <w:rPr>
          <w:rFonts w:ascii="Arial" w:hAnsi="Arial" w:cs="Arial"/>
          <w:b w:val="0"/>
          <w:color w:val="404040"/>
          <w:sz w:val="22"/>
          <w:szCs w:val="22"/>
        </w:rPr>
        <w:instrText xml:space="preserve"> SEQ Tabela_nr \* ARABIC </w:instrText>
      </w:r>
      <w:r w:rsidRPr="006B7A91">
        <w:rPr>
          <w:rFonts w:ascii="Arial" w:hAnsi="Arial" w:cs="Arial"/>
          <w:b w:val="0"/>
          <w:color w:val="404040"/>
          <w:sz w:val="22"/>
          <w:szCs w:val="22"/>
        </w:rPr>
        <w:fldChar w:fldCharType="separate"/>
      </w:r>
      <w:r w:rsidR="00D61845">
        <w:rPr>
          <w:rFonts w:ascii="Arial" w:hAnsi="Arial" w:cs="Arial"/>
          <w:b w:val="0"/>
          <w:noProof/>
          <w:color w:val="404040"/>
          <w:sz w:val="22"/>
          <w:szCs w:val="22"/>
        </w:rPr>
        <w:t>11</w:t>
      </w:r>
      <w:r w:rsidRPr="006B7A91">
        <w:rPr>
          <w:rFonts w:ascii="Arial" w:hAnsi="Arial" w:cs="Arial"/>
          <w:b w:val="0"/>
          <w:color w:val="404040"/>
          <w:sz w:val="22"/>
          <w:szCs w:val="22"/>
        </w:rPr>
        <w:fldChar w:fldCharType="end"/>
      </w:r>
      <w:r>
        <w:rPr>
          <w:rFonts w:ascii="Arial" w:hAnsi="Arial" w:cs="Arial"/>
          <w:b w:val="0"/>
          <w:color w:val="404040"/>
          <w:sz w:val="22"/>
          <w:szCs w:val="22"/>
        </w:rPr>
        <w:t xml:space="preserve"> Jednostki urbanistyczne w stanie kryzysowym pod </w:t>
      </w:r>
      <w:r w:rsidRPr="00F84FB7">
        <w:rPr>
          <w:rFonts w:ascii="Arial" w:hAnsi="Arial" w:cs="Arial"/>
          <w:b w:val="0"/>
          <w:color w:val="404040"/>
          <w:sz w:val="22"/>
          <w:szCs w:val="22"/>
        </w:rPr>
        <w:t>względem występowania negatywnych zjawisk społecznych</w:t>
      </w:r>
      <w:bookmarkEnd w:id="80"/>
      <w:bookmarkEnd w:id="81"/>
    </w:p>
    <w:p w:rsidR="00985FBE"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r>
        <w:rPr>
          <w:rFonts w:ascii="Arial" w:hAnsi="Arial" w:cs="Arial"/>
          <w:noProof/>
          <w:szCs w:val="24"/>
        </w:rPr>
        <w:drawing>
          <wp:inline distT="0" distB="0" distL="0" distR="0" wp14:anchorId="1644E93F" wp14:editId="6CB4C77D">
            <wp:extent cx="3420000" cy="6964720"/>
            <wp:effectExtent l="19050" t="19050" r="28575" b="26670"/>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rzut ekranu 2017-05-16 o 13.48.22.png"/>
                    <pic:cNvPicPr/>
                  </pic:nvPicPr>
                  <pic:blipFill>
                    <a:blip r:embed="rId26">
                      <a:extLst>
                        <a:ext uri="{28A0092B-C50C-407E-A947-70E740481C1C}">
                          <a14:useLocalDpi xmlns:a14="http://schemas.microsoft.com/office/drawing/2010/main" val="0"/>
                        </a:ext>
                      </a:extLst>
                    </a:blip>
                    <a:stretch>
                      <a:fillRect/>
                    </a:stretch>
                  </pic:blipFill>
                  <pic:spPr bwMode="auto">
                    <a:xfrm>
                      <a:off x="0" y="0"/>
                      <a:ext cx="3420000" cy="6964720"/>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rsidR="00985FBE"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D058A3" w:rsidRDefault="00D058A3">
      <w:pPr>
        <w:spacing w:after="0" w:line="240" w:lineRule="auto"/>
        <w:rPr>
          <w:rFonts w:ascii="Arial" w:hAnsi="Arial" w:cs="Arial"/>
          <w:bCs/>
          <w:color w:val="404040"/>
        </w:rPr>
      </w:pPr>
      <w:bookmarkStart w:id="82" w:name="_Toc486241665"/>
      <w:r>
        <w:rPr>
          <w:rFonts w:ascii="Arial" w:hAnsi="Arial" w:cs="Arial"/>
          <w:b/>
          <w:color w:val="404040"/>
        </w:rPr>
        <w:br w:type="page"/>
      </w:r>
    </w:p>
    <w:p w:rsidR="00985FBE" w:rsidRPr="0045453C" w:rsidRDefault="00985FBE" w:rsidP="00985FBE">
      <w:pPr>
        <w:pStyle w:val="Legenda"/>
        <w:spacing w:after="120" w:line="240" w:lineRule="auto"/>
        <w:jc w:val="center"/>
        <w:rPr>
          <w:rFonts w:ascii="Arial" w:hAnsi="Arial" w:cs="Arial"/>
          <w:b w:val="0"/>
          <w:color w:val="404040"/>
          <w:sz w:val="22"/>
          <w:szCs w:val="22"/>
        </w:rPr>
      </w:pPr>
      <w:bookmarkStart w:id="83" w:name="_Toc486920692"/>
      <w:r w:rsidRPr="006B7A91">
        <w:rPr>
          <w:rFonts w:ascii="Arial" w:hAnsi="Arial" w:cs="Arial"/>
          <w:b w:val="0"/>
          <w:color w:val="404040"/>
          <w:sz w:val="22"/>
          <w:szCs w:val="22"/>
        </w:rPr>
        <w:lastRenderedPageBreak/>
        <w:t xml:space="preserve">Mapa nr  </w:t>
      </w:r>
      <w:r w:rsidRPr="006B7A91">
        <w:rPr>
          <w:rFonts w:ascii="Arial" w:hAnsi="Arial" w:cs="Arial"/>
          <w:b w:val="0"/>
          <w:color w:val="404040"/>
          <w:sz w:val="22"/>
          <w:szCs w:val="22"/>
        </w:rPr>
        <w:fldChar w:fldCharType="begin"/>
      </w:r>
      <w:r w:rsidRPr="006B7A91">
        <w:rPr>
          <w:rFonts w:ascii="Arial" w:hAnsi="Arial" w:cs="Arial"/>
          <w:b w:val="0"/>
          <w:color w:val="404040"/>
          <w:sz w:val="22"/>
          <w:szCs w:val="22"/>
        </w:rPr>
        <w:instrText xml:space="preserve"> SEQ Mapa_nr_ \* ARABIC </w:instrText>
      </w:r>
      <w:r w:rsidRPr="006B7A91">
        <w:rPr>
          <w:rFonts w:ascii="Arial" w:hAnsi="Arial" w:cs="Arial"/>
          <w:b w:val="0"/>
          <w:color w:val="404040"/>
          <w:sz w:val="22"/>
          <w:szCs w:val="22"/>
        </w:rPr>
        <w:fldChar w:fldCharType="separate"/>
      </w:r>
      <w:r w:rsidR="00D61845">
        <w:rPr>
          <w:rFonts w:ascii="Arial" w:hAnsi="Arial" w:cs="Arial"/>
          <w:b w:val="0"/>
          <w:noProof/>
          <w:color w:val="404040"/>
          <w:sz w:val="22"/>
          <w:szCs w:val="22"/>
        </w:rPr>
        <w:t>2</w:t>
      </w:r>
      <w:r w:rsidRPr="006B7A91">
        <w:rPr>
          <w:rFonts w:ascii="Arial" w:hAnsi="Arial" w:cs="Arial"/>
          <w:b w:val="0"/>
          <w:color w:val="404040"/>
          <w:sz w:val="22"/>
          <w:szCs w:val="22"/>
        </w:rPr>
        <w:fldChar w:fldCharType="end"/>
      </w:r>
      <w:r w:rsidRPr="006B7A91">
        <w:rPr>
          <w:rFonts w:ascii="Arial" w:hAnsi="Arial" w:cs="Arial"/>
          <w:b w:val="0"/>
          <w:color w:val="404040"/>
          <w:sz w:val="22"/>
          <w:szCs w:val="22"/>
        </w:rPr>
        <w:t xml:space="preserve"> </w:t>
      </w:r>
      <w:r w:rsidRPr="0045453C">
        <w:rPr>
          <w:rFonts w:ascii="Arial" w:hAnsi="Arial" w:cs="Arial"/>
          <w:b w:val="0"/>
          <w:color w:val="404040"/>
          <w:sz w:val="22"/>
          <w:szCs w:val="22"/>
        </w:rPr>
        <w:t xml:space="preserve">Obszary w stanie kryzysowym pod względem występowania negatywnych zjawisk społecznych na terenie Gminy </w:t>
      </w:r>
      <w:bookmarkEnd w:id="82"/>
      <w:r w:rsidR="00D058A3">
        <w:rPr>
          <w:rFonts w:ascii="Arial" w:hAnsi="Arial" w:cs="Arial"/>
          <w:b w:val="0"/>
          <w:color w:val="404040"/>
          <w:sz w:val="22"/>
          <w:szCs w:val="22"/>
        </w:rPr>
        <w:t>Śmigiel</w:t>
      </w:r>
      <w:bookmarkEnd w:id="83"/>
    </w:p>
    <w:p w:rsidR="00985FBE" w:rsidRDefault="00985FBE" w:rsidP="00985FBE">
      <w:pPr>
        <w:widowControl w:val="0"/>
        <w:tabs>
          <w:tab w:val="left" w:pos="220"/>
          <w:tab w:val="left" w:pos="720"/>
        </w:tabs>
        <w:autoSpaceDE w:val="0"/>
        <w:autoSpaceDN w:val="0"/>
        <w:adjustRightInd w:val="0"/>
        <w:spacing w:after="0" w:line="320" w:lineRule="atLeast"/>
        <w:jc w:val="center"/>
        <w:rPr>
          <w:rFonts w:ascii="Arial" w:eastAsia="MS Mincho" w:hAnsi="Arial" w:cs="Arial"/>
          <w:b/>
          <w:color w:val="404040"/>
          <w:kern w:val="32"/>
          <w:sz w:val="26"/>
          <w:szCs w:val="26"/>
        </w:rPr>
      </w:pPr>
      <w:r>
        <w:rPr>
          <w:rFonts w:ascii="Arial" w:eastAsia="MS Mincho" w:hAnsi="Arial" w:cs="Arial"/>
          <w:b/>
          <w:noProof/>
          <w:color w:val="404040"/>
          <w:kern w:val="32"/>
          <w:sz w:val="26"/>
          <w:szCs w:val="26"/>
        </w:rPr>
        <w:drawing>
          <wp:inline distT="0" distB="0" distL="0" distR="0" wp14:anchorId="6E55E9B0" wp14:editId="70F2F8B3">
            <wp:extent cx="5760720" cy="4322824"/>
            <wp:effectExtent l="19050" t="19050" r="11430" b="20955"/>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Projekty\Rewitalizacja\Podkarpackie\Niebylec\Mapy\Niebylec_Obszary_kryzysowe.jpg"/>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5760720" cy="4322824"/>
                    </a:xfrm>
                    <a:prstGeom prst="rect">
                      <a:avLst/>
                    </a:prstGeom>
                    <a:noFill/>
                    <a:ln>
                      <a:solidFill>
                        <a:schemeClr val="bg1">
                          <a:lumMod val="75000"/>
                        </a:schemeClr>
                      </a:solidFill>
                    </a:ln>
                  </pic:spPr>
                </pic:pic>
              </a:graphicData>
            </a:graphic>
          </wp:inline>
        </w:drawing>
      </w:r>
    </w:p>
    <w:p w:rsidR="00985FBE" w:rsidRPr="00D641AE" w:rsidRDefault="00985FBE" w:rsidP="00985FBE">
      <w:pPr>
        <w:spacing w:before="120" w:after="0" w:line="240" w:lineRule="auto"/>
        <w:jc w:val="center"/>
        <w:rPr>
          <w:rFonts w:ascii="Arial" w:hAnsi="Arial" w:cs="Arial"/>
          <w:color w:val="A6A6A6"/>
          <w:sz w:val="18"/>
          <w:szCs w:val="18"/>
        </w:rPr>
      </w:pPr>
      <w:r w:rsidRPr="0045453C">
        <w:rPr>
          <w:rFonts w:ascii="Arial" w:hAnsi="Arial" w:cs="Arial"/>
          <w:color w:val="A6A6A6"/>
          <w:sz w:val="18"/>
          <w:szCs w:val="18"/>
        </w:rPr>
        <w:t>Źródło danych: Opracowanie własne</w:t>
      </w:r>
    </w:p>
    <w:p w:rsidR="00985FBE" w:rsidRPr="001C2B39" w:rsidRDefault="00985FBE" w:rsidP="00BF4AA9">
      <w:pPr>
        <w:pStyle w:val="Nagwek2"/>
        <w:numPr>
          <w:ilvl w:val="1"/>
          <w:numId w:val="4"/>
        </w:numPr>
        <w:pBdr>
          <w:top w:val="single" w:sz="8" w:space="1" w:color="CC0000"/>
          <w:left w:val="single" w:sz="8" w:space="4" w:color="CC0000"/>
        </w:pBdr>
        <w:spacing w:line="320" w:lineRule="atLeast"/>
        <w:ind w:left="993" w:hanging="636"/>
        <w:rPr>
          <w:rFonts w:ascii="Arial" w:eastAsiaTheme="minorEastAsia" w:hAnsi="Arial" w:cs="Arial"/>
          <w:bCs w:val="0"/>
          <w:color w:val="595959" w:themeColor="text1" w:themeTint="A6"/>
          <w:sz w:val="24"/>
          <w:szCs w:val="24"/>
        </w:rPr>
      </w:pPr>
      <w:bookmarkStart w:id="84" w:name="_Toc334815697"/>
      <w:bookmarkStart w:id="85" w:name="_Toc483558256"/>
      <w:bookmarkStart w:id="86" w:name="_Toc486920721"/>
      <w:r w:rsidRPr="001C2B39">
        <w:rPr>
          <w:rFonts w:ascii="Arial" w:eastAsiaTheme="minorEastAsia" w:hAnsi="Arial" w:cs="Arial"/>
          <w:bCs w:val="0"/>
          <w:color w:val="595959" w:themeColor="text1" w:themeTint="A6"/>
          <w:sz w:val="24"/>
          <w:szCs w:val="24"/>
        </w:rPr>
        <w:t>Sytuacja gospodarcza</w:t>
      </w:r>
      <w:bookmarkEnd w:id="84"/>
      <w:bookmarkEnd w:id="85"/>
      <w:bookmarkEnd w:id="86"/>
    </w:p>
    <w:p w:rsidR="00985FBE" w:rsidRPr="009904C6" w:rsidRDefault="00985FBE" w:rsidP="00985FBE">
      <w:pPr>
        <w:widowControl w:val="0"/>
        <w:tabs>
          <w:tab w:val="left" w:pos="220"/>
          <w:tab w:val="left" w:pos="720"/>
        </w:tabs>
        <w:autoSpaceDE w:val="0"/>
        <w:autoSpaceDN w:val="0"/>
        <w:adjustRightInd w:val="0"/>
        <w:spacing w:after="0" w:line="320" w:lineRule="atLeast"/>
        <w:jc w:val="both"/>
        <w:rPr>
          <w:rFonts w:ascii="Arial" w:hAnsi="Arial" w:cs="Arial"/>
          <w:szCs w:val="24"/>
        </w:rPr>
      </w:pPr>
    </w:p>
    <w:p w:rsidR="00985FBE" w:rsidRPr="009904C6"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r w:rsidRPr="009904C6">
        <w:rPr>
          <w:rFonts w:ascii="Arial" w:hAnsi="Arial" w:cs="Arial"/>
          <w:szCs w:val="24"/>
        </w:rPr>
        <w:t xml:space="preserve">Niski poziom przedsiębiorczości na danym terenie może stanowić jedną z przyczyn stanu kryzysowego. Dobrze rozwinięta sfera działalności gospodarczej jest związana </w:t>
      </w:r>
      <w:r w:rsidRPr="009904C6">
        <w:rPr>
          <w:rFonts w:ascii="Arial" w:hAnsi="Arial" w:cs="Arial"/>
          <w:szCs w:val="24"/>
        </w:rPr>
        <w:br/>
        <w:t xml:space="preserve">z potencjałem kapitału ludzkiego w zakresie podejmowania ryzyka działalności na własny rachunek, ale także jest wypadkową takich zmiennych jak lokalizacja czy wsparcie władz </w:t>
      </w:r>
      <w:r>
        <w:rPr>
          <w:rFonts w:ascii="Arial" w:hAnsi="Arial" w:cs="Arial"/>
          <w:szCs w:val="24"/>
        </w:rPr>
        <w:t>lokalnych</w:t>
      </w:r>
      <w:r w:rsidRPr="009904C6">
        <w:rPr>
          <w:rFonts w:ascii="Arial" w:hAnsi="Arial" w:cs="Arial"/>
          <w:szCs w:val="24"/>
        </w:rPr>
        <w:t xml:space="preserve"> w sferze roz</w:t>
      </w:r>
      <w:r>
        <w:rPr>
          <w:rFonts w:ascii="Arial" w:hAnsi="Arial" w:cs="Arial"/>
          <w:szCs w:val="24"/>
        </w:rPr>
        <w:t>woju przedsiębiorczości</w:t>
      </w:r>
      <w:r w:rsidRPr="009904C6">
        <w:rPr>
          <w:rFonts w:ascii="Arial" w:hAnsi="Arial" w:cs="Arial"/>
          <w:szCs w:val="24"/>
        </w:rPr>
        <w:t xml:space="preserve">. </w:t>
      </w:r>
    </w:p>
    <w:p w:rsidR="00985FBE"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D058A3" w:rsidRDefault="00D058A3">
      <w:pPr>
        <w:spacing w:after="0" w:line="240" w:lineRule="auto"/>
        <w:rPr>
          <w:rFonts w:ascii="Arial" w:hAnsi="Arial" w:cs="Arial"/>
          <w:bCs/>
          <w:color w:val="404040"/>
        </w:rPr>
      </w:pPr>
      <w:bookmarkStart w:id="87" w:name="_Toc486241657"/>
      <w:r>
        <w:rPr>
          <w:rFonts w:ascii="Arial" w:hAnsi="Arial" w:cs="Arial"/>
          <w:b/>
          <w:color w:val="404040"/>
        </w:rPr>
        <w:br w:type="page"/>
      </w:r>
    </w:p>
    <w:p w:rsidR="00985FBE" w:rsidRPr="00D8006A" w:rsidRDefault="00985FBE" w:rsidP="00985FBE">
      <w:pPr>
        <w:pStyle w:val="Legenda"/>
        <w:spacing w:after="120" w:line="240" w:lineRule="auto"/>
        <w:jc w:val="center"/>
        <w:rPr>
          <w:rFonts w:ascii="Arial" w:hAnsi="Arial" w:cs="Arial"/>
          <w:b w:val="0"/>
          <w:color w:val="404040"/>
          <w:sz w:val="22"/>
          <w:szCs w:val="22"/>
        </w:rPr>
      </w:pPr>
      <w:bookmarkStart w:id="88" w:name="_Toc486920685"/>
      <w:r w:rsidRPr="006B7A91">
        <w:rPr>
          <w:rFonts w:ascii="Arial" w:hAnsi="Arial" w:cs="Arial"/>
          <w:b w:val="0"/>
          <w:color w:val="404040"/>
          <w:sz w:val="22"/>
          <w:szCs w:val="22"/>
        </w:rPr>
        <w:lastRenderedPageBreak/>
        <w:t xml:space="preserve">Wykres nr  </w:t>
      </w:r>
      <w:r w:rsidRPr="006B7A91">
        <w:rPr>
          <w:rFonts w:ascii="Arial" w:hAnsi="Arial" w:cs="Arial"/>
          <w:b w:val="0"/>
          <w:color w:val="404040"/>
          <w:sz w:val="22"/>
          <w:szCs w:val="22"/>
        </w:rPr>
        <w:fldChar w:fldCharType="begin"/>
      </w:r>
      <w:r w:rsidRPr="006B7A91">
        <w:rPr>
          <w:rFonts w:ascii="Arial" w:hAnsi="Arial" w:cs="Arial"/>
          <w:b w:val="0"/>
          <w:color w:val="404040"/>
          <w:sz w:val="22"/>
          <w:szCs w:val="22"/>
        </w:rPr>
        <w:instrText xml:space="preserve"> SEQ Wykres_nr_ \* ARABIC </w:instrText>
      </w:r>
      <w:r w:rsidRPr="006B7A91">
        <w:rPr>
          <w:rFonts w:ascii="Arial" w:hAnsi="Arial" w:cs="Arial"/>
          <w:b w:val="0"/>
          <w:color w:val="404040"/>
          <w:sz w:val="22"/>
          <w:szCs w:val="22"/>
        </w:rPr>
        <w:fldChar w:fldCharType="separate"/>
      </w:r>
      <w:r w:rsidR="00D61845">
        <w:rPr>
          <w:rFonts w:ascii="Arial" w:hAnsi="Arial" w:cs="Arial"/>
          <w:b w:val="0"/>
          <w:noProof/>
          <w:color w:val="404040"/>
          <w:sz w:val="22"/>
          <w:szCs w:val="22"/>
        </w:rPr>
        <w:t>11</w:t>
      </w:r>
      <w:r w:rsidRPr="006B7A91">
        <w:rPr>
          <w:rFonts w:ascii="Arial" w:hAnsi="Arial" w:cs="Arial"/>
          <w:b w:val="0"/>
          <w:color w:val="404040"/>
          <w:sz w:val="22"/>
          <w:szCs w:val="22"/>
        </w:rPr>
        <w:fldChar w:fldCharType="end"/>
      </w:r>
      <w:r w:rsidRPr="006B7A91">
        <w:rPr>
          <w:rFonts w:ascii="Arial" w:hAnsi="Arial" w:cs="Arial"/>
          <w:b w:val="0"/>
          <w:color w:val="404040"/>
          <w:sz w:val="22"/>
          <w:szCs w:val="22"/>
        </w:rPr>
        <w:t xml:space="preserve"> </w:t>
      </w:r>
      <w:r w:rsidRPr="001255F3">
        <w:rPr>
          <w:rFonts w:ascii="Arial" w:hAnsi="Arial" w:cs="Arial"/>
          <w:b w:val="0"/>
          <w:color w:val="404040"/>
          <w:sz w:val="22"/>
          <w:szCs w:val="22"/>
        </w:rPr>
        <w:t>Podmioty gospodarki narodowej wpisane do rejestru Regon w latach 2010-2016</w:t>
      </w:r>
      <w:bookmarkEnd w:id="87"/>
      <w:bookmarkEnd w:id="88"/>
    </w:p>
    <w:p w:rsidR="00985FBE" w:rsidRDefault="00D058A3" w:rsidP="00985FBE">
      <w:pPr>
        <w:widowControl w:val="0"/>
        <w:tabs>
          <w:tab w:val="left" w:pos="220"/>
          <w:tab w:val="left" w:pos="720"/>
        </w:tabs>
        <w:autoSpaceDE w:val="0"/>
        <w:autoSpaceDN w:val="0"/>
        <w:adjustRightInd w:val="0"/>
        <w:spacing w:after="0" w:line="320" w:lineRule="atLeast"/>
        <w:jc w:val="center"/>
        <w:rPr>
          <w:rFonts w:ascii="Arial" w:hAnsi="Arial" w:cs="Arial"/>
          <w:szCs w:val="24"/>
        </w:rPr>
      </w:pPr>
      <w:r>
        <w:rPr>
          <w:noProof/>
        </w:rPr>
        <w:drawing>
          <wp:inline distT="0" distB="0" distL="0" distR="0" wp14:anchorId="767D51BE" wp14:editId="1D708F45">
            <wp:extent cx="4608000" cy="2340000"/>
            <wp:effectExtent l="0" t="0" r="21590" b="22225"/>
            <wp:docPr id="5" name="Wykres 5">
              <a:extLst xmlns:a="http://schemas.openxmlformats.org/drawingml/2006/main">
                <a:ext uri="{FF2B5EF4-FFF2-40B4-BE49-F238E27FC236}">
                  <a16:creationId xmlns:a16="http://schemas.microsoft.com/office/drawing/2014/main" id="{00000000-0008-0000-0A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985FBE" w:rsidRPr="006B7A91" w:rsidRDefault="00985FBE" w:rsidP="00985FBE">
      <w:pPr>
        <w:spacing w:after="0" w:line="320" w:lineRule="atLeast"/>
        <w:jc w:val="center"/>
        <w:rPr>
          <w:rFonts w:ascii="Arial" w:hAnsi="Arial" w:cs="Arial"/>
          <w:color w:val="A6A6A6"/>
          <w:sz w:val="18"/>
          <w:szCs w:val="18"/>
        </w:rPr>
      </w:pPr>
      <w:r w:rsidRPr="006B7A91">
        <w:rPr>
          <w:rFonts w:ascii="Arial" w:hAnsi="Arial" w:cs="Arial"/>
          <w:color w:val="A6A6A6"/>
          <w:sz w:val="18"/>
          <w:szCs w:val="18"/>
        </w:rPr>
        <w:t xml:space="preserve">Źródło danych: </w:t>
      </w:r>
      <w:r>
        <w:rPr>
          <w:rFonts w:ascii="Arial" w:hAnsi="Arial" w:cs="Arial"/>
          <w:color w:val="A6A6A6"/>
          <w:sz w:val="18"/>
          <w:szCs w:val="18"/>
        </w:rPr>
        <w:t>Bank Danych Lokalnych Głównego Urzędu Statystycznego</w:t>
      </w:r>
    </w:p>
    <w:p w:rsidR="00985FBE"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985FBE" w:rsidRPr="006B7A91"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color w:val="A6A6A6"/>
          <w:sz w:val="18"/>
          <w:szCs w:val="18"/>
        </w:rPr>
      </w:pPr>
      <w:r>
        <w:rPr>
          <w:rFonts w:ascii="Arial" w:hAnsi="Arial" w:cs="Arial"/>
          <w:szCs w:val="24"/>
        </w:rPr>
        <w:t xml:space="preserve">Liczba podmiotów gospodarczych zarejestrowanych w gminie od 2010 r. wzrastała, począwszy od </w:t>
      </w:r>
      <w:r w:rsidR="00D058A3">
        <w:rPr>
          <w:rFonts w:ascii="Arial" w:hAnsi="Arial" w:cs="Arial"/>
          <w:szCs w:val="24"/>
        </w:rPr>
        <w:t>1 786</w:t>
      </w:r>
      <w:r>
        <w:rPr>
          <w:rFonts w:ascii="Arial" w:hAnsi="Arial" w:cs="Arial"/>
          <w:szCs w:val="24"/>
        </w:rPr>
        <w:t xml:space="preserve"> podmiotów do </w:t>
      </w:r>
      <w:r w:rsidR="00D058A3">
        <w:rPr>
          <w:rFonts w:ascii="Arial" w:hAnsi="Arial" w:cs="Arial"/>
          <w:szCs w:val="24"/>
        </w:rPr>
        <w:t xml:space="preserve">1 840 </w:t>
      </w:r>
      <w:r>
        <w:rPr>
          <w:rFonts w:ascii="Arial" w:hAnsi="Arial" w:cs="Arial"/>
          <w:szCs w:val="24"/>
        </w:rPr>
        <w:t>w 2016 r.</w:t>
      </w:r>
      <w:bookmarkStart w:id="89" w:name="_Toc330670429"/>
      <w:bookmarkStart w:id="90" w:name="_Toc334815698"/>
      <w:r>
        <w:rPr>
          <w:rFonts w:ascii="Arial" w:hAnsi="Arial" w:cs="Arial"/>
          <w:szCs w:val="24"/>
        </w:rPr>
        <w:t xml:space="preserve"> </w:t>
      </w:r>
      <w:r w:rsidR="008D18F4">
        <w:rPr>
          <w:rFonts w:ascii="Arial" w:hAnsi="Arial" w:cs="Arial"/>
          <w:szCs w:val="24"/>
        </w:rPr>
        <w:t>Również dla</w:t>
      </w:r>
      <w:r>
        <w:rPr>
          <w:rFonts w:ascii="Arial" w:hAnsi="Arial" w:cs="Arial"/>
          <w:szCs w:val="24"/>
        </w:rPr>
        <w:t xml:space="preserve"> liczb</w:t>
      </w:r>
      <w:r w:rsidR="008D18F4">
        <w:rPr>
          <w:rFonts w:ascii="Arial" w:hAnsi="Arial" w:cs="Arial"/>
          <w:szCs w:val="24"/>
        </w:rPr>
        <w:t>y</w:t>
      </w:r>
      <w:r>
        <w:rPr>
          <w:rFonts w:ascii="Arial" w:hAnsi="Arial" w:cs="Arial"/>
          <w:szCs w:val="24"/>
        </w:rPr>
        <w:t xml:space="preserve"> nowo zarejestrowanych podmiotów gospodarczych w gminie można zaobserwować trend </w:t>
      </w:r>
      <w:r w:rsidR="008D18F4">
        <w:rPr>
          <w:rFonts w:ascii="Arial" w:hAnsi="Arial" w:cs="Arial"/>
          <w:szCs w:val="24"/>
        </w:rPr>
        <w:t>rosnący</w:t>
      </w:r>
      <w:r>
        <w:rPr>
          <w:rFonts w:ascii="Arial" w:hAnsi="Arial" w:cs="Arial"/>
          <w:szCs w:val="24"/>
        </w:rPr>
        <w:t xml:space="preserve">. W roku </w:t>
      </w:r>
      <w:r w:rsidR="008D18F4">
        <w:rPr>
          <w:rFonts w:ascii="Arial" w:hAnsi="Arial" w:cs="Arial"/>
          <w:szCs w:val="24"/>
        </w:rPr>
        <w:t>2009</w:t>
      </w:r>
      <w:r>
        <w:rPr>
          <w:rFonts w:ascii="Arial" w:hAnsi="Arial" w:cs="Arial"/>
          <w:szCs w:val="24"/>
        </w:rPr>
        <w:t xml:space="preserve"> w Gminie </w:t>
      </w:r>
      <w:r w:rsidR="008D18F4">
        <w:rPr>
          <w:rFonts w:ascii="Arial" w:hAnsi="Arial" w:cs="Arial"/>
          <w:szCs w:val="24"/>
        </w:rPr>
        <w:t>Śmigiel</w:t>
      </w:r>
      <w:r>
        <w:rPr>
          <w:rFonts w:ascii="Arial" w:hAnsi="Arial" w:cs="Arial"/>
          <w:szCs w:val="24"/>
        </w:rPr>
        <w:t xml:space="preserve"> zarejestrowano </w:t>
      </w:r>
      <w:r w:rsidR="008D18F4">
        <w:rPr>
          <w:rFonts w:ascii="Arial" w:hAnsi="Arial" w:cs="Arial"/>
          <w:szCs w:val="24"/>
        </w:rPr>
        <w:t>120</w:t>
      </w:r>
      <w:r>
        <w:rPr>
          <w:rFonts w:ascii="Arial" w:hAnsi="Arial" w:cs="Arial"/>
          <w:szCs w:val="24"/>
        </w:rPr>
        <w:t xml:space="preserve"> nowych podmiotów gospodarki narodowej, w roku 2016 wartość </w:t>
      </w:r>
      <w:r w:rsidR="008D18F4">
        <w:rPr>
          <w:rFonts w:ascii="Arial" w:hAnsi="Arial" w:cs="Arial"/>
          <w:szCs w:val="24"/>
        </w:rPr>
        <w:t>wzrosła</w:t>
      </w:r>
      <w:r>
        <w:rPr>
          <w:rFonts w:ascii="Arial" w:hAnsi="Arial" w:cs="Arial"/>
          <w:szCs w:val="24"/>
        </w:rPr>
        <w:t xml:space="preserve"> do </w:t>
      </w:r>
      <w:r w:rsidR="008D18F4">
        <w:rPr>
          <w:rFonts w:ascii="Arial" w:hAnsi="Arial" w:cs="Arial"/>
          <w:szCs w:val="24"/>
        </w:rPr>
        <w:t>131</w:t>
      </w:r>
      <w:r>
        <w:rPr>
          <w:rFonts w:ascii="Arial" w:hAnsi="Arial" w:cs="Arial"/>
          <w:szCs w:val="24"/>
        </w:rPr>
        <w:t xml:space="preserve"> nowo zarejestrowanych podmiotów rocznie. Najmniej nowych podmiotów zarejestrowano w roku </w:t>
      </w:r>
      <w:r w:rsidR="008D18F4">
        <w:rPr>
          <w:rFonts w:ascii="Arial" w:hAnsi="Arial" w:cs="Arial"/>
          <w:szCs w:val="24"/>
        </w:rPr>
        <w:t>2009</w:t>
      </w:r>
      <w:r>
        <w:rPr>
          <w:rFonts w:ascii="Arial" w:hAnsi="Arial" w:cs="Arial"/>
          <w:szCs w:val="24"/>
        </w:rPr>
        <w:t xml:space="preserve"> – </w:t>
      </w:r>
      <w:r w:rsidR="008D18F4">
        <w:rPr>
          <w:rFonts w:ascii="Arial" w:hAnsi="Arial" w:cs="Arial"/>
          <w:szCs w:val="24"/>
        </w:rPr>
        <w:t>120</w:t>
      </w:r>
      <w:r>
        <w:rPr>
          <w:rFonts w:ascii="Arial" w:hAnsi="Arial" w:cs="Arial"/>
          <w:szCs w:val="24"/>
        </w:rPr>
        <w:t xml:space="preserve">, najwięcej natomiast w </w:t>
      </w:r>
      <w:r w:rsidR="008D18F4">
        <w:rPr>
          <w:rFonts w:ascii="Arial" w:hAnsi="Arial" w:cs="Arial"/>
          <w:szCs w:val="24"/>
        </w:rPr>
        <w:t>2013</w:t>
      </w:r>
      <w:r>
        <w:rPr>
          <w:rFonts w:ascii="Arial" w:hAnsi="Arial" w:cs="Arial"/>
          <w:szCs w:val="24"/>
        </w:rPr>
        <w:t xml:space="preserve"> – </w:t>
      </w:r>
      <w:r w:rsidR="008D18F4">
        <w:rPr>
          <w:rFonts w:ascii="Arial" w:hAnsi="Arial" w:cs="Arial"/>
          <w:szCs w:val="24"/>
        </w:rPr>
        <w:t>193</w:t>
      </w:r>
      <w:r>
        <w:rPr>
          <w:rFonts w:ascii="Arial" w:hAnsi="Arial" w:cs="Arial"/>
          <w:szCs w:val="24"/>
        </w:rPr>
        <w:t>.</w:t>
      </w:r>
    </w:p>
    <w:p w:rsidR="00985FBE"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985FBE" w:rsidRPr="00D8006A" w:rsidRDefault="00985FBE" w:rsidP="00985FBE">
      <w:pPr>
        <w:pStyle w:val="Legenda"/>
        <w:spacing w:after="120" w:line="240" w:lineRule="auto"/>
        <w:jc w:val="center"/>
        <w:rPr>
          <w:rFonts w:ascii="Arial" w:hAnsi="Arial" w:cs="Arial"/>
          <w:b w:val="0"/>
          <w:color w:val="404040"/>
          <w:sz w:val="22"/>
          <w:szCs w:val="22"/>
        </w:rPr>
      </w:pPr>
      <w:bookmarkStart w:id="91" w:name="_Toc486241658"/>
      <w:bookmarkStart w:id="92" w:name="_Toc486920686"/>
      <w:r w:rsidRPr="006B7A91">
        <w:rPr>
          <w:rFonts w:ascii="Arial" w:hAnsi="Arial" w:cs="Arial"/>
          <w:b w:val="0"/>
          <w:color w:val="404040"/>
          <w:sz w:val="22"/>
          <w:szCs w:val="22"/>
        </w:rPr>
        <w:t xml:space="preserve">Wykres nr  </w:t>
      </w:r>
      <w:r w:rsidRPr="006B7A91">
        <w:rPr>
          <w:rFonts w:ascii="Arial" w:hAnsi="Arial" w:cs="Arial"/>
          <w:b w:val="0"/>
          <w:color w:val="404040"/>
          <w:sz w:val="22"/>
          <w:szCs w:val="22"/>
        </w:rPr>
        <w:fldChar w:fldCharType="begin"/>
      </w:r>
      <w:r w:rsidRPr="006B7A91">
        <w:rPr>
          <w:rFonts w:ascii="Arial" w:hAnsi="Arial" w:cs="Arial"/>
          <w:b w:val="0"/>
          <w:color w:val="404040"/>
          <w:sz w:val="22"/>
          <w:szCs w:val="22"/>
        </w:rPr>
        <w:instrText xml:space="preserve"> SEQ Wykres_nr_ \* ARABIC </w:instrText>
      </w:r>
      <w:r w:rsidRPr="006B7A91">
        <w:rPr>
          <w:rFonts w:ascii="Arial" w:hAnsi="Arial" w:cs="Arial"/>
          <w:b w:val="0"/>
          <w:color w:val="404040"/>
          <w:sz w:val="22"/>
          <w:szCs w:val="22"/>
        </w:rPr>
        <w:fldChar w:fldCharType="separate"/>
      </w:r>
      <w:r w:rsidR="00D61845">
        <w:rPr>
          <w:rFonts w:ascii="Arial" w:hAnsi="Arial" w:cs="Arial"/>
          <w:b w:val="0"/>
          <w:noProof/>
          <w:color w:val="404040"/>
          <w:sz w:val="22"/>
          <w:szCs w:val="22"/>
        </w:rPr>
        <w:t>12</w:t>
      </w:r>
      <w:r w:rsidRPr="006B7A91">
        <w:rPr>
          <w:rFonts w:ascii="Arial" w:hAnsi="Arial" w:cs="Arial"/>
          <w:b w:val="0"/>
          <w:color w:val="404040"/>
          <w:sz w:val="22"/>
          <w:szCs w:val="22"/>
        </w:rPr>
        <w:fldChar w:fldCharType="end"/>
      </w:r>
      <w:r w:rsidRPr="006B7A91">
        <w:rPr>
          <w:rFonts w:ascii="Arial" w:hAnsi="Arial" w:cs="Arial"/>
          <w:b w:val="0"/>
          <w:color w:val="404040"/>
          <w:sz w:val="22"/>
          <w:szCs w:val="22"/>
        </w:rPr>
        <w:t xml:space="preserve"> </w:t>
      </w:r>
      <w:r>
        <w:rPr>
          <w:rFonts w:ascii="Arial" w:hAnsi="Arial" w:cs="Arial"/>
          <w:b w:val="0"/>
          <w:color w:val="404040"/>
          <w:sz w:val="22"/>
          <w:szCs w:val="22"/>
        </w:rPr>
        <w:t>Nowo zarejestrowane p</w:t>
      </w:r>
      <w:r w:rsidRPr="001255F3">
        <w:rPr>
          <w:rFonts w:ascii="Arial" w:hAnsi="Arial" w:cs="Arial"/>
          <w:b w:val="0"/>
          <w:color w:val="404040"/>
          <w:sz w:val="22"/>
          <w:szCs w:val="22"/>
        </w:rPr>
        <w:t>odmioty gospodarki narodowej wpisane do rejestru Regon w latach 2010-2016</w:t>
      </w:r>
      <w:bookmarkEnd w:id="91"/>
      <w:bookmarkEnd w:id="92"/>
    </w:p>
    <w:p w:rsidR="00985FBE" w:rsidRDefault="00965943" w:rsidP="00985FBE">
      <w:pPr>
        <w:widowControl w:val="0"/>
        <w:tabs>
          <w:tab w:val="left" w:pos="220"/>
          <w:tab w:val="left" w:pos="720"/>
        </w:tabs>
        <w:autoSpaceDE w:val="0"/>
        <w:autoSpaceDN w:val="0"/>
        <w:adjustRightInd w:val="0"/>
        <w:spacing w:after="0" w:line="320" w:lineRule="atLeast"/>
        <w:jc w:val="center"/>
        <w:rPr>
          <w:rFonts w:ascii="Arial" w:hAnsi="Arial" w:cs="Arial"/>
          <w:szCs w:val="24"/>
        </w:rPr>
      </w:pPr>
      <w:r>
        <w:rPr>
          <w:noProof/>
        </w:rPr>
        <w:drawing>
          <wp:inline distT="0" distB="0" distL="0" distR="0" wp14:anchorId="1F6C9D35" wp14:editId="0646D606">
            <wp:extent cx="4591050" cy="2324100"/>
            <wp:effectExtent l="0" t="0" r="19050" b="19050"/>
            <wp:docPr id="6" name="Wykres 6">
              <a:extLst xmlns:a="http://schemas.openxmlformats.org/drawingml/2006/main">
                <a:ext uri="{FF2B5EF4-FFF2-40B4-BE49-F238E27FC236}">
                  <a16:creationId xmlns:a16="http://schemas.microsoft.com/office/drawing/2014/main" id="{00000000-0008-0000-0A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985FBE" w:rsidRPr="006B7A91" w:rsidRDefault="00985FBE" w:rsidP="00985FBE">
      <w:pPr>
        <w:spacing w:after="0" w:line="320" w:lineRule="atLeast"/>
        <w:jc w:val="center"/>
        <w:rPr>
          <w:rFonts w:ascii="Arial" w:hAnsi="Arial" w:cs="Arial"/>
          <w:color w:val="A6A6A6"/>
          <w:sz w:val="18"/>
          <w:szCs w:val="18"/>
        </w:rPr>
      </w:pPr>
      <w:r w:rsidRPr="006B7A91">
        <w:rPr>
          <w:rFonts w:ascii="Arial" w:hAnsi="Arial" w:cs="Arial"/>
          <w:color w:val="A6A6A6"/>
          <w:sz w:val="18"/>
          <w:szCs w:val="18"/>
        </w:rPr>
        <w:t xml:space="preserve">Źródło danych: </w:t>
      </w:r>
      <w:r>
        <w:rPr>
          <w:rFonts w:ascii="Arial" w:hAnsi="Arial" w:cs="Arial"/>
          <w:color w:val="A6A6A6"/>
          <w:sz w:val="18"/>
          <w:szCs w:val="18"/>
        </w:rPr>
        <w:t>Bank Danych Lokalnych Głównego Urzędu Statystycznego</w:t>
      </w:r>
    </w:p>
    <w:p w:rsidR="00985FBE"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985FBE"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r>
        <w:rPr>
          <w:rFonts w:ascii="Arial" w:hAnsi="Arial" w:cs="Arial"/>
          <w:szCs w:val="24"/>
        </w:rPr>
        <w:t xml:space="preserve">Liczba zarejestrowanych podmiotów gospodarczych w </w:t>
      </w:r>
      <w:r w:rsidR="00965943">
        <w:rPr>
          <w:rFonts w:ascii="Arial" w:hAnsi="Arial" w:cs="Arial"/>
          <w:szCs w:val="24"/>
        </w:rPr>
        <w:t>G</w:t>
      </w:r>
      <w:r>
        <w:rPr>
          <w:rFonts w:ascii="Arial" w:hAnsi="Arial" w:cs="Arial"/>
          <w:szCs w:val="24"/>
        </w:rPr>
        <w:t>minie</w:t>
      </w:r>
      <w:r w:rsidR="00965943">
        <w:rPr>
          <w:rFonts w:ascii="Arial" w:hAnsi="Arial" w:cs="Arial"/>
          <w:szCs w:val="24"/>
        </w:rPr>
        <w:t xml:space="preserve"> w przeliczeniu na 100 mieszkańców wynosi od 0 do 16,8. Wartościami powyżej średniej charakteryzują się jednostki: Bielawy, Bruszczewo, Gniewowo, Karśnice, Koszanowo, Nietążkowo, Nowa Wieś, Spławie, Szczepankowo, Śmigiel i Wydorowo</w:t>
      </w:r>
      <w:r>
        <w:rPr>
          <w:rFonts w:ascii="Arial" w:hAnsi="Arial" w:cs="Arial"/>
          <w:szCs w:val="24"/>
        </w:rPr>
        <w:t>.</w:t>
      </w:r>
    </w:p>
    <w:p w:rsidR="00985FBE"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965943" w:rsidRDefault="00965943" w:rsidP="00985FBE">
      <w:pPr>
        <w:pStyle w:val="Legenda"/>
        <w:spacing w:line="240" w:lineRule="auto"/>
        <w:ind w:left="709"/>
        <w:jc w:val="both"/>
        <w:rPr>
          <w:rFonts w:ascii="Arial" w:hAnsi="Arial" w:cs="Arial"/>
          <w:b w:val="0"/>
          <w:color w:val="404040"/>
          <w:sz w:val="22"/>
          <w:szCs w:val="22"/>
        </w:rPr>
      </w:pPr>
      <w:bookmarkStart w:id="93" w:name="_Toc486241564"/>
    </w:p>
    <w:p w:rsidR="00965943" w:rsidRDefault="00965943" w:rsidP="00985FBE">
      <w:pPr>
        <w:pStyle w:val="Legenda"/>
        <w:spacing w:line="240" w:lineRule="auto"/>
        <w:ind w:left="709"/>
        <w:jc w:val="both"/>
        <w:rPr>
          <w:rFonts w:ascii="Arial" w:hAnsi="Arial" w:cs="Arial"/>
          <w:b w:val="0"/>
          <w:color w:val="404040"/>
          <w:sz w:val="22"/>
          <w:szCs w:val="22"/>
        </w:rPr>
      </w:pPr>
    </w:p>
    <w:p w:rsidR="00985FBE" w:rsidRPr="001837DC" w:rsidRDefault="00985FBE" w:rsidP="00985FBE">
      <w:pPr>
        <w:pStyle w:val="Legenda"/>
        <w:spacing w:line="240" w:lineRule="auto"/>
        <w:ind w:left="709"/>
        <w:jc w:val="both"/>
        <w:rPr>
          <w:rFonts w:ascii="Arial" w:hAnsi="Arial" w:cs="Arial"/>
          <w:b w:val="0"/>
          <w:bCs w:val="0"/>
          <w:color w:val="404040"/>
          <w:sz w:val="22"/>
          <w:szCs w:val="22"/>
        </w:rPr>
      </w:pPr>
      <w:bookmarkStart w:id="94" w:name="_Toc486920644"/>
      <w:r w:rsidRPr="006B7A91">
        <w:rPr>
          <w:rFonts w:ascii="Arial" w:hAnsi="Arial" w:cs="Arial"/>
          <w:b w:val="0"/>
          <w:color w:val="404040"/>
          <w:sz w:val="22"/>
          <w:szCs w:val="22"/>
        </w:rPr>
        <w:t xml:space="preserve">Tabela nr </w:t>
      </w:r>
      <w:r w:rsidRPr="006B7A91">
        <w:rPr>
          <w:rFonts w:ascii="Arial" w:hAnsi="Arial" w:cs="Arial"/>
          <w:b w:val="0"/>
          <w:color w:val="404040"/>
          <w:sz w:val="22"/>
          <w:szCs w:val="22"/>
        </w:rPr>
        <w:fldChar w:fldCharType="begin"/>
      </w:r>
      <w:r w:rsidRPr="006B7A91">
        <w:rPr>
          <w:rFonts w:ascii="Arial" w:hAnsi="Arial" w:cs="Arial"/>
          <w:b w:val="0"/>
          <w:color w:val="404040"/>
          <w:sz w:val="22"/>
          <w:szCs w:val="22"/>
        </w:rPr>
        <w:instrText xml:space="preserve"> SEQ Tabela_nr \* ARABIC </w:instrText>
      </w:r>
      <w:r w:rsidRPr="006B7A91">
        <w:rPr>
          <w:rFonts w:ascii="Arial" w:hAnsi="Arial" w:cs="Arial"/>
          <w:b w:val="0"/>
          <w:color w:val="404040"/>
          <w:sz w:val="22"/>
          <w:szCs w:val="22"/>
        </w:rPr>
        <w:fldChar w:fldCharType="separate"/>
      </w:r>
      <w:r w:rsidR="00D61845">
        <w:rPr>
          <w:rFonts w:ascii="Arial" w:hAnsi="Arial" w:cs="Arial"/>
          <w:b w:val="0"/>
          <w:noProof/>
          <w:color w:val="404040"/>
          <w:sz w:val="22"/>
          <w:szCs w:val="22"/>
        </w:rPr>
        <w:t>12</w:t>
      </w:r>
      <w:r w:rsidRPr="006B7A91">
        <w:rPr>
          <w:rFonts w:ascii="Arial" w:hAnsi="Arial" w:cs="Arial"/>
          <w:b w:val="0"/>
          <w:color w:val="404040"/>
          <w:sz w:val="22"/>
          <w:szCs w:val="22"/>
        </w:rPr>
        <w:fldChar w:fldCharType="end"/>
      </w:r>
      <w:r>
        <w:rPr>
          <w:rFonts w:ascii="Arial" w:hAnsi="Arial" w:cs="Arial"/>
          <w:b w:val="0"/>
          <w:color w:val="404040"/>
          <w:sz w:val="22"/>
          <w:szCs w:val="22"/>
        </w:rPr>
        <w:t xml:space="preserve"> </w:t>
      </w:r>
      <w:bookmarkEnd w:id="93"/>
      <w:r w:rsidR="00965943" w:rsidRPr="00965943">
        <w:rPr>
          <w:rFonts w:ascii="Arial" w:hAnsi="Arial" w:cs="Arial"/>
          <w:b w:val="0"/>
          <w:color w:val="404040"/>
          <w:sz w:val="22"/>
          <w:szCs w:val="22"/>
        </w:rPr>
        <w:t>Liczba podmiotów zarejestrowanych w rejestrze REGON w przeliczeniu na 100 osób</w:t>
      </w:r>
      <w:r w:rsidR="00965943">
        <w:rPr>
          <w:rFonts w:ascii="Arial" w:hAnsi="Arial" w:cs="Arial"/>
          <w:b w:val="0"/>
          <w:color w:val="404040"/>
          <w:sz w:val="22"/>
          <w:szCs w:val="22"/>
        </w:rPr>
        <w:t xml:space="preserve"> w roku 2016</w:t>
      </w:r>
      <w:bookmarkEnd w:id="94"/>
    </w:p>
    <w:tbl>
      <w:tblPr>
        <w:tblW w:w="6520" w:type="dxa"/>
        <w:tblInd w:w="779" w:type="dxa"/>
        <w:tblBorders>
          <w:top w:val="single" w:sz="4" w:space="0" w:color="BFBFBF" w:themeColor="background1" w:themeShade="BF"/>
          <w:bottom w:val="single" w:sz="4" w:space="0" w:color="BFBFBF" w:themeColor="background1" w:themeShade="BF"/>
          <w:insideH w:val="single" w:sz="4" w:space="0" w:color="BFBFBF" w:themeColor="background1" w:themeShade="BF"/>
        </w:tblBorders>
        <w:tblLayout w:type="fixed"/>
        <w:tblCellMar>
          <w:left w:w="70" w:type="dxa"/>
          <w:right w:w="70" w:type="dxa"/>
        </w:tblCellMar>
        <w:tblLook w:val="04A0" w:firstRow="1" w:lastRow="0" w:firstColumn="1" w:lastColumn="0" w:noHBand="0" w:noVBand="1"/>
      </w:tblPr>
      <w:tblGrid>
        <w:gridCol w:w="4252"/>
        <w:gridCol w:w="2268"/>
      </w:tblGrid>
      <w:tr w:rsidR="00965943" w:rsidRPr="006E0114" w:rsidTr="00ED2B21">
        <w:trPr>
          <w:trHeight w:val="300"/>
        </w:trPr>
        <w:tc>
          <w:tcPr>
            <w:tcW w:w="4252" w:type="dxa"/>
            <w:tcBorders>
              <w:top w:val="single" w:sz="4" w:space="0" w:color="CC0000"/>
              <w:left w:val="single" w:sz="4" w:space="0" w:color="CC0000"/>
            </w:tcBorders>
            <w:shd w:val="clear" w:color="000000" w:fill="auto"/>
            <w:vAlign w:val="center"/>
            <w:hideMark/>
          </w:tcPr>
          <w:p w:rsidR="00965943" w:rsidRPr="006E0114" w:rsidRDefault="00965943" w:rsidP="00ED2B21">
            <w:pPr>
              <w:spacing w:before="60" w:after="60" w:line="240" w:lineRule="auto"/>
              <w:rPr>
                <w:rFonts w:ascii="Arial" w:hAnsi="Arial" w:cs="Arial"/>
                <w:b/>
                <w:bCs/>
                <w:color w:val="404040" w:themeColor="text1" w:themeTint="BF"/>
                <w:sz w:val="20"/>
                <w:szCs w:val="20"/>
              </w:rPr>
            </w:pPr>
            <w:r w:rsidRPr="006E0114">
              <w:rPr>
                <w:rFonts w:ascii="Arial" w:hAnsi="Arial" w:cs="Arial"/>
                <w:b/>
                <w:bCs/>
                <w:color w:val="404040" w:themeColor="text1" w:themeTint="BF"/>
                <w:sz w:val="20"/>
                <w:szCs w:val="20"/>
              </w:rPr>
              <w:t>Nazwa jednostki urbanistycznej</w:t>
            </w:r>
          </w:p>
        </w:tc>
        <w:tc>
          <w:tcPr>
            <w:tcW w:w="2268" w:type="dxa"/>
            <w:tcBorders>
              <w:top w:val="single" w:sz="4" w:space="0" w:color="CC0000"/>
            </w:tcBorders>
            <w:shd w:val="clear" w:color="000000" w:fill="auto"/>
            <w:vAlign w:val="center"/>
            <w:hideMark/>
          </w:tcPr>
          <w:p w:rsidR="00965943" w:rsidRPr="006E0114" w:rsidRDefault="00965943" w:rsidP="00ED2B21">
            <w:pPr>
              <w:spacing w:before="60" w:after="60" w:line="240" w:lineRule="auto"/>
              <w:jc w:val="right"/>
              <w:rPr>
                <w:rFonts w:ascii="Arial" w:hAnsi="Arial" w:cs="Arial"/>
                <w:b/>
                <w:bCs/>
                <w:color w:val="404040" w:themeColor="text1" w:themeTint="BF"/>
                <w:sz w:val="20"/>
                <w:szCs w:val="20"/>
              </w:rPr>
            </w:pPr>
            <w:r w:rsidRPr="006E0114">
              <w:rPr>
                <w:rFonts w:ascii="Arial" w:hAnsi="Arial" w:cs="Arial"/>
                <w:b/>
                <w:bCs/>
                <w:color w:val="404040" w:themeColor="text1" w:themeTint="BF"/>
                <w:sz w:val="20"/>
                <w:szCs w:val="20"/>
              </w:rPr>
              <w:t>2016</w:t>
            </w:r>
          </w:p>
        </w:tc>
      </w:tr>
      <w:tr w:rsidR="00965943" w:rsidRPr="006E0114" w:rsidTr="00965943">
        <w:trPr>
          <w:trHeight w:val="300"/>
        </w:trPr>
        <w:tc>
          <w:tcPr>
            <w:tcW w:w="4252" w:type="dxa"/>
            <w:shd w:val="clear" w:color="auto" w:fill="auto"/>
            <w:noWrap/>
            <w:hideMark/>
          </w:tcPr>
          <w:p w:rsidR="00965943" w:rsidRPr="00985FBE" w:rsidRDefault="00965943"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Bielawy</w:t>
            </w:r>
          </w:p>
        </w:tc>
        <w:tc>
          <w:tcPr>
            <w:tcW w:w="2268" w:type="dxa"/>
            <w:shd w:val="clear" w:color="auto" w:fill="auto"/>
            <w:noWrap/>
            <w:vAlign w:val="center"/>
            <w:hideMark/>
          </w:tcPr>
          <w:p w:rsidR="00965943" w:rsidRPr="00965943" w:rsidRDefault="00965943" w:rsidP="00965943">
            <w:pPr>
              <w:spacing w:after="0"/>
              <w:jc w:val="right"/>
              <w:rPr>
                <w:rFonts w:ascii="Arial" w:hAnsi="Arial" w:cs="Arial"/>
                <w:color w:val="404040"/>
                <w:sz w:val="20"/>
              </w:rPr>
            </w:pPr>
            <w:r w:rsidRPr="00965943">
              <w:rPr>
                <w:rFonts w:ascii="Arial" w:hAnsi="Arial" w:cs="Arial"/>
                <w:color w:val="404040"/>
                <w:sz w:val="20"/>
              </w:rPr>
              <w:t>10,8</w:t>
            </w:r>
          </w:p>
        </w:tc>
      </w:tr>
      <w:tr w:rsidR="00965943" w:rsidRPr="006E0114" w:rsidTr="00965943">
        <w:trPr>
          <w:trHeight w:val="300"/>
        </w:trPr>
        <w:tc>
          <w:tcPr>
            <w:tcW w:w="4252" w:type="dxa"/>
            <w:shd w:val="clear" w:color="auto" w:fill="auto"/>
            <w:noWrap/>
          </w:tcPr>
          <w:p w:rsidR="00965943" w:rsidRPr="00985FBE" w:rsidRDefault="00965943"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Bronikowo</w:t>
            </w:r>
          </w:p>
        </w:tc>
        <w:tc>
          <w:tcPr>
            <w:tcW w:w="2268" w:type="dxa"/>
            <w:shd w:val="clear" w:color="auto" w:fill="auto"/>
            <w:noWrap/>
            <w:vAlign w:val="center"/>
          </w:tcPr>
          <w:p w:rsidR="00965943" w:rsidRPr="00965943" w:rsidRDefault="00965943" w:rsidP="00965943">
            <w:pPr>
              <w:spacing w:after="0"/>
              <w:jc w:val="right"/>
              <w:rPr>
                <w:rFonts w:ascii="Arial" w:hAnsi="Arial" w:cs="Arial"/>
                <w:color w:val="CC0099"/>
                <w:sz w:val="20"/>
              </w:rPr>
            </w:pPr>
            <w:r w:rsidRPr="00965943">
              <w:rPr>
                <w:rFonts w:ascii="Arial" w:hAnsi="Arial" w:cs="Arial"/>
                <w:color w:val="CC0099"/>
                <w:sz w:val="20"/>
              </w:rPr>
              <w:t>9,1</w:t>
            </w:r>
          </w:p>
        </w:tc>
      </w:tr>
      <w:tr w:rsidR="00965943" w:rsidRPr="006E0114" w:rsidTr="00965943">
        <w:trPr>
          <w:trHeight w:val="300"/>
        </w:trPr>
        <w:tc>
          <w:tcPr>
            <w:tcW w:w="4252" w:type="dxa"/>
            <w:shd w:val="clear" w:color="auto" w:fill="auto"/>
            <w:noWrap/>
          </w:tcPr>
          <w:p w:rsidR="00965943" w:rsidRPr="00985FBE" w:rsidRDefault="00965943"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Brońsko </w:t>
            </w:r>
          </w:p>
        </w:tc>
        <w:tc>
          <w:tcPr>
            <w:tcW w:w="2268" w:type="dxa"/>
            <w:shd w:val="clear" w:color="auto" w:fill="auto"/>
            <w:noWrap/>
            <w:vAlign w:val="center"/>
          </w:tcPr>
          <w:p w:rsidR="00965943" w:rsidRPr="00965943" w:rsidRDefault="00965943" w:rsidP="00965943">
            <w:pPr>
              <w:spacing w:after="0"/>
              <w:jc w:val="right"/>
              <w:rPr>
                <w:rFonts w:ascii="Arial" w:hAnsi="Arial" w:cs="Arial"/>
                <w:color w:val="CC0099"/>
                <w:sz w:val="20"/>
              </w:rPr>
            </w:pPr>
            <w:r w:rsidRPr="00965943">
              <w:rPr>
                <w:rFonts w:ascii="Arial" w:hAnsi="Arial" w:cs="Arial"/>
                <w:color w:val="CC0099"/>
                <w:sz w:val="20"/>
              </w:rPr>
              <w:t>5,9</w:t>
            </w:r>
          </w:p>
        </w:tc>
      </w:tr>
      <w:tr w:rsidR="00965943" w:rsidRPr="006E0114" w:rsidTr="00965943">
        <w:trPr>
          <w:trHeight w:val="300"/>
        </w:trPr>
        <w:tc>
          <w:tcPr>
            <w:tcW w:w="4252" w:type="dxa"/>
            <w:shd w:val="clear" w:color="auto" w:fill="auto"/>
            <w:noWrap/>
          </w:tcPr>
          <w:p w:rsidR="00965943" w:rsidRPr="00985FBE" w:rsidRDefault="00965943"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Bruszczewo</w:t>
            </w:r>
          </w:p>
        </w:tc>
        <w:tc>
          <w:tcPr>
            <w:tcW w:w="2268" w:type="dxa"/>
            <w:shd w:val="clear" w:color="auto" w:fill="auto"/>
            <w:noWrap/>
            <w:vAlign w:val="center"/>
          </w:tcPr>
          <w:p w:rsidR="00965943" w:rsidRPr="00965943" w:rsidRDefault="00965943" w:rsidP="00965943">
            <w:pPr>
              <w:spacing w:after="0"/>
              <w:jc w:val="right"/>
              <w:rPr>
                <w:rFonts w:ascii="Arial" w:hAnsi="Arial" w:cs="Arial"/>
                <w:color w:val="404040"/>
                <w:sz w:val="20"/>
              </w:rPr>
            </w:pPr>
            <w:r w:rsidRPr="00965943">
              <w:rPr>
                <w:rFonts w:ascii="Arial" w:hAnsi="Arial" w:cs="Arial"/>
                <w:color w:val="404040"/>
                <w:sz w:val="20"/>
              </w:rPr>
              <w:t>11,1</w:t>
            </w:r>
          </w:p>
        </w:tc>
      </w:tr>
      <w:tr w:rsidR="00965943" w:rsidRPr="006E0114" w:rsidTr="00965943">
        <w:trPr>
          <w:trHeight w:val="300"/>
        </w:trPr>
        <w:tc>
          <w:tcPr>
            <w:tcW w:w="4252" w:type="dxa"/>
            <w:shd w:val="clear" w:color="auto" w:fill="auto"/>
            <w:noWrap/>
          </w:tcPr>
          <w:p w:rsidR="00965943" w:rsidRPr="00985FBE" w:rsidRDefault="00965943"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Czacz</w:t>
            </w:r>
          </w:p>
        </w:tc>
        <w:tc>
          <w:tcPr>
            <w:tcW w:w="2268" w:type="dxa"/>
            <w:shd w:val="clear" w:color="auto" w:fill="auto"/>
            <w:noWrap/>
            <w:vAlign w:val="center"/>
          </w:tcPr>
          <w:p w:rsidR="00965943" w:rsidRPr="00965943" w:rsidRDefault="00965943" w:rsidP="00965943">
            <w:pPr>
              <w:spacing w:after="0"/>
              <w:jc w:val="right"/>
              <w:rPr>
                <w:rFonts w:ascii="Arial" w:hAnsi="Arial" w:cs="Arial"/>
                <w:color w:val="CC0099"/>
                <w:sz w:val="20"/>
              </w:rPr>
            </w:pPr>
            <w:r w:rsidRPr="00965943">
              <w:rPr>
                <w:rFonts w:ascii="Arial" w:hAnsi="Arial" w:cs="Arial"/>
                <w:color w:val="CC0099"/>
                <w:sz w:val="20"/>
              </w:rPr>
              <w:t>8,6</w:t>
            </w:r>
          </w:p>
        </w:tc>
      </w:tr>
      <w:tr w:rsidR="00965943" w:rsidRPr="006E0114" w:rsidTr="00965943">
        <w:trPr>
          <w:trHeight w:val="300"/>
        </w:trPr>
        <w:tc>
          <w:tcPr>
            <w:tcW w:w="4252" w:type="dxa"/>
            <w:shd w:val="clear" w:color="auto" w:fill="auto"/>
            <w:noWrap/>
          </w:tcPr>
          <w:p w:rsidR="00965943" w:rsidRPr="00985FBE" w:rsidRDefault="00965943"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Glińsko</w:t>
            </w:r>
          </w:p>
        </w:tc>
        <w:tc>
          <w:tcPr>
            <w:tcW w:w="2268" w:type="dxa"/>
            <w:shd w:val="clear" w:color="auto" w:fill="auto"/>
            <w:noWrap/>
            <w:vAlign w:val="center"/>
          </w:tcPr>
          <w:p w:rsidR="00965943" w:rsidRPr="00965943" w:rsidRDefault="00965943" w:rsidP="00965943">
            <w:pPr>
              <w:spacing w:after="0"/>
              <w:jc w:val="right"/>
              <w:rPr>
                <w:rFonts w:ascii="Arial" w:hAnsi="Arial" w:cs="Arial"/>
                <w:color w:val="CC0099"/>
                <w:sz w:val="20"/>
              </w:rPr>
            </w:pPr>
            <w:r w:rsidRPr="00965943">
              <w:rPr>
                <w:rFonts w:ascii="Arial" w:hAnsi="Arial" w:cs="Arial"/>
                <w:color w:val="CC0099"/>
                <w:sz w:val="20"/>
              </w:rPr>
              <w:t>7,9</w:t>
            </w:r>
          </w:p>
        </w:tc>
      </w:tr>
      <w:tr w:rsidR="00965943" w:rsidRPr="006E0114" w:rsidTr="00965943">
        <w:trPr>
          <w:trHeight w:val="300"/>
        </w:trPr>
        <w:tc>
          <w:tcPr>
            <w:tcW w:w="4252" w:type="dxa"/>
            <w:shd w:val="clear" w:color="auto" w:fill="auto"/>
            <w:noWrap/>
          </w:tcPr>
          <w:p w:rsidR="00965943" w:rsidRPr="00985FBE" w:rsidRDefault="00965943"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Gniewowo</w:t>
            </w:r>
          </w:p>
        </w:tc>
        <w:tc>
          <w:tcPr>
            <w:tcW w:w="2268" w:type="dxa"/>
            <w:shd w:val="clear" w:color="auto" w:fill="auto"/>
            <w:noWrap/>
            <w:vAlign w:val="center"/>
          </w:tcPr>
          <w:p w:rsidR="00965943" w:rsidRPr="00965943" w:rsidRDefault="00965943" w:rsidP="00965943">
            <w:pPr>
              <w:spacing w:after="0"/>
              <w:jc w:val="right"/>
              <w:rPr>
                <w:rFonts w:ascii="Arial" w:hAnsi="Arial" w:cs="Arial"/>
                <w:color w:val="404040"/>
                <w:sz w:val="20"/>
              </w:rPr>
            </w:pPr>
            <w:r w:rsidRPr="00965943">
              <w:rPr>
                <w:rFonts w:ascii="Arial" w:hAnsi="Arial" w:cs="Arial"/>
                <w:color w:val="404040"/>
                <w:sz w:val="20"/>
              </w:rPr>
              <w:t>11,6</w:t>
            </w:r>
          </w:p>
        </w:tc>
      </w:tr>
      <w:tr w:rsidR="00965943" w:rsidRPr="006E0114" w:rsidTr="00965943">
        <w:trPr>
          <w:trHeight w:val="300"/>
        </w:trPr>
        <w:tc>
          <w:tcPr>
            <w:tcW w:w="4252" w:type="dxa"/>
            <w:shd w:val="clear" w:color="auto" w:fill="auto"/>
            <w:noWrap/>
          </w:tcPr>
          <w:p w:rsidR="00965943" w:rsidRPr="00985FBE" w:rsidRDefault="00965943"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Jezierzyce</w:t>
            </w:r>
          </w:p>
        </w:tc>
        <w:tc>
          <w:tcPr>
            <w:tcW w:w="2268" w:type="dxa"/>
            <w:shd w:val="clear" w:color="auto" w:fill="auto"/>
            <w:noWrap/>
            <w:vAlign w:val="center"/>
          </w:tcPr>
          <w:p w:rsidR="00965943" w:rsidRPr="00965943" w:rsidRDefault="00965943" w:rsidP="00965943">
            <w:pPr>
              <w:spacing w:after="0"/>
              <w:jc w:val="right"/>
              <w:rPr>
                <w:rFonts w:ascii="Arial" w:hAnsi="Arial" w:cs="Arial"/>
                <w:color w:val="CC0099"/>
                <w:sz w:val="20"/>
              </w:rPr>
            </w:pPr>
            <w:r w:rsidRPr="00965943">
              <w:rPr>
                <w:rFonts w:ascii="Arial" w:hAnsi="Arial" w:cs="Arial"/>
                <w:color w:val="CC0099"/>
                <w:sz w:val="20"/>
              </w:rPr>
              <w:t>4,5</w:t>
            </w:r>
          </w:p>
        </w:tc>
      </w:tr>
      <w:tr w:rsidR="00965943" w:rsidRPr="006E0114" w:rsidTr="00965943">
        <w:trPr>
          <w:trHeight w:val="300"/>
        </w:trPr>
        <w:tc>
          <w:tcPr>
            <w:tcW w:w="4252" w:type="dxa"/>
            <w:shd w:val="clear" w:color="auto" w:fill="auto"/>
            <w:noWrap/>
          </w:tcPr>
          <w:p w:rsidR="00965943" w:rsidRPr="00985FBE" w:rsidRDefault="00965943"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Karmin-Chełkowo</w:t>
            </w:r>
          </w:p>
        </w:tc>
        <w:tc>
          <w:tcPr>
            <w:tcW w:w="2268" w:type="dxa"/>
            <w:shd w:val="clear" w:color="auto" w:fill="auto"/>
            <w:noWrap/>
            <w:vAlign w:val="center"/>
          </w:tcPr>
          <w:p w:rsidR="00965943" w:rsidRPr="00965943" w:rsidRDefault="00965943" w:rsidP="00965943">
            <w:pPr>
              <w:spacing w:after="0"/>
              <w:jc w:val="right"/>
              <w:rPr>
                <w:rFonts w:ascii="Arial" w:hAnsi="Arial" w:cs="Arial"/>
                <w:color w:val="CC0099"/>
                <w:sz w:val="20"/>
              </w:rPr>
            </w:pPr>
            <w:r w:rsidRPr="00965943">
              <w:rPr>
                <w:rFonts w:ascii="Arial" w:hAnsi="Arial" w:cs="Arial"/>
                <w:color w:val="CC0099"/>
                <w:sz w:val="20"/>
              </w:rPr>
              <w:t>7,6</w:t>
            </w:r>
          </w:p>
        </w:tc>
      </w:tr>
      <w:tr w:rsidR="00965943" w:rsidRPr="006E0114" w:rsidTr="00965943">
        <w:trPr>
          <w:trHeight w:val="300"/>
        </w:trPr>
        <w:tc>
          <w:tcPr>
            <w:tcW w:w="4252" w:type="dxa"/>
            <w:shd w:val="clear" w:color="auto" w:fill="auto"/>
            <w:noWrap/>
          </w:tcPr>
          <w:p w:rsidR="00965943" w:rsidRPr="00985FBE" w:rsidRDefault="00965943"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Karśnice</w:t>
            </w:r>
          </w:p>
        </w:tc>
        <w:tc>
          <w:tcPr>
            <w:tcW w:w="2268" w:type="dxa"/>
            <w:shd w:val="clear" w:color="auto" w:fill="auto"/>
            <w:noWrap/>
            <w:vAlign w:val="center"/>
          </w:tcPr>
          <w:p w:rsidR="00965943" w:rsidRPr="00965943" w:rsidRDefault="00965943" w:rsidP="00965943">
            <w:pPr>
              <w:spacing w:after="0"/>
              <w:jc w:val="right"/>
              <w:rPr>
                <w:rFonts w:ascii="Arial" w:hAnsi="Arial" w:cs="Arial"/>
                <w:color w:val="404040"/>
                <w:sz w:val="20"/>
              </w:rPr>
            </w:pPr>
            <w:r w:rsidRPr="00965943">
              <w:rPr>
                <w:rFonts w:ascii="Arial" w:hAnsi="Arial" w:cs="Arial"/>
                <w:color w:val="404040"/>
                <w:sz w:val="20"/>
              </w:rPr>
              <w:t>14,4</w:t>
            </w:r>
          </w:p>
        </w:tc>
      </w:tr>
      <w:tr w:rsidR="00965943" w:rsidRPr="006E0114" w:rsidTr="00965943">
        <w:trPr>
          <w:trHeight w:val="300"/>
        </w:trPr>
        <w:tc>
          <w:tcPr>
            <w:tcW w:w="4252" w:type="dxa"/>
            <w:shd w:val="clear" w:color="auto" w:fill="auto"/>
            <w:noWrap/>
          </w:tcPr>
          <w:p w:rsidR="00965943" w:rsidRPr="00985FBE" w:rsidRDefault="00965943"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Koszanowo</w:t>
            </w:r>
          </w:p>
        </w:tc>
        <w:tc>
          <w:tcPr>
            <w:tcW w:w="2268" w:type="dxa"/>
            <w:shd w:val="clear" w:color="auto" w:fill="auto"/>
            <w:noWrap/>
            <w:vAlign w:val="center"/>
          </w:tcPr>
          <w:p w:rsidR="00965943" w:rsidRPr="00965943" w:rsidRDefault="00965943" w:rsidP="00965943">
            <w:pPr>
              <w:spacing w:after="0"/>
              <w:jc w:val="right"/>
              <w:rPr>
                <w:rFonts w:ascii="Arial" w:hAnsi="Arial" w:cs="Arial"/>
                <w:color w:val="404040"/>
                <w:sz w:val="20"/>
              </w:rPr>
            </w:pPr>
            <w:r w:rsidRPr="00965943">
              <w:rPr>
                <w:rFonts w:ascii="Arial" w:hAnsi="Arial" w:cs="Arial"/>
                <w:color w:val="404040"/>
                <w:sz w:val="20"/>
              </w:rPr>
              <w:t>11,9</w:t>
            </w:r>
          </w:p>
        </w:tc>
      </w:tr>
      <w:tr w:rsidR="00965943" w:rsidRPr="006E0114" w:rsidTr="00965943">
        <w:trPr>
          <w:trHeight w:val="300"/>
        </w:trPr>
        <w:tc>
          <w:tcPr>
            <w:tcW w:w="4252" w:type="dxa"/>
            <w:shd w:val="clear" w:color="auto" w:fill="auto"/>
            <w:noWrap/>
          </w:tcPr>
          <w:p w:rsidR="00965943" w:rsidRPr="00985FBE" w:rsidRDefault="00965943"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Księginki</w:t>
            </w:r>
          </w:p>
        </w:tc>
        <w:tc>
          <w:tcPr>
            <w:tcW w:w="2268" w:type="dxa"/>
            <w:shd w:val="clear" w:color="auto" w:fill="auto"/>
            <w:noWrap/>
            <w:vAlign w:val="center"/>
          </w:tcPr>
          <w:p w:rsidR="00965943" w:rsidRPr="00965943" w:rsidRDefault="00965943" w:rsidP="00965943">
            <w:pPr>
              <w:spacing w:after="0"/>
              <w:jc w:val="right"/>
              <w:rPr>
                <w:rFonts w:ascii="Arial" w:hAnsi="Arial" w:cs="Arial"/>
                <w:color w:val="CC0099"/>
                <w:sz w:val="20"/>
              </w:rPr>
            </w:pPr>
            <w:r w:rsidRPr="00965943">
              <w:rPr>
                <w:rFonts w:ascii="Arial" w:hAnsi="Arial" w:cs="Arial"/>
                <w:color w:val="CC0099"/>
                <w:sz w:val="20"/>
              </w:rPr>
              <w:t>2,4</w:t>
            </w:r>
          </w:p>
        </w:tc>
      </w:tr>
      <w:tr w:rsidR="00965943" w:rsidRPr="006E0114" w:rsidTr="00965943">
        <w:trPr>
          <w:trHeight w:val="300"/>
        </w:trPr>
        <w:tc>
          <w:tcPr>
            <w:tcW w:w="4252" w:type="dxa"/>
            <w:shd w:val="clear" w:color="auto" w:fill="auto"/>
            <w:noWrap/>
          </w:tcPr>
          <w:p w:rsidR="00965943" w:rsidRPr="00985FBE" w:rsidRDefault="00965943"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Machcin</w:t>
            </w:r>
          </w:p>
        </w:tc>
        <w:tc>
          <w:tcPr>
            <w:tcW w:w="2268" w:type="dxa"/>
            <w:shd w:val="clear" w:color="auto" w:fill="auto"/>
            <w:noWrap/>
            <w:vAlign w:val="center"/>
          </w:tcPr>
          <w:p w:rsidR="00965943" w:rsidRPr="00965943" w:rsidRDefault="00965943" w:rsidP="00965943">
            <w:pPr>
              <w:spacing w:after="0"/>
              <w:jc w:val="right"/>
              <w:rPr>
                <w:rFonts w:ascii="Arial" w:hAnsi="Arial" w:cs="Arial"/>
                <w:color w:val="CC0099"/>
                <w:sz w:val="20"/>
              </w:rPr>
            </w:pPr>
            <w:r w:rsidRPr="00965943">
              <w:rPr>
                <w:rFonts w:ascii="Arial" w:hAnsi="Arial" w:cs="Arial"/>
                <w:color w:val="CC0099"/>
                <w:sz w:val="20"/>
              </w:rPr>
              <w:t>9,3</w:t>
            </w:r>
          </w:p>
        </w:tc>
      </w:tr>
      <w:tr w:rsidR="00965943" w:rsidRPr="006E0114" w:rsidTr="00965943">
        <w:trPr>
          <w:trHeight w:val="300"/>
        </w:trPr>
        <w:tc>
          <w:tcPr>
            <w:tcW w:w="4252" w:type="dxa"/>
            <w:shd w:val="clear" w:color="auto" w:fill="auto"/>
            <w:noWrap/>
          </w:tcPr>
          <w:p w:rsidR="00965943" w:rsidRPr="00985FBE" w:rsidRDefault="00965943"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Morownica</w:t>
            </w:r>
          </w:p>
        </w:tc>
        <w:tc>
          <w:tcPr>
            <w:tcW w:w="2268" w:type="dxa"/>
            <w:shd w:val="clear" w:color="auto" w:fill="auto"/>
            <w:noWrap/>
            <w:vAlign w:val="center"/>
          </w:tcPr>
          <w:p w:rsidR="00965943" w:rsidRPr="00965943" w:rsidRDefault="00965943" w:rsidP="00965943">
            <w:pPr>
              <w:spacing w:after="0"/>
              <w:jc w:val="right"/>
              <w:rPr>
                <w:rFonts w:ascii="Arial" w:hAnsi="Arial" w:cs="Arial"/>
                <w:color w:val="CC0099"/>
                <w:sz w:val="20"/>
              </w:rPr>
            </w:pPr>
            <w:r w:rsidRPr="00965943">
              <w:rPr>
                <w:rFonts w:ascii="Arial" w:hAnsi="Arial" w:cs="Arial"/>
                <w:color w:val="CC0099"/>
                <w:sz w:val="20"/>
              </w:rPr>
              <w:t>6,7</w:t>
            </w:r>
          </w:p>
        </w:tc>
      </w:tr>
      <w:tr w:rsidR="00965943" w:rsidRPr="006E0114" w:rsidTr="00965943">
        <w:trPr>
          <w:trHeight w:val="300"/>
        </w:trPr>
        <w:tc>
          <w:tcPr>
            <w:tcW w:w="4252" w:type="dxa"/>
            <w:shd w:val="clear" w:color="auto" w:fill="auto"/>
            <w:noWrap/>
          </w:tcPr>
          <w:p w:rsidR="00965943" w:rsidRPr="00985FBE" w:rsidRDefault="00965943"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Nietążkowo</w:t>
            </w:r>
          </w:p>
        </w:tc>
        <w:tc>
          <w:tcPr>
            <w:tcW w:w="2268" w:type="dxa"/>
            <w:shd w:val="clear" w:color="auto" w:fill="auto"/>
            <w:noWrap/>
            <w:vAlign w:val="center"/>
          </w:tcPr>
          <w:p w:rsidR="00965943" w:rsidRPr="00965943" w:rsidRDefault="00965943" w:rsidP="00965943">
            <w:pPr>
              <w:spacing w:after="0"/>
              <w:jc w:val="right"/>
              <w:rPr>
                <w:rFonts w:ascii="Arial" w:hAnsi="Arial" w:cs="Arial"/>
                <w:color w:val="404040"/>
                <w:sz w:val="20"/>
              </w:rPr>
            </w:pPr>
            <w:r w:rsidRPr="00965943">
              <w:rPr>
                <w:rFonts w:ascii="Arial" w:hAnsi="Arial" w:cs="Arial"/>
                <w:color w:val="404040"/>
                <w:sz w:val="20"/>
              </w:rPr>
              <w:t>12,3</w:t>
            </w:r>
          </w:p>
        </w:tc>
      </w:tr>
      <w:tr w:rsidR="00965943" w:rsidRPr="006E0114" w:rsidTr="00965943">
        <w:trPr>
          <w:trHeight w:val="300"/>
        </w:trPr>
        <w:tc>
          <w:tcPr>
            <w:tcW w:w="4252" w:type="dxa"/>
            <w:shd w:val="clear" w:color="auto" w:fill="auto"/>
            <w:noWrap/>
          </w:tcPr>
          <w:p w:rsidR="00965943" w:rsidRPr="00985FBE" w:rsidRDefault="00965943"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Nowa Wieś</w:t>
            </w:r>
          </w:p>
        </w:tc>
        <w:tc>
          <w:tcPr>
            <w:tcW w:w="2268" w:type="dxa"/>
            <w:shd w:val="clear" w:color="auto" w:fill="auto"/>
            <w:noWrap/>
            <w:vAlign w:val="center"/>
          </w:tcPr>
          <w:p w:rsidR="00965943" w:rsidRPr="00965943" w:rsidRDefault="00965943" w:rsidP="00965943">
            <w:pPr>
              <w:spacing w:after="0"/>
              <w:jc w:val="right"/>
              <w:rPr>
                <w:rFonts w:ascii="Arial" w:hAnsi="Arial" w:cs="Arial"/>
                <w:color w:val="404040"/>
                <w:sz w:val="20"/>
              </w:rPr>
            </w:pPr>
            <w:r w:rsidRPr="00965943">
              <w:rPr>
                <w:rFonts w:ascii="Arial" w:hAnsi="Arial" w:cs="Arial"/>
                <w:color w:val="404040"/>
                <w:sz w:val="20"/>
              </w:rPr>
              <w:t>16,8</w:t>
            </w:r>
          </w:p>
        </w:tc>
      </w:tr>
      <w:tr w:rsidR="00965943" w:rsidRPr="006E0114" w:rsidTr="00965943">
        <w:trPr>
          <w:trHeight w:val="300"/>
        </w:trPr>
        <w:tc>
          <w:tcPr>
            <w:tcW w:w="4252" w:type="dxa"/>
            <w:shd w:val="clear" w:color="auto" w:fill="auto"/>
            <w:noWrap/>
          </w:tcPr>
          <w:p w:rsidR="00965943" w:rsidRPr="00985FBE" w:rsidRDefault="00965943"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Nowy Białcz</w:t>
            </w:r>
          </w:p>
        </w:tc>
        <w:tc>
          <w:tcPr>
            <w:tcW w:w="2268" w:type="dxa"/>
            <w:shd w:val="clear" w:color="auto" w:fill="auto"/>
            <w:noWrap/>
            <w:vAlign w:val="center"/>
          </w:tcPr>
          <w:p w:rsidR="00965943" w:rsidRPr="00965943" w:rsidRDefault="00965943" w:rsidP="00965943">
            <w:pPr>
              <w:spacing w:after="0"/>
              <w:jc w:val="right"/>
              <w:rPr>
                <w:rFonts w:ascii="Arial" w:hAnsi="Arial" w:cs="Arial"/>
                <w:color w:val="CC0099"/>
                <w:sz w:val="20"/>
              </w:rPr>
            </w:pPr>
            <w:r w:rsidRPr="00965943">
              <w:rPr>
                <w:rFonts w:ascii="Arial" w:hAnsi="Arial" w:cs="Arial"/>
                <w:color w:val="CC0099"/>
                <w:sz w:val="20"/>
              </w:rPr>
              <w:t>6,0</w:t>
            </w:r>
          </w:p>
        </w:tc>
      </w:tr>
      <w:tr w:rsidR="00965943" w:rsidRPr="006E0114" w:rsidTr="00965943">
        <w:trPr>
          <w:trHeight w:val="300"/>
        </w:trPr>
        <w:tc>
          <w:tcPr>
            <w:tcW w:w="4252" w:type="dxa"/>
            <w:shd w:val="clear" w:color="auto" w:fill="auto"/>
            <w:noWrap/>
          </w:tcPr>
          <w:p w:rsidR="00965943" w:rsidRPr="00985FBE" w:rsidRDefault="00965943"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Olszewo</w:t>
            </w:r>
          </w:p>
        </w:tc>
        <w:tc>
          <w:tcPr>
            <w:tcW w:w="2268" w:type="dxa"/>
            <w:shd w:val="clear" w:color="auto" w:fill="auto"/>
            <w:noWrap/>
            <w:vAlign w:val="center"/>
          </w:tcPr>
          <w:p w:rsidR="00965943" w:rsidRPr="00965943" w:rsidRDefault="00965943" w:rsidP="00965943">
            <w:pPr>
              <w:spacing w:after="0"/>
              <w:jc w:val="right"/>
              <w:rPr>
                <w:rFonts w:ascii="Arial" w:hAnsi="Arial" w:cs="Arial"/>
                <w:color w:val="CC0099"/>
                <w:sz w:val="20"/>
              </w:rPr>
            </w:pPr>
            <w:r w:rsidRPr="00965943">
              <w:rPr>
                <w:rFonts w:ascii="Arial" w:hAnsi="Arial" w:cs="Arial"/>
                <w:color w:val="CC0099"/>
                <w:sz w:val="20"/>
              </w:rPr>
              <w:t>7,1</w:t>
            </w:r>
          </w:p>
        </w:tc>
      </w:tr>
      <w:tr w:rsidR="00965943" w:rsidRPr="006E0114" w:rsidTr="00965943">
        <w:trPr>
          <w:trHeight w:val="300"/>
        </w:trPr>
        <w:tc>
          <w:tcPr>
            <w:tcW w:w="4252" w:type="dxa"/>
            <w:shd w:val="clear" w:color="auto" w:fill="auto"/>
            <w:noWrap/>
          </w:tcPr>
          <w:p w:rsidR="00965943" w:rsidRPr="00985FBE" w:rsidRDefault="00965943"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Parsko</w:t>
            </w:r>
          </w:p>
        </w:tc>
        <w:tc>
          <w:tcPr>
            <w:tcW w:w="2268" w:type="dxa"/>
            <w:shd w:val="clear" w:color="auto" w:fill="auto"/>
            <w:noWrap/>
            <w:vAlign w:val="center"/>
          </w:tcPr>
          <w:p w:rsidR="00965943" w:rsidRPr="00965943" w:rsidRDefault="00965943" w:rsidP="00965943">
            <w:pPr>
              <w:spacing w:after="0"/>
              <w:jc w:val="right"/>
              <w:rPr>
                <w:rFonts w:ascii="Arial" w:hAnsi="Arial" w:cs="Arial"/>
                <w:color w:val="CC0099"/>
                <w:sz w:val="20"/>
              </w:rPr>
            </w:pPr>
            <w:r w:rsidRPr="00965943">
              <w:rPr>
                <w:rFonts w:ascii="Arial" w:hAnsi="Arial" w:cs="Arial"/>
                <w:color w:val="CC0099"/>
                <w:sz w:val="20"/>
              </w:rPr>
              <w:t>7,1</w:t>
            </w:r>
          </w:p>
        </w:tc>
      </w:tr>
      <w:tr w:rsidR="00965943" w:rsidRPr="006E0114" w:rsidTr="00965943">
        <w:trPr>
          <w:trHeight w:val="300"/>
        </w:trPr>
        <w:tc>
          <w:tcPr>
            <w:tcW w:w="4252" w:type="dxa"/>
            <w:shd w:val="clear" w:color="auto" w:fill="auto"/>
            <w:noWrap/>
          </w:tcPr>
          <w:p w:rsidR="00965943" w:rsidRPr="00985FBE" w:rsidRDefault="00965943"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Poladowo</w:t>
            </w:r>
          </w:p>
        </w:tc>
        <w:tc>
          <w:tcPr>
            <w:tcW w:w="2268" w:type="dxa"/>
            <w:shd w:val="clear" w:color="auto" w:fill="auto"/>
            <w:noWrap/>
            <w:vAlign w:val="center"/>
          </w:tcPr>
          <w:p w:rsidR="00965943" w:rsidRPr="00965943" w:rsidRDefault="00965943" w:rsidP="00965943">
            <w:pPr>
              <w:spacing w:after="0"/>
              <w:jc w:val="right"/>
              <w:rPr>
                <w:rFonts w:ascii="Arial" w:hAnsi="Arial" w:cs="Arial"/>
                <w:color w:val="CC0099"/>
                <w:sz w:val="20"/>
              </w:rPr>
            </w:pPr>
            <w:r w:rsidRPr="00965943">
              <w:rPr>
                <w:rFonts w:ascii="Arial" w:hAnsi="Arial" w:cs="Arial"/>
                <w:color w:val="CC0099"/>
                <w:sz w:val="20"/>
              </w:rPr>
              <w:t>9,1</w:t>
            </w:r>
          </w:p>
        </w:tc>
      </w:tr>
      <w:tr w:rsidR="00965943" w:rsidRPr="006E0114" w:rsidTr="00965943">
        <w:trPr>
          <w:trHeight w:val="300"/>
        </w:trPr>
        <w:tc>
          <w:tcPr>
            <w:tcW w:w="4252" w:type="dxa"/>
            <w:shd w:val="clear" w:color="auto" w:fill="auto"/>
            <w:noWrap/>
          </w:tcPr>
          <w:p w:rsidR="00965943" w:rsidRPr="00985FBE" w:rsidRDefault="00965943"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Przysieka Polska</w:t>
            </w:r>
          </w:p>
        </w:tc>
        <w:tc>
          <w:tcPr>
            <w:tcW w:w="2268" w:type="dxa"/>
            <w:shd w:val="clear" w:color="auto" w:fill="auto"/>
            <w:noWrap/>
            <w:vAlign w:val="center"/>
          </w:tcPr>
          <w:p w:rsidR="00965943" w:rsidRPr="00965943" w:rsidRDefault="00965943" w:rsidP="00965943">
            <w:pPr>
              <w:spacing w:after="0"/>
              <w:jc w:val="right"/>
              <w:rPr>
                <w:rFonts w:ascii="Arial" w:hAnsi="Arial" w:cs="Arial"/>
                <w:color w:val="CC0099"/>
                <w:sz w:val="20"/>
              </w:rPr>
            </w:pPr>
            <w:r w:rsidRPr="00965943">
              <w:rPr>
                <w:rFonts w:ascii="Arial" w:hAnsi="Arial" w:cs="Arial"/>
                <w:color w:val="CC0099"/>
                <w:sz w:val="20"/>
              </w:rPr>
              <w:t>8,3</w:t>
            </w:r>
          </w:p>
        </w:tc>
      </w:tr>
      <w:tr w:rsidR="00965943" w:rsidRPr="006E0114" w:rsidTr="00965943">
        <w:trPr>
          <w:trHeight w:val="300"/>
        </w:trPr>
        <w:tc>
          <w:tcPr>
            <w:tcW w:w="4252" w:type="dxa"/>
            <w:shd w:val="clear" w:color="auto" w:fill="auto"/>
            <w:noWrap/>
          </w:tcPr>
          <w:p w:rsidR="00965943" w:rsidRPr="00985FBE" w:rsidRDefault="00965943"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Robaczyn</w:t>
            </w:r>
          </w:p>
        </w:tc>
        <w:tc>
          <w:tcPr>
            <w:tcW w:w="2268" w:type="dxa"/>
            <w:shd w:val="clear" w:color="auto" w:fill="auto"/>
            <w:noWrap/>
            <w:vAlign w:val="center"/>
          </w:tcPr>
          <w:p w:rsidR="00965943" w:rsidRPr="00965943" w:rsidRDefault="00965943" w:rsidP="00965943">
            <w:pPr>
              <w:spacing w:after="0"/>
              <w:jc w:val="right"/>
              <w:rPr>
                <w:rFonts w:ascii="Arial" w:hAnsi="Arial" w:cs="Arial"/>
                <w:color w:val="CC0099"/>
                <w:sz w:val="20"/>
              </w:rPr>
            </w:pPr>
            <w:r w:rsidRPr="00965943">
              <w:rPr>
                <w:rFonts w:ascii="Arial" w:hAnsi="Arial" w:cs="Arial"/>
                <w:color w:val="CC0099"/>
                <w:sz w:val="20"/>
              </w:rPr>
              <w:t>8,3</w:t>
            </w:r>
          </w:p>
        </w:tc>
      </w:tr>
      <w:tr w:rsidR="00965943" w:rsidRPr="006E0114" w:rsidTr="00965943">
        <w:trPr>
          <w:trHeight w:val="300"/>
        </w:trPr>
        <w:tc>
          <w:tcPr>
            <w:tcW w:w="4252" w:type="dxa"/>
            <w:shd w:val="clear" w:color="auto" w:fill="auto"/>
            <w:noWrap/>
          </w:tcPr>
          <w:p w:rsidR="00965943" w:rsidRPr="00985FBE" w:rsidRDefault="00965943"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Sierpowo</w:t>
            </w:r>
          </w:p>
        </w:tc>
        <w:tc>
          <w:tcPr>
            <w:tcW w:w="2268" w:type="dxa"/>
            <w:shd w:val="clear" w:color="auto" w:fill="auto"/>
            <w:noWrap/>
            <w:vAlign w:val="center"/>
          </w:tcPr>
          <w:p w:rsidR="00965943" w:rsidRPr="00965943" w:rsidRDefault="00965943" w:rsidP="00965943">
            <w:pPr>
              <w:spacing w:after="0"/>
              <w:jc w:val="right"/>
              <w:rPr>
                <w:rFonts w:ascii="Arial" w:hAnsi="Arial" w:cs="Arial"/>
                <w:color w:val="CC0099"/>
                <w:sz w:val="20"/>
              </w:rPr>
            </w:pPr>
            <w:r w:rsidRPr="00965943">
              <w:rPr>
                <w:rFonts w:ascii="Arial" w:hAnsi="Arial" w:cs="Arial"/>
                <w:color w:val="CC0099"/>
                <w:sz w:val="20"/>
              </w:rPr>
              <w:t>7,3</w:t>
            </w:r>
          </w:p>
        </w:tc>
      </w:tr>
      <w:tr w:rsidR="00965943" w:rsidRPr="006E0114" w:rsidTr="00965943">
        <w:trPr>
          <w:trHeight w:val="300"/>
        </w:trPr>
        <w:tc>
          <w:tcPr>
            <w:tcW w:w="4252" w:type="dxa"/>
            <w:shd w:val="clear" w:color="auto" w:fill="auto"/>
            <w:noWrap/>
          </w:tcPr>
          <w:p w:rsidR="00965943" w:rsidRPr="00985FBE" w:rsidRDefault="00965943"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Spławie</w:t>
            </w:r>
          </w:p>
        </w:tc>
        <w:tc>
          <w:tcPr>
            <w:tcW w:w="2268" w:type="dxa"/>
            <w:shd w:val="clear" w:color="auto" w:fill="auto"/>
            <w:noWrap/>
            <w:vAlign w:val="center"/>
          </w:tcPr>
          <w:p w:rsidR="00965943" w:rsidRPr="00965943" w:rsidRDefault="00965943" w:rsidP="00965943">
            <w:pPr>
              <w:spacing w:after="0"/>
              <w:jc w:val="right"/>
              <w:rPr>
                <w:rFonts w:ascii="Arial" w:hAnsi="Arial" w:cs="Arial"/>
                <w:color w:val="404040"/>
                <w:sz w:val="20"/>
              </w:rPr>
            </w:pPr>
            <w:r w:rsidRPr="00965943">
              <w:rPr>
                <w:rFonts w:ascii="Arial" w:hAnsi="Arial" w:cs="Arial"/>
                <w:color w:val="404040"/>
                <w:sz w:val="20"/>
              </w:rPr>
              <w:t>14,6</w:t>
            </w:r>
          </w:p>
        </w:tc>
      </w:tr>
      <w:tr w:rsidR="00965943" w:rsidRPr="006E0114" w:rsidTr="00965943">
        <w:trPr>
          <w:trHeight w:val="300"/>
        </w:trPr>
        <w:tc>
          <w:tcPr>
            <w:tcW w:w="4252" w:type="dxa"/>
            <w:shd w:val="clear" w:color="auto" w:fill="auto"/>
            <w:noWrap/>
          </w:tcPr>
          <w:p w:rsidR="00965943" w:rsidRPr="00985FBE" w:rsidRDefault="00965943"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Stara Przysieka Druga</w:t>
            </w:r>
          </w:p>
        </w:tc>
        <w:tc>
          <w:tcPr>
            <w:tcW w:w="2268" w:type="dxa"/>
            <w:shd w:val="clear" w:color="auto" w:fill="auto"/>
            <w:noWrap/>
            <w:vAlign w:val="center"/>
          </w:tcPr>
          <w:p w:rsidR="00965943" w:rsidRPr="00965943" w:rsidRDefault="00965943" w:rsidP="00965943">
            <w:pPr>
              <w:spacing w:after="0"/>
              <w:jc w:val="right"/>
              <w:rPr>
                <w:rFonts w:ascii="Arial" w:hAnsi="Arial" w:cs="Arial"/>
                <w:color w:val="CC0099"/>
                <w:sz w:val="20"/>
              </w:rPr>
            </w:pPr>
            <w:r w:rsidRPr="00965943">
              <w:rPr>
                <w:rFonts w:ascii="Arial" w:hAnsi="Arial" w:cs="Arial"/>
                <w:color w:val="CC0099"/>
                <w:sz w:val="20"/>
              </w:rPr>
              <w:t>5,4</w:t>
            </w:r>
          </w:p>
        </w:tc>
      </w:tr>
      <w:tr w:rsidR="00965943" w:rsidRPr="006E0114" w:rsidTr="00965943">
        <w:trPr>
          <w:trHeight w:val="300"/>
        </w:trPr>
        <w:tc>
          <w:tcPr>
            <w:tcW w:w="4252" w:type="dxa"/>
            <w:shd w:val="clear" w:color="auto" w:fill="auto"/>
            <w:noWrap/>
            <w:hideMark/>
          </w:tcPr>
          <w:p w:rsidR="00965943" w:rsidRPr="00985FBE" w:rsidRDefault="00965943"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Stara Przysieka Pierwsza</w:t>
            </w:r>
          </w:p>
        </w:tc>
        <w:tc>
          <w:tcPr>
            <w:tcW w:w="2268" w:type="dxa"/>
            <w:shd w:val="clear" w:color="auto" w:fill="auto"/>
            <w:noWrap/>
            <w:vAlign w:val="center"/>
            <w:hideMark/>
          </w:tcPr>
          <w:p w:rsidR="00965943" w:rsidRPr="00965943" w:rsidRDefault="00965943" w:rsidP="00965943">
            <w:pPr>
              <w:spacing w:after="0"/>
              <w:jc w:val="right"/>
              <w:rPr>
                <w:rFonts w:ascii="Arial" w:hAnsi="Arial" w:cs="Arial"/>
                <w:color w:val="CC0099"/>
                <w:sz w:val="20"/>
              </w:rPr>
            </w:pPr>
            <w:r w:rsidRPr="00965943">
              <w:rPr>
                <w:rFonts w:ascii="Arial" w:hAnsi="Arial" w:cs="Arial"/>
                <w:color w:val="CC0099"/>
                <w:sz w:val="20"/>
              </w:rPr>
              <w:t>3,1</w:t>
            </w:r>
          </w:p>
        </w:tc>
      </w:tr>
      <w:tr w:rsidR="00965943" w:rsidRPr="006E0114" w:rsidTr="00965943">
        <w:trPr>
          <w:trHeight w:val="300"/>
        </w:trPr>
        <w:tc>
          <w:tcPr>
            <w:tcW w:w="4252" w:type="dxa"/>
            <w:shd w:val="clear" w:color="auto" w:fill="auto"/>
            <w:noWrap/>
            <w:hideMark/>
          </w:tcPr>
          <w:p w:rsidR="00965943" w:rsidRPr="00985FBE" w:rsidRDefault="00965943"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Stare Bojanowo</w:t>
            </w:r>
          </w:p>
        </w:tc>
        <w:tc>
          <w:tcPr>
            <w:tcW w:w="2268" w:type="dxa"/>
            <w:shd w:val="clear" w:color="auto" w:fill="auto"/>
            <w:noWrap/>
            <w:vAlign w:val="center"/>
            <w:hideMark/>
          </w:tcPr>
          <w:p w:rsidR="00965943" w:rsidRPr="00965943" w:rsidRDefault="00965943" w:rsidP="00965943">
            <w:pPr>
              <w:spacing w:after="0"/>
              <w:jc w:val="right"/>
              <w:rPr>
                <w:rFonts w:ascii="Arial" w:hAnsi="Arial" w:cs="Arial"/>
                <w:color w:val="CC0099"/>
                <w:sz w:val="20"/>
              </w:rPr>
            </w:pPr>
            <w:r w:rsidRPr="00965943">
              <w:rPr>
                <w:rFonts w:ascii="Arial" w:hAnsi="Arial" w:cs="Arial"/>
                <w:color w:val="CC0099"/>
                <w:sz w:val="20"/>
              </w:rPr>
              <w:t>8,3</w:t>
            </w:r>
          </w:p>
        </w:tc>
      </w:tr>
      <w:tr w:rsidR="00965943" w:rsidRPr="006E0114" w:rsidTr="00965943">
        <w:trPr>
          <w:trHeight w:val="300"/>
        </w:trPr>
        <w:tc>
          <w:tcPr>
            <w:tcW w:w="4252" w:type="dxa"/>
            <w:shd w:val="clear" w:color="auto" w:fill="auto"/>
            <w:noWrap/>
            <w:hideMark/>
          </w:tcPr>
          <w:p w:rsidR="00965943" w:rsidRPr="00985FBE" w:rsidRDefault="00965943"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Stary Białcz</w:t>
            </w:r>
          </w:p>
        </w:tc>
        <w:tc>
          <w:tcPr>
            <w:tcW w:w="2268" w:type="dxa"/>
            <w:shd w:val="clear" w:color="auto" w:fill="auto"/>
            <w:noWrap/>
            <w:vAlign w:val="center"/>
            <w:hideMark/>
          </w:tcPr>
          <w:p w:rsidR="00965943" w:rsidRPr="00965943" w:rsidRDefault="00965943" w:rsidP="00965943">
            <w:pPr>
              <w:spacing w:after="0"/>
              <w:jc w:val="right"/>
              <w:rPr>
                <w:rFonts w:ascii="Arial" w:hAnsi="Arial" w:cs="Arial"/>
                <w:color w:val="CC0099"/>
                <w:sz w:val="20"/>
              </w:rPr>
            </w:pPr>
            <w:r w:rsidRPr="00965943">
              <w:rPr>
                <w:rFonts w:ascii="Arial" w:hAnsi="Arial" w:cs="Arial"/>
                <w:color w:val="CC0099"/>
                <w:sz w:val="20"/>
              </w:rPr>
              <w:t>4,5</w:t>
            </w:r>
          </w:p>
        </w:tc>
      </w:tr>
      <w:tr w:rsidR="00965943" w:rsidRPr="006E0114" w:rsidTr="00965943">
        <w:trPr>
          <w:trHeight w:val="300"/>
        </w:trPr>
        <w:tc>
          <w:tcPr>
            <w:tcW w:w="4252" w:type="dxa"/>
            <w:shd w:val="clear" w:color="auto" w:fill="auto"/>
            <w:noWrap/>
            <w:hideMark/>
          </w:tcPr>
          <w:p w:rsidR="00965943" w:rsidRPr="00985FBE" w:rsidRDefault="00965943"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Szczepankowo</w:t>
            </w:r>
          </w:p>
        </w:tc>
        <w:tc>
          <w:tcPr>
            <w:tcW w:w="2268" w:type="dxa"/>
            <w:shd w:val="clear" w:color="auto" w:fill="auto"/>
            <w:noWrap/>
            <w:vAlign w:val="center"/>
            <w:hideMark/>
          </w:tcPr>
          <w:p w:rsidR="00965943" w:rsidRPr="00965943" w:rsidRDefault="00965943" w:rsidP="00965943">
            <w:pPr>
              <w:spacing w:after="0"/>
              <w:jc w:val="right"/>
              <w:rPr>
                <w:rFonts w:ascii="Arial" w:hAnsi="Arial" w:cs="Arial"/>
                <w:color w:val="404040"/>
                <w:sz w:val="20"/>
              </w:rPr>
            </w:pPr>
            <w:r w:rsidRPr="00965943">
              <w:rPr>
                <w:rFonts w:ascii="Arial" w:hAnsi="Arial" w:cs="Arial"/>
                <w:color w:val="404040"/>
                <w:sz w:val="20"/>
              </w:rPr>
              <w:t>14,1</w:t>
            </w:r>
          </w:p>
        </w:tc>
      </w:tr>
      <w:tr w:rsidR="00965943" w:rsidRPr="006E0114" w:rsidTr="00965943">
        <w:trPr>
          <w:trHeight w:val="300"/>
        </w:trPr>
        <w:tc>
          <w:tcPr>
            <w:tcW w:w="4252" w:type="dxa"/>
            <w:shd w:val="clear" w:color="auto" w:fill="auto"/>
            <w:noWrap/>
            <w:hideMark/>
          </w:tcPr>
          <w:p w:rsidR="00965943" w:rsidRPr="00985FBE" w:rsidRDefault="00965943"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Śmigiel</w:t>
            </w:r>
          </w:p>
        </w:tc>
        <w:tc>
          <w:tcPr>
            <w:tcW w:w="2268" w:type="dxa"/>
            <w:shd w:val="clear" w:color="auto" w:fill="auto"/>
            <w:noWrap/>
            <w:vAlign w:val="center"/>
            <w:hideMark/>
          </w:tcPr>
          <w:p w:rsidR="00965943" w:rsidRPr="00965943" w:rsidRDefault="00965943" w:rsidP="00965943">
            <w:pPr>
              <w:spacing w:after="0"/>
              <w:jc w:val="right"/>
              <w:rPr>
                <w:rFonts w:ascii="Arial" w:hAnsi="Arial" w:cs="Arial"/>
                <w:color w:val="404040"/>
                <w:sz w:val="20"/>
              </w:rPr>
            </w:pPr>
            <w:r w:rsidRPr="00965943">
              <w:rPr>
                <w:rFonts w:ascii="Arial" w:hAnsi="Arial" w:cs="Arial"/>
                <w:color w:val="404040"/>
                <w:sz w:val="20"/>
              </w:rPr>
              <w:t>12,4</w:t>
            </w:r>
          </w:p>
        </w:tc>
      </w:tr>
      <w:tr w:rsidR="00965943" w:rsidRPr="006E0114" w:rsidTr="00965943">
        <w:trPr>
          <w:trHeight w:val="300"/>
        </w:trPr>
        <w:tc>
          <w:tcPr>
            <w:tcW w:w="4252" w:type="dxa"/>
            <w:shd w:val="clear" w:color="auto" w:fill="auto"/>
            <w:noWrap/>
            <w:hideMark/>
          </w:tcPr>
          <w:p w:rsidR="00965943" w:rsidRPr="00985FBE" w:rsidRDefault="00965943"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Wonieść</w:t>
            </w:r>
          </w:p>
        </w:tc>
        <w:tc>
          <w:tcPr>
            <w:tcW w:w="2268" w:type="dxa"/>
            <w:shd w:val="clear" w:color="auto" w:fill="auto"/>
            <w:noWrap/>
            <w:vAlign w:val="center"/>
            <w:hideMark/>
          </w:tcPr>
          <w:p w:rsidR="00965943" w:rsidRPr="00965943" w:rsidRDefault="00965943" w:rsidP="00965943">
            <w:pPr>
              <w:spacing w:after="0"/>
              <w:jc w:val="right"/>
              <w:rPr>
                <w:rFonts w:ascii="Arial" w:hAnsi="Arial" w:cs="Arial"/>
                <w:color w:val="CC0099"/>
                <w:sz w:val="20"/>
              </w:rPr>
            </w:pPr>
            <w:r w:rsidRPr="00965943">
              <w:rPr>
                <w:rFonts w:ascii="Arial" w:hAnsi="Arial" w:cs="Arial"/>
                <w:color w:val="CC0099"/>
                <w:sz w:val="20"/>
              </w:rPr>
              <w:t>9,7</w:t>
            </w:r>
          </w:p>
        </w:tc>
      </w:tr>
      <w:tr w:rsidR="00965943" w:rsidRPr="006E0114" w:rsidTr="00965943">
        <w:trPr>
          <w:trHeight w:val="300"/>
        </w:trPr>
        <w:tc>
          <w:tcPr>
            <w:tcW w:w="4252" w:type="dxa"/>
            <w:shd w:val="clear" w:color="auto" w:fill="auto"/>
            <w:noWrap/>
            <w:hideMark/>
          </w:tcPr>
          <w:p w:rsidR="00965943" w:rsidRPr="00985FBE" w:rsidRDefault="00965943"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Wydorowo</w:t>
            </w:r>
          </w:p>
        </w:tc>
        <w:tc>
          <w:tcPr>
            <w:tcW w:w="2268" w:type="dxa"/>
            <w:shd w:val="clear" w:color="auto" w:fill="auto"/>
            <w:noWrap/>
            <w:vAlign w:val="center"/>
            <w:hideMark/>
          </w:tcPr>
          <w:p w:rsidR="00965943" w:rsidRPr="00965943" w:rsidRDefault="00965943" w:rsidP="00965943">
            <w:pPr>
              <w:spacing w:after="0"/>
              <w:jc w:val="right"/>
              <w:rPr>
                <w:rFonts w:ascii="Arial" w:hAnsi="Arial" w:cs="Arial"/>
                <w:color w:val="404040"/>
                <w:sz w:val="20"/>
              </w:rPr>
            </w:pPr>
            <w:r w:rsidRPr="00965943">
              <w:rPr>
                <w:rFonts w:ascii="Arial" w:hAnsi="Arial" w:cs="Arial"/>
                <w:color w:val="404040"/>
                <w:sz w:val="20"/>
              </w:rPr>
              <w:t>15,9</w:t>
            </w:r>
          </w:p>
        </w:tc>
      </w:tr>
      <w:tr w:rsidR="00965943" w:rsidRPr="006E0114" w:rsidTr="00965943">
        <w:trPr>
          <w:trHeight w:val="300"/>
        </w:trPr>
        <w:tc>
          <w:tcPr>
            <w:tcW w:w="4252" w:type="dxa"/>
            <w:shd w:val="clear" w:color="auto" w:fill="auto"/>
            <w:noWrap/>
            <w:hideMark/>
          </w:tcPr>
          <w:p w:rsidR="00965943" w:rsidRPr="00985FBE" w:rsidRDefault="00965943"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Zygmuntowo</w:t>
            </w:r>
          </w:p>
        </w:tc>
        <w:tc>
          <w:tcPr>
            <w:tcW w:w="2268" w:type="dxa"/>
            <w:shd w:val="clear" w:color="auto" w:fill="auto"/>
            <w:noWrap/>
            <w:vAlign w:val="center"/>
            <w:hideMark/>
          </w:tcPr>
          <w:p w:rsidR="00965943" w:rsidRPr="00965943" w:rsidRDefault="00965943" w:rsidP="00965943">
            <w:pPr>
              <w:spacing w:after="0"/>
              <w:jc w:val="right"/>
              <w:rPr>
                <w:rFonts w:ascii="Arial" w:hAnsi="Arial" w:cs="Arial"/>
                <w:color w:val="CC0099"/>
                <w:sz w:val="20"/>
              </w:rPr>
            </w:pPr>
            <w:r w:rsidRPr="00965943">
              <w:rPr>
                <w:rFonts w:ascii="Arial" w:hAnsi="Arial" w:cs="Arial"/>
                <w:color w:val="CC0099"/>
                <w:sz w:val="20"/>
              </w:rPr>
              <w:t>2,9</w:t>
            </w:r>
          </w:p>
        </w:tc>
      </w:tr>
      <w:tr w:rsidR="00965943" w:rsidRPr="006E0114" w:rsidTr="00965943">
        <w:trPr>
          <w:trHeight w:val="300"/>
        </w:trPr>
        <w:tc>
          <w:tcPr>
            <w:tcW w:w="4252" w:type="dxa"/>
            <w:tcBorders>
              <w:bottom w:val="single" w:sz="4" w:space="0" w:color="BFBFBF" w:themeColor="background1" w:themeShade="BF"/>
            </w:tcBorders>
            <w:shd w:val="clear" w:color="auto" w:fill="auto"/>
            <w:noWrap/>
          </w:tcPr>
          <w:p w:rsidR="00965943" w:rsidRPr="00985FBE" w:rsidRDefault="00965943"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Żegrówko</w:t>
            </w:r>
          </w:p>
        </w:tc>
        <w:tc>
          <w:tcPr>
            <w:tcW w:w="2268" w:type="dxa"/>
            <w:tcBorders>
              <w:bottom w:val="single" w:sz="4" w:space="0" w:color="BFBFBF" w:themeColor="background1" w:themeShade="BF"/>
            </w:tcBorders>
            <w:shd w:val="clear" w:color="auto" w:fill="auto"/>
            <w:noWrap/>
            <w:vAlign w:val="center"/>
          </w:tcPr>
          <w:p w:rsidR="00965943" w:rsidRPr="00965943" w:rsidRDefault="00965943" w:rsidP="00965943">
            <w:pPr>
              <w:spacing w:after="0"/>
              <w:jc w:val="right"/>
              <w:rPr>
                <w:rFonts w:ascii="Arial" w:hAnsi="Arial" w:cs="Arial"/>
                <w:color w:val="CC0099"/>
                <w:sz w:val="20"/>
              </w:rPr>
            </w:pPr>
            <w:r w:rsidRPr="00965943">
              <w:rPr>
                <w:rFonts w:ascii="Arial" w:hAnsi="Arial" w:cs="Arial"/>
                <w:color w:val="CC0099"/>
                <w:sz w:val="20"/>
              </w:rPr>
              <w:t>5,6</w:t>
            </w:r>
          </w:p>
        </w:tc>
      </w:tr>
      <w:tr w:rsidR="00965943" w:rsidRPr="006E0114" w:rsidTr="00965943">
        <w:trPr>
          <w:trHeight w:val="300"/>
        </w:trPr>
        <w:tc>
          <w:tcPr>
            <w:tcW w:w="4252" w:type="dxa"/>
            <w:tcBorders>
              <w:bottom w:val="single" w:sz="4" w:space="0" w:color="BFBFBF" w:themeColor="background1" w:themeShade="BF"/>
            </w:tcBorders>
            <w:shd w:val="clear" w:color="auto" w:fill="auto"/>
            <w:noWrap/>
            <w:hideMark/>
          </w:tcPr>
          <w:p w:rsidR="00965943" w:rsidRPr="00985FBE" w:rsidRDefault="00965943"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lastRenderedPageBreak/>
              <w:t>Żydowo</w:t>
            </w:r>
          </w:p>
        </w:tc>
        <w:tc>
          <w:tcPr>
            <w:tcW w:w="2268" w:type="dxa"/>
            <w:tcBorders>
              <w:bottom w:val="single" w:sz="4" w:space="0" w:color="BFBFBF" w:themeColor="background1" w:themeShade="BF"/>
            </w:tcBorders>
            <w:shd w:val="clear" w:color="auto" w:fill="auto"/>
            <w:noWrap/>
            <w:vAlign w:val="center"/>
            <w:hideMark/>
          </w:tcPr>
          <w:p w:rsidR="00965943" w:rsidRPr="00965943" w:rsidRDefault="00965943" w:rsidP="00965943">
            <w:pPr>
              <w:spacing w:after="0"/>
              <w:jc w:val="right"/>
              <w:rPr>
                <w:rFonts w:ascii="Arial" w:hAnsi="Arial" w:cs="Arial"/>
                <w:color w:val="CC0099"/>
                <w:sz w:val="20"/>
              </w:rPr>
            </w:pPr>
            <w:r w:rsidRPr="00965943">
              <w:rPr>
                <w:rFonts w:ascii="Arial" w:hAnsi="Arial" w:cs="Arial"/>
                <w:color w:val="CC0099"/>
                <w:sz w:val="20"/>
              </w:rPr>
              <w:t>0,0</w:t>
            </w:r>
          </w:p>
        </w:tc>
      </w:tr>
      <w:tr w:rsidR="00965943" w:rsidRPr="006E0114" w:rsidTr="00965943">
        <w:trPr>
          <w:trHeight w:val="300"/>
        </w:trPr>
        <w:tc>
          <w:tcPr>
            <w:tcW w:w="4252" w:type="dxa"/>
            <w:tcBorders>
              <w:bottom w:val="single" w:sz="4" w:space="0" w:color="CC0000"/>
            </w:tcBorders>
            <w:shd w:val="clear" w:color="auto" w:fill="auto"/>
            <w:noWrap/>
            <w:vAlign w:val="bottom"/>
            <w:hideMark/>
          </w:tcPr>
          <w:p w:rsidR="00965943" w:rsidRPr="006E0114" w:rsidRDefault="00965943" w:rsidP="00ED2B21">
            <w:pPr>
              <w:spacing w:before="60" w:after="60" w:line="240" w:lineRule="auto"/>
              <w:rPr>
                <w:rFonts w:ascii="Arial" w:hAnsi="Arial" w:cs="Arial"/>
                <w:b/>
                <w:bCs/>
                <w:color w:val="404040" w:themeColor="text1" w:themeTint="BF"/>
                <w:sz w:val="20"/>
                <w:szCs w:val="20"/>
              </w:rPr>
            </w:pPr>
            <w:r w:rsidRPr="006E0114">
              <w:rPr>
                <w:rFonts w:ascii="Arial" w:hAnsi="Arial" w:cs="Arial"/>
                <w:b/>
                <w:bCs/>
                <w:color w:val="404040" w:themeColor="text1" w:themeTint="BF"/>
                <w:sz w:val="20"/>
                <w:szCs w:val="20"/>
              </w:rPr>
              <w:t>średnia dla gminy</w:t>
            </w:r>
          </w:p>
        </w:tc>
        <w:tc>
          <w:tcPr>
            <w:tcW w:w="2268" w:type="dxa"/>
            <w:tcBorders>
              <w:bottom w:val="single" w:sz="4" w:space="0" w:color="CC0000"/>
              <w:right w:val="single" w:sz="4" w:space="0" w:color="CC0000"/>
            </w:tcBorders>
            <w:shd w:val="clear" w:color="auto" w:fill="auto"/>
            <w:noWrap/>
            <w:vAlign w:val="center"/>
            <w:hideMark/>
          </w:tcPr>
          <w:p w:rsidR="00965943" w:rsidRPr="00965943" w:rsidRDefault="00965943" w:rsidP="00965943">
            <w:pPr>
              <w:spacing w:after="0"/>
              <w:jc w:val="right"/>
              <w:rPr>
                <w:rFonts w:ascii="Arial" w:hAnsi="Arial" w:cs="Arial"/>
                <w:b/>
                <w:bCs/>
                <w:color w:val="404040"/>
                <w:sz w:val="20"/>
              </w:rPr>
            </w:pPr>
            <w:r w:rsidRPr="00965943">
              <w:rPr>
                <w:rFonts w:ascii="Arial" w:hAnsi="Arial" w:cs="Arial"/>
                <w:b/>
                <w:bCs/>
                <w:color w:val="404040"/>
                <w:sz w:val="20"/>
              </w:rPr>
              <w:t>10,3</w:t>
            </w:r>
          </w:p>
        </w:tc>
      </w:tr>
    </w:tbl>
    <w:p w:rsidR="00965943" w:rsidRPr="006B7A91" w:rsidRDefault="00965943" w:rsidP="00965943">
      <w:pPr>
        <w:spacing w:after="0" w:line="320" w:lineRule="atLeast"/>
        <w:jc w:val="center"/>
        <w:rPr>
          <w:rFonts w:ascii="Arial" w:hAnsi="Arial" w:cs="Arial"/>
          <w:color w:val="A6A6A6"/>
          <w:sz w:val="18"/>
          <w:szCs w:val="18"/>
        </w:rPr>
      </w:pPr>
      <w:r w:rsidRPr="006B7A91">
        <w:rPr>
          <w:rFonts w:ascii="Arial" w:hAnsi="Arial" w:cs="Arial"/>
          <w:color w:val="A6A6A6"/>
          <w:sz w:val="18"/>
          <w:szCs w:val="18"/>
        </w:rPr>
        <w:t xml:space="preserve">Źródło danych: </w:t>
      </w:r>
      <w:r>
        <w:rPr>
          <w:rFonts w:ascii="Arial" w:hAnsi="Arial" w:cs="Arial"/>
          <w:color w:val="A6A6A6"/>
          <w:sz w:val="18"/>
          <w:szCs w:val="18"/>
        </w:rPr>
        <w:t>Bank Danych Lokalnych Głównego Urzędu Statystycznego</w:t>
      </w:r>
    </w:p>
    <w:p w:rsidR="00985FBE"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985FBE"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r>
        <w:rPr>
          <w:rFonts w:ascii="Arial" w:hAnsi="Arial" w:cs="Arial"/>
          <w:szCs w:val="24"/>
        </w:rPr>
        <w:t xml:space="preserve">Poziom przedsiębiorczości mieszkańców Gminy ma istotny wpływ na ożywienie </w:t>
      </w:r>
      <w:r w:rsidRPr="00D35972">
        <w:rPr>
          <w:rFonts w:ascii="Arial" w:hAnsi="Arial" w:cs="Arial"/>
          <w:szCs w:val="24"/>
        </w:rPr>
        <w:t>rozwoju społeczno-gospodarczego, a</w:t>
      </w:r>
      <w:r>
        <w:rPr>
          <w:rFonts w:ascii="Arial" w:hAnsi="Arial" w:cs="Arial"/>
          <w:szCs w:val="24"/>
        </w:rPr>
        <w:t xml:space="preserve"> </w:t>
      </w:r>
      <w:r w:rsidRPr="00D35972">
        <w:rPr>
          <w:rFonts w:ascii="Arial" w:hAnsi="Arial" w:cs="Arial"/>
          <w:szCs w:val="24"/>
        </w:rPr>
        <w:t xml:space="preserve">także </w:t>
      </w:r>
      <w:r>
        <w:rPr>
          <w:rFonts w:ascii="Arial" w:hAnsi="Arial" w:cs="Arial"/>
          <w:szCs w:val="24"/>
        </w:rPr>
        <w:t>pozwala na przeciwdziałanie</w:t>
      </w:r>
      <w:r w:rsidRPr="00D35972">
        <w:rPr>
          <w:rFonts w:ascii="Arial" w:hAnsi="Arial" w:cs="Arial"/>
          <w:szCs w:val="24"/>
        </w:rPr>
        <w:t xml:space="preserve"> zjawisku wykluczenia na obszarach zagro</w:t>
      </w:r>
      <w:r w:rsidR="00965943">
        <w:rPr>
          <w:rFonts w:ascii="Arial" w:hAnsi="Arial" w:cs="Arial"/>
          <w:szCs w:val="24"/>
        </w:rPr>
        <w:t>żonych patologiami społecznymi.</w:t>
      </w:r>
    </w:p>
    <w:p w:rsidR="00965943" w:rsidRDefault="00965943"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965943" w:rsidRDefault="00965943"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r>
        <w:rPr>
          <w:rFonts w:ascii="Arial" w:hAnsi="Arial" w:cs="Arial"/>
          <w:szCs w:val="24"/>
        </w:rPr>
        <w:t>Jako wskaźnik pomocniczy w ocenie sytuacji gospodarczej przyjęto u</w:t>
      </w:r>
      <w:r w:rsidRPr="00965943">
        <w:rPr>
          <w:rFonts w:ascii="Arial" w:hAnsi="Arial" w:cs="Arial"/>
          <w:szCs w:val="24"/>
        </w:rPr>
        <w:t>dział osób z wykształceniem gimnazjalnym lub poniżej w ogólnej liczbie bezrobotnych</w:t>
      </w:r>
      <w:r>
        <w:rPr>
          <w:rFonts w:ascii="Arial" w:hAnsi="Arial" w:cs="Arial"/>
          <w:szCs w:val="24"/>
        </w:rPr>
        <w:t>.</w:t>
      </w:r>
      <w:r w:rsidR="00510F18">
        <w:rPr>
          <w:rFonts w:ascii="Arial" w:hAnsi="Arial" w:cs="Arial"/>
          <w:szCs w:val="24"/>
        </w:rPr>
        <w:t xml:space="preserve"> Wartości powyżej średniej przyjmowane są w jednostkach: Bronikowo, Gniewowo, Karmin-Chełkowo, Karśnice, Koszanowo, Księginki, Nowa Wieś, Poladowo, Przysieka Polska, Robaczyn, Sierpowo, Stara Przysieka Druga, Stara Przysieka Pierwsza, Stare Bojanowo, Stary Białcz oraz Śmigiel.</w:t>
      </w:r>
    </w:p>
    <w:p w:rsidR="00510F18" w:rsidRDefault="00510F18"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510F18" w:rsidRPr="001837DC" w:rsidRDefault="00510F18" w:rsidP="00510F18">
      <w:pPr>
        <w:pStyle w:val="Legenda"/>
        <w:spacing w:line="240" w:lineRule="auto"/>
        <w:ind w:left="709"/>
        <w:rPr>
          <w:rFonts w:ascii="Arial" w:hAnsi="Arial" w:cs="Arial"/>
          <w:b w:val="0"/>
          <w:bCs w:val="0"/>
          <w:color w:val="404040"/>
          <w:sz w:val="22"/>
          <w:szCs w:val="22"/>
        </w:rPr>
      </w:pPr>
      <w:bookmarkStart w:id="95" w:name="_Toc486920645"/>
      <w:r w:rsidRPr="006B7A91">
        <w:rPr>
          <w:rFonts w:ascii="Arial" w:hAnsi="Arial" w:cs="Arial"/>
          <w:b w:val="0"/>
          <w:color w:val="404040"/>
          <w:sz w:val="22"/>
          <w:szCs w:val="22"/>
        </w:rPr>
        <w:t xml:space="preserve">Tabela nr </w:t>
      </w:r>
      <w:r w:rsidRPr="006B7A91">
        <w:rPr>
          <w:rFonts w:ascii="Arial" w:hAnsi="Arial" w:cs="Arial"/>
          <w:b w:val="0"/>
          <w:color w:val="404040"/>
          <w:sz w:val="22"/>
          <w:szCs w:val="22"/>
        </w:rPr>
        <w:fldChar w:fldCharType="begin"/>
      </w:r>
      <w:r w:rsidRPr="006B7A91">
        <w:rPr>
          <w:rFonts w:ascii="Arial" w:hAnsi="Arial" w:cs="Arial"/>
          <w:b w:val="0"/>
          <w:color w:val="404040"/>
          <w:sz w:val="22"/>
          <w:szCs w:val="22"/>
        </w:rPr>
        <w:instrText xml:space="preserve"> SEQ Tabela_nr \* ARABIC </w:instrText>
      </w:r>
      <w:r w:rsidRPr="006B7A91">
        <w:rPr>
          <w:rFonts w:ascii="Arial" w:hAnsi="Arial" w:cs="Arial"/>
          <w:b w:val="0"/>
          <w:color w:val="404040"/>
          <w:sz w:val="22"/>
          <w:szCs w:val="22"/>
        </w:rPr>
        <w:fldChar w:fldCharType="separate"/>
      </w:r>
      <w:r w:rsidR="00D61845">
        <w:rPr>
          <w:rFonts w:ascii="Arial" w:hAnsi="Arial" w:cs="Arial"/>
          <w:b w:val="0"/>
          <w:noProof/>
          <w:color w:val="404040"/>
          <w:sz w:val="22"/>
          <w:szCs w:val="22"/>
        </w:rPr>
        <w:t>13</w:t>
      </w:r>
      <w:r w:rsidRPr="006B7A91">
        <w:rPr>
          <w:rFonts w:ascii="Arial" w:hAnsi="Arial" w:cs="Arial"/>
          <w:b w:val="0"/>
          <w:color w:val="404040"/>
          <w:sz w:val="22"/>
          <w:szCs w:val="22"/>
        </w:rPr>
        <w:fldChar w:fldCharType="end"/>
      </w:r>
      <w:r>
        <w:rPr>
          <w:rFonts w:ascii="Arial" w:hAnsi="Arial" w:cs="Arial"/>
          <w:b w:val="0"/>
          <w:color w:val="404040"/>
          <w:sz w:val="22"/>
          <w:szCs w:val="22"/>
        </w:rPr>
        <w:t xml:space="preserve"> </w:t>
      </w:r>
      <w:r w:rsidRPr="00510F18">
        <w:rPr>
          <w:rFonts w:ascii="Arial" w:hAnsi="Arial" w:cs="Arial"/>
          <w:b w:val="0"/>
          <w:color w:val="404040"/>
          <w:sz w:val="22"/>
          <w:szCs w:val="22"/>
        </w:rPr>
        <w:t xml:space="preserve">Udział osób z wykształceniem gimnazjalnym lub poniżej w ogólnej liczbie bezrobotnych </w:t>
      </w:r>
      <w:r>
        <w:rPr>
          <w:rFonts w:ascii="Arial" w:hAnsi="Arial" w:cs="Arial"/>
          <w:b w:val="0"/>
          <w:color w:val="404040"/>
          <w:sz w:val="22"/>
          <w:szCs w:val="22"/>
        </w:rPr>
        <w:t>w 2016 roku</w:t>
      </w:r>
      <w:bookmarkEnd w:id="95"/>
      <w:r>
        <w:rPr>
          <w:rFonts w:ascii="Arial" w:hAnsi="Arial" w:cs="Arial"/>
          <w:b w:val="0"/>
          <w:color w:val="404040"/>
          <w:sz w:val="22"/>
          <w:szCs w:val="22"/>
        </w:rPr>
        <w:t xml:space="preserve"> </w:t>
      </w:r>
    </w:p>
    <w:tbl>
      <w:tblPr>
        <w:tblW w:w="6520" w:type="dxa"/>
        <w:tblInd w:w="779" w:type="dxa"/>
        <w:tblBorders>
          <w:top w:val="single" w:sz="4" w:space="0" w:color="BFBFBF" w:themeColor="background1" w:themeShade="BF"/>
          <w:bottom w:val="single" w:sz="4" w:space="0" w:color="BFBFBF" w:themeColor="background1" w:themeShade="BF"/>
          <w:insideH w:val="single" w:sz="4" w:space="0" w:color="BFBFBF" w:themeColor="background1" w:themeShade="BF"/>
        </w:tblBorders>
        <w:tblLayout w:type="fixed"/>
        <w:tblCellMar>
          <w:left w:w="70" w:type="dxa"/>
          <w:right w:w="70" w:type="dxa"/>
        </w:tblCellMar>
        <w:tblLook w:val="04A0" w:firstRow="1" w:lastRow="0" w:firstColumn="1" w:lastColumn="0" w:noHBand="0" w:noVBand="1"/>
      </w:tblPr>
      <w:tblGrid>
        <w:gridCol w:w="4252"/>
        <w:gridCol w:w="2268"/>
      </w:tblGrid>
      <w:tr w:rsidR="00510F18" w:rsidRPr="006E0114" w:rsidTr="00ED2B21">
        <w:trPr>
          <w:trHeight w:val="300"/>
        </w:trPr>
        <w:tc>
          <w:tcPr>
            <w:tcW w:w="4252" w:type="dxa"/>
            <w:tcBorders>
              <w:top w:val="single" w:sz="4" w:space="0" w:color="CC0000"/>
              <w:left w:val="single" w:sz="4" w:space="0" w:color="CC0000"/>
            </w:tcBorders>
            <w:shd w:val="clear" w:color="000000" w:fill="auto"/>
            <w:vAlign w:val="center"/>
            <w:hideMark/>
          </w:tcPr>
          <w:p w:rsidR="00510F18" w:rsidRPr="006E0114" w:rsidRDefault="00510F18" w:rsidP="00ED2B21">
            <w:pPr>
              <w:spacing w:before="60" w:after="60" w:line="240" w:lineRule="auto"/>
              <w:rPr>
                <w:rFonts w:ascii="Arial" w:hAnsi="Arial" w:cs="Arial"/>
                <w:b/>
                <w:bCs/>
                <w:color w:val="404040" w:themeColor="text1" w:themeTint="BF"/>
                <w:sz w:val="20"/>
                <w:szCs w:val="20"/>
              </w:rPr>
            </w:pPr>
            <w:r w:rsidRPr="006E0114">
              <w:rPr>
                <w:rFonts w:ascii="Arial" w:hAnsi="Arial" w:cs="Arial"/>
                <w:b/>
                <w:bCs/>
                <w:color w:val="404040" w:themeColor="text1" w:themeTint="BF"/>
                <w:sz w:val="20"/>
                <w:szCs w:val="20"/>
              </w:rPr>
              <w:t>Nazwa jednostki urbanistycznej</w:t>
            </w:r>
          </w:p>
        </w:tc>
        <w:tc>
          <w:tcPr>
            <w:tcW w:w="2268" w:type="dxa"/>
            <w:tcBorders>
              <w:top w:val="single" w:sz="4" w:space="0" w:color="CC0000"/>
            </w:tcBorders>
            <w:shd w:val="clear" w:color="000000" w:fill="auto"/>
            <w:vAlign w:val="center"/>
            <w:hideMark/>
          </w:tcPr>
          <w:p w:rsidR="00510F18" w:rsidRPr="006E0114" w:rsidRDefault="00510F18" w:rsidP="00ED2B21">
            <w:pPr>
              <w:spacing w:before="60" w:after="60" w:line="240" w:lineRule="auto"/>
              <w:jc w:val="right"/>
              <w:rPr>
                <w:rFonts w:ascii="Arial" w:hAnsi="Arial" w:cs="Arial"/>
                <w:b/>
                <w:bCs/>
                <w:color w:val="404040" w:themeColor="text1" w:themeTint="BF"/>
                <w:sz w:val="20"/>
                <w:szCs w:val="20"/>
              </w:rPr>
            </w:pPr>
            <w:r w:rsidRPr="006E0114">
              <w:rPr>
                <w:rFonts w:ascii="Arial" w:hAnsi="Arial" w:cs="Arial"/>
                <w:b/>
                <w:bCs/>
                <w:color w:val="404040" w:themeColor="text1" w:themeTint="BF"/>
                <w:sz w:val="20"/>
                <w:szCs w:val="20"/>
              </w:rPr>
              <w:t>2016</w:t>
            </w:r>
          </w:p>
        </w:tc>
      </w:tr>
      <w:tr w:rsidR="00510F18" w:rsidRPr="006E0114" w:rsidTr="00510F18">
        <w:trPr>
          <w:trHeight w:val="300"/>
        </w:trPr>
        <w:tc>
          <w:tcPr>
            <w:tcW w:w="4252" w:type="dxa"/>
            <w:shd w:val="clear" w:color="auto" w:fill="auto"/>
            <w:noWrap/>
            <w:hideMark/>
          </w:tcPr>
          <w:p w:rsidR="00510F18" w:rsidRPr="00985FBE" w:rsidRDefault="00510F18"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Bielawy</w:t>
            </w:r>
          </w:p>
        </w:tc>
        <w:tc>
          <w:tcPr>
            <w:tcW w:w="2268" w:type="dxa"/>
            <w:shd w:val="clear" w:color="auto" w:fill="auto"/>
            <w:noWrap/>
            <w:vAlign w:val="center"/>
            <w:hideMark/>
          </w:tcPr>
          <w:p w:rsidR="00510F18" w:rsidRPr="00510F18" w:rsidRDefault="00510F18" w:rsidP="00510F18">
            <w:pPr>
              <w:spacing w:after="0"/>
              <w:jc w:val="right"/>
              <w:rPr>
                <w:rFonts w:ascii="Arial" w:hAnsi="Arial" w:cs="Arial"/>
                <w:color w:val="404040"/>
                <w:sz w:val="20"/>
              </w:rPr>
            </w:pPr>
            <w:r w:rsidRPr="00510F18">
              <w:rPr>
                <w:rFonts w:ascii="Arial" w:hAnsi="Arial" w:cs="Arial"/>
                <w:color w:val="404040"/>
                <w:sz w:val="20"/>
              </w:rPr>
              <w:t>0,0%</w:t>
            </w:r>
          </w:p>
        </w:tc>
      </w:tr>
      <w:tr w:rsidR="00510F18" w:rsidRPr="006E0114" w:rsidTr="00510F18">
        <w:trPr>
          <w:trHeight w:val="300"/>
        </w:trPr>
        <w:tc>
          <w:tcPr>
            <w:tcW w:w="4252" w:type="dxa"/>
            <w:shd w:val="clear" w:color="auto" w:fill="auto"/>
            <w:noWrap/>
          </w:tcPr>
          <w:p w:rsidR="00510F18" w:rsidRPr="00985FBE" w:rsidRDefault="00510F18"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Bronikowo</w:t>
            </w:r>
          </w:p>
        </w:tc>
        <w:tc>
          <w:tcPr>
            <w:tcW w:w="2268" w:type="dxa"/>
            <w:shd w:val="clear" w:color="auto" w:fill="auto"/>
            <w:noWrap/>
            <w:vAlign w:val="center"/>
          </w:tcPr>
          <w:p w:rsidR="00510F18" w:rsidRPr="00510F18" w:rsidRDefault="00510F18" w:rsidP="00510F18">
            <w:pPr>
              <w:spacing w:after="0"/>
              <w:jc w:val="right"/>
              <w:rPr>
                <w:rFonts w:ascii="Arial" w:hAnsi="Arial" w:cs="Arial"/>
                <w:color w:val="CC0099"/>
                <w:sz w:val="20"/>
              </w:rPr>
            </w:pPr>
            <w:r w:rsidRPr="00510F18">
              <w:rPr>
                <w:rFonts w:ascii="Arial" w:hAnsi="Arial" w:cs="Arial"/>
                <w:color w:val="CC0099"/>
                <w:sz w:val="20"/>
              </w:rPr>
              <w:t>50,0%</w:t>
            </w:r>
          </w:p>
        </w:tc>
      </w:tr>
      <w:tr w:rsidR="00510F18" w:rsidRPr="006E0114" w:rsidTr="00510F18">
        <w:trPr>
          <w:trHeight w:val="300"/>
        </w:trPr>
        <w:tc>
          <w:tcPr>
            <w:tcW w:w="4252" w:type="dxa"/>
            <w:shd w:val="clear" w:color="auto" w:fill="auto"/>
            <w:noWrap/>
          </w:tcPr>
          <w:p w:rsidR="00510F18" w:rsidRPr="00985FBE" w:rsidRDefault="00510F18"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Brońsko </w:t>
            </w:r>
          </w:p>
        </w:tc>
        <w:tc>
          <w:tcPr>
            <w:tcW w:w="2268" w:type="dxa"/>
            <w:shd w:val="clear" w:color="auto" w:fill="auto"/>
            <w:noWrap/>
            <w:vAlign w:val="center"/>
          </w:tcPr>
          <w:p w:rsidR="00510F18" w:rsidRPr="00510F18" w:rsidRDefault="00510F18" w:rsidP="00510F18">
            <w:pPr>
              <w:spacing w:after="0"/>
              <w:jc w:val="right"/>
              <w:rPr>
                <w:rFonts w:ascii="Arial" w:hAnsi="Arial" w:cs="Arial"/>
                <w:color w:val="404040"/>
                <w:sz w:val="20"/>
              </w:rPr>
            </w:pPr>
            <w:r w:rsidRPr="00510F18">
              <w:rPr>
                <w:rFonts w:ascii="Arial" w:hAnsi="Arial" w:cs="Arial"/>
                <w:color w:val="404040"/>
                <w:sz w:val="20"/>
              </w:rPr>
              <w:t>0,0%</w:t>
            </w:r>
          </w:p>
        </w:tc>
      </w:tr>
      <w:tr w:rsidR="00510F18" w:rsidRPr="006E0114" w:rsidTr="00510F18">
        <w:trPr>
          <w:trHeight w:val="300"/>
        </w:trPr>
        <w:tc>
          <w:tcPr>
            <w:tcW w:w="4252" w:type="dxa"/>
            <w:shd w:val="clear" w:color="auto" w:fill="auto"/>
            <w:noWrap/>
          </w:tcPr>
          <w:p w:rsidR="00510F18" w:rsidRPr="00985FBE" w:rsidRDefault="00510F18"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Bruszczewo</w:t>
            </w:r>
          </w:p>
        </w:tc>
        <w:tc>
          <w:tcPr>
            <w:tcW w:w="2268" w:type="dxa"/>
            <w:shd w:val="clear" w:color="auto" w:fill="auto"/>
            <w:noWrap/>
            <w:vAlign w:val="center"/>
          </w:tcPr>
          <w:p w:rsidR="00510F18" w:rsidRPr="00510F18" w:rsidRDefault="00510F18" w:rsidP="00510F18">
            <w:pPr>
              <w:spacing w:after="0"/>
              <w:jc w:val="right"/>
              <w:rPr>
                <w:rFonts w:ascii="Arial" w:hAnsi="Arial" w:cs="Arial"/>
                <w:color w:val="404040"/>
                <w:sz w:val="20"/>
              </w:rPr>
            </w:pPr>
            <w:r w:rsidRPr="00510F18">
              <w:rPr>
                <w:rFonts w:ascii="Arial" w:hAnsi="Arial" w:cs="Arial"/>
                <w:color w:val="404040"/>
                <w:sz w:val="20"/>
              </w:rPr>
              <w:t>0,0%</w:t>
            </w:r>
          </w:p>
        </w:tc>
      </w:tr>
      <w:tr w:rsidR="00510F18" w:rsidRPr="006E0114" w:rsidTr="00510F18">
        <w:trPr>
          <w:trHeight w:val="300"/>
        </w:trPr>
        <w:tc>
          <w:tcPr>
            <w:tcW w:w="4252" w:type="dxa"/>
            <w:shd w:val="clear" w:color="auto" w:fill="auto"/>
            <w:noWrap/>
          </w:tcPr>
          <w:p w:rsidR="00510F18" w:rsidRPr="00985FBE" w:rsidRDefault="00510F18"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Czacz</w:t>
            </w:r>
          </w:p>
        </w:tc>
        <w:tc>
          <w:tcPr>
            <w:tcW w:w="2268" w:type="dxa"/>
            <w:shd w:val="clear" w:color="auto" w:fill="auto"/>
            <w:noWrap/>
            <w:vAlign w:val="center"/>
          </w:tcPr>
          <w:p w:rsidR="00510F18" w:rsidRPr="00510F18" w:rsidRDefault="00510F18" w:rsidP="00510F18">
            <w:pPr>
              <w:spacing w:after="0"/>
              <w:jc w:val="right"/>
              <w:rPr>
                <w:rFonts w:ascii="Arial" w:hAnsi="Arial" w:cs="Arial"/>
                <w:color w:val="404040"/>
                <w:sz w:val="20"/>
              </w:rPr>
            </w:pPr>
            <w:r w:rsidRPr="00510F18">
              <w:rPr>
                <w:rFonts w:ascii="Arial" w:hAnsi="Arial" w:cs="Arial"/>
                <w:color w:val="404040"/>
                <w:sz w:val="20"/>
              </w:rPr>
              <w:t>15,4%</w:t>
            </w:r>
          </w:p>
        </w:tc>
      </w:tr>
      <w:tr w:rsidR="00510F18" w:rsidRPr="006E0114" w:rsidTr="00510F18">
        <w:trPr>
          <w:trHeight w:val="300"/>
        </w:trPr>
        <w:tc>
          <w:tcPr>
            <w:tcW w:w="4252" w:type="dxa"/>
            <w:shd w:val="clear" w:color="auto" w:fill="auto"/>
            <w:noWrap/>
          </w:tcPr>
          <w:p w:rsidR="00510F18" w:rsidRPr="00985FBE" w:rsidRDefault="00510F18"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Glińsko</w:t>
            </w:r>
          </w:p>
        </w:tc>
        <w:tc>
          <w:tcPr>
            <w:tcW w:w="2268" w:type="dxa"/>
            <w:shd w:val="clear" w:color="auto" w:fill="auto"/>
            <w:noWrap/>
            <w:vAlign w:val="center"/>
          </w:tcPr>
          <w:p w:rsidR="00510F18" w:rsidRPr="00510F18" w:rsidRDefault="00510F18" w:rsidP="00510F18">
            <w:pPr>
              <w:spacing w:after="0"/>
              <w:jc w:val="right"/>
              <w:rPr>
                <w:rFonts w:ascii="Arial" w:hAnsi="Arial" w:cs="Arial"/>
                <w:color w:val="404040"/>
                <w:sz w:val="20"/>
              </w:rPr>
            </w:pPr>
            <w:r w:rsidRPr="00510F18">
              <w:rPr>
                <w:rFonts w:ascii="Arial" w:hAnsi="Arial" w:cs="Arial"/>
                <w:color w:val="404040"/>
                <w:sz w:val="20"/>
              </w:rPr>
              <w:t>0,0%</w:t>
            </w:r>
          </w:p>
        </w:tc>
      </w:tr>
      <w:tr w:rsidR="00510F18" w:rsidRPr="006E0114" w:rsidTr="00510F18">
        <w:trPr>
          <w:trHeight w:val="300"/>
        </w:trPr>
        <w:tc>
          <w:tcPr>
            <w:tcW w:w="4252" w:type="dxa"/>
            <w:shd w:val="clear" w:color="auto" w:fill="auto"/>
            <w:noWrap/>
          </w:tcPr>
          <w:p w:rsidR="00510F18" w:rsidRPr="00985FBE" w:rsidRDefault="00510F18"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Gniewowo</w:t>
            </w:r>
          </w:p>
        </w:tc>
        <w:tc>
          <w:tcPr>
            <w:tcW w:w="2268" w:type="dxa"/>
            <w:shd w:val="clear" w:color="auto" w:fill="auto"/>
            <w:noWrap/>
            <w:vAlign w:val="center"/>
          </w:tcPr>
          <w:p w:rsidR="00510F18" w:rsidRPr="00510F18" w:rsidRDefault="00510F18" w:rsidP="00510F18">
            <w:pPr>
              <w:spacing w:after="0"/>
              <w:jc w:val="right"/>
              <w:rPr>
                <w:rFonts w:ascii="Arial" w:hAnsi="Arial" w:cs="Arial"/>
                <w:color w:val="CC0099"/>
                <w:sz w:val="20"/>
              </w:rPr>
            </w:pPr>
            <w:r w:rsidRPr="00510F18">
              <w:rPr>
                <w:rFonts w:ascii="Arial" w:hAnsi="Arial" w:cs="Arial"/>
                <w:color w:val="CC0099"/>
                <w:sz w:val="20"/>
              </w:rPr>
              <w:t>100,0%</w:t>
            </w:r>
          </w:p>
        </w:tc>
      </w:tr>
      <w:tr w:rsidR="00510F18" w:rsidRPr="006E0114" w:rsidTr="00510F18">
        <w:trPr>
          <w:trHeight w:val="300"/>
        </w:trPr>
        <w:tc>
          <w:tcPr>
            <w:tcW w:w="4252" w:type="dxa"/>
            <w:shd w:val="clear" w:color="auto" w:fill="auto"/>
            <w:noWrap/>
          </w:tcPr>
          <w:p w:rsidR="00510F18" w:rsidRPr="00985FBE" w:rsidRDefault="00510F18"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Jezierzyce</w:t>
            </w:r>
          </w:p>
        </w:tc>
        <w:tc>
          <w:tcPr>
            <w:tcW w:w="2268" w:type="dxa"/>
            <w:shd w:val="clear" w:color="auto" w:fill="auto"/>
            <w:noWrap/>
            <w:vAlign w:val="center"/>
          </w:tcPr>
          <w:p w:rsidR="00510F18" w:rsidRPr="00510F18" w:rsidRDefault="00510F18" w:rsidP="00510F18">
            <w:pPr>
              <w:spacing w:after="0"/>
              <w:jc w:val="right"/>
              <w:rPr>
                <w:rFonts w:ascii="Arial" w:hAnsi="Arial" w:cs="Arial"/>
                <w:color w:val="404040"/>
                <w:sz w:val="20"/>
              </w:rPr>
            </w:pPr>
            <w:r w:rsidRPr="00510F18">
              <w:rPr>
                <w:rFonts w:ascii="Arial" w:hAnsi="Arial" w:cs="Arial"/>
                <w:color w:val="404040"/>
                <w:sz w:val="20"/>
              </w:rPr>
              <w:t>0,0%</w:t>
            </w:r>
          </w:p>
        </w:tc>
      </w:tr>
      <w:tr w:rsidR="00510F18" w:rsidRPr="006E0114" w:rsidTr="00510F18">
        <w:trPr>
          <w:trHeight w:val="300"/>
        </w:trPr>
        <w:tc>
          <w:tcPr>
            <w:tcW w:w="4252" w:type="dxa"/>
            <w:shd w:val="clear" w:color="auto" w:fill="auto"/>
            <w:noWrap/>
          </w:tcPr>
          <w:p w:rsidR="00510F18" w:rsidRPr="00985FBE" w:rsidRDefault="00510F18"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Karmin-Chełkowo</w:t>
            </w:r>
          </w:p>
        </w:tc>
        <w:tc>
          <w:tcPr>
            <w:tcW w:w="2268" w:type="dxa"/>
            <w:shd w:val="clear" w:color="auto" w:fill="auto"/>
            <w:noWrap/>
            <w:vAlign w:val="center"/>
          </w:tcPr>
          <w:p w:rsidR="00510F18" w:rsidRPr="00510F18" w:rsidRDefault="00510F18" w:rsidP="00510F18">
            <w:pPr>
              <w:spacing w:after="0"/>
              <w:jc w:val="right"/>
              <w:rPr>
                <w:rFonts w:ascii="Arial" w:hAnsi="Arial" w:cs="Arial"/>
                <w:color w:val="CC0099"/>
                <w:sz w:val="20"/>
              </w:rPr>
            </w:pPr>
            <w:r w:rsidRPr="00510F18">
              <w:rPr>
                <w:rFonts w:ascii="Arial" w:hAnsi="Arial" w:cs="Arial"/>
                <w:color w:val="CC0099"/>
                <w:sz w:val="20"/>
              </w:rPr>
              <w:t>33,3%</w:t>
            </w:r>
          </w:p>
        </w:tc>
      </w:tr>
      <w:tr w:rsidR="00510F18" w:rsidRPr="006E0114" w:rsidTr="00510F18">
        <w:trPr>
          <w:trHeight w:val="300"/>
        </w:trPr>
        <w:tc>
          <w:tcPr>
            <w:tcW w:w="4252" w:type="dxa"/>
            <w:shd w:val="clear" w:color="auto" w:fill="auto"/>
            <w:noWrap/>
          </w:tcPr>
          <w:p w:rsidR="00510F18" w:rsidRPr="00985FBE" w:rsidRDefault="00510F18"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Karśnice</w:t>
            </w:r>
          </w:p>
        </w:tc>
        <w:tc>
          <w:tcPr>
            <w:tcW w:w="2268" w:type="dxa"/>
            <w:shd w:val="clear" w:color="auto" w:fill="auto"/>
            <w:noWrap/>
            <w:vAlign w:val="center"/>
          </w:tcPr>
          <w:p w:rsidR="00510F18" w:rsidRPr="00510F18" w:rsidRDefault="00510F18" w:rsidP="00510F18">
            <w:pPr>
              <w:spacing w:after="0"/>
              <w:jc w:val="right"/>
              <w:rPr>
                <w:rFonts w:ascii="Arial" w:hAnsi="Arial" w:cs="Arial"/>
                <w:color w:val="CC0099"/>
                <w:sz w:val="20"/>
              </w:rPr>
            </w:pPr>
            <w:r w:rsidRPr="00510F18">
              <w:rPr>
                <w:rFonts w:ascii="Arial" w:hAnsi="Arial" w:cs="Arial"/>
                <w:color w:val="CC0099"/>
                <w:sz w:val="20"/>
              </w:rPr>
              <w:t>33,3%</w:t>
            </w:r>
          </w:p>
        </w:tc>
      </w:tr>
      <w:tr w:rsidR="00510F18" w:rsidRPr="006E0114" w:rsidTr="00510F18">
        <w:trPr>
          <w:trHeight w:val="300"/>
        </w:trPr>
        <w:tc>
          <w:tcPr>
            <w:tcW w:w="4252" w:type="dxa"/>
            <w:shd w:val="clear" w:color="auto" w:fill="auto"/>
            <w:noWrap/>
          </w:tcPr>
          <w:p w:rsidR="00510F18" w:rsidRPr="00985FBE" w:rsidRDefault="00510F18"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Koszanowo</w:t>
            </w:r>
          </w:p>
        </w:tc>
        <w:tc>
          <w:tcPr>
            <w:tcW w:w="2268" w:type="dxa"/>
            <w:shd w:val="clear" w:color="auto" w:fill="auto"/>
            <w:noWrap/>
            <w:vAlign w:val="center"/>
          </w:tcPr>
          <w:p w:rsidR="00510F18" w:rsidRPr="00510F18" w:rsidRDefault="00510F18" w:rsidP="00510F18">
            <w:pPr>
              <w:spacing w:after="0"/>
              <w:jc w:val="right"/>
              <w:rPr>
                <w:rFonts w:ascii="Arial" w:hAnsi="Arial" w:cs="Arial"/>
                <w:color w:val="CC0099"/>
                <w:sz w:val="20"/>
              </w:rPr>
            </w:pPr>
            <w:r w:rsidRPr="00510F18">
              <w:rPr>
                <w:rFonts w:ascii="Arial" w:hAnsi="Arial" w:cs="Arial"/>
                <w:color w:val="CC0099"/>
                <w:sz w:val="20"/>
              </w:rPr>
              <w:t>30,0%</w:t>
            </w:r>
          </w:p>
        </w:tc>
      </w:tr>
      <w:tr w:rsidR="00510F18" w:rsidRPr="006E0114" w:rsidTr="00510F18">
        <w:trPr>
          <w:trHeight w:val="300"/>
        </w:trPr>
        <w:tc>
          <w:tcPr>
            <w:tcW w:w="4252" w:type="dxa"/>
            <w:shd w:val="clear" w:color="auto" w:fill="auto"/>
            <w:noWrap/>
          </w:tcPr>
          <w:p w:rsidR="00510F18" w:rsidRPr="00985FBE" w:rsidRDefault="00510F18"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Księginki</w:t>
            </w:r>
          </w:p>
        </w:tc>
        <w:tc>
          <w:tcPr>
            <w:tcW w:w="2268" w:type="dxa"/>
            <w:shd w:val="clear" w:color="auto" w:fill="auto"/>
            <w:noWrap/>
            <w:vAlign w:val="center"/>
          </w:tcPr>
          <w:p w:rsidR="00510F18" w:rsidRPr="00510F18" w:rsidRDefault="00510F18" w:rsidP="00510F18">
            <w:pPr>
              <w:spacing w:after="0"/>
              <w:jc w:val="right"/>
              <w:rPr>
                <w:rFonts w:ascii="Arial" w:hAnsi="Arial" w:cs="Arial"/>
                <w:color w:val="CC0099"/>
                <w:sz w:val="20"/>
              </w:rPr>
            </w:pPr>
            <w:r w:rsidRPr="00510F18">
              <w:rPr>
                <w:rFonts w:ascii="Arial" w:hAnsi="Arial" w:cs="Arial"/>
                <w:color w:val="CC0099"/>
                <w:sz w:val="20"/>
              </w:rPr>
              <w:t>50,0%</w:t>
            </w:r>
          </w:p>
        </w:tc>
      </w:tr>
      <w:tr w:rsidR="00510F18" w:rsidRPr="006E0114" w:rsidTr="00510F18">
        <w:trPr>
          <w:trHeight w:val="300"/>
        </w:trPr>
        <w:tc>
          <w:tcPr>
            <w:tcW w:w="4252" w:type="dxa"/>
            <w:shd w:val="clear" w:color="auto" w:fill="auto"/>
            <w:noWrap/>
          </w:tcPr>
          <w:p w:rsidR="00510F18" w:rsidRPr="00985FBE" w:rsidRDefault="00510F18"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Machcin</w:t>
            </w:r>
          </w:p>
        </w:tc>
        <w:tc>
          <w:tcPr>
            <w:tcW w:w="2268" w:type="dxa"/>
            <w:shd w:val="clear" w:color="auto" w:fill="auto"/>
            <w:noWrap/>
            <w:vAlign w:val="center"/>
          </w:tcPr>
          <w:p w:rsidR="00510F18" w:rsidRPr="00510F18" w:rsidRDefault="00510F18" w:rsidP="00510F18">
            <w:pPr>
              <w:spacing w:after="0"/>
              <w:jc w:val="right"/>
              <w:rPr>
                <w:rFonts w:ascii="Arial" w:hAnsi="Arial" w:cs="Arial"/>
                <w:color w:val="404040"/>
                <w:sz w:val="20"/>
              </w:rPr>
            </w:pPr>
            <w:r w:rsidRPr="00510F18">
              <w:rPr>
                <w:rFonts w:ascii="Arial" w:hAnsi="Arial" w:cs="Arial"/>
                <w:color w:val="404040"/>
                <w:sz w:val="20"/>
              </w:rPr>
              <w:t>0,0%</w:t>
            </w:r>
          </w:p>
        </w:tc>
      </w:tr>
      <w:tr w:rsidR="00510F18" w:rsidRPr="006E0114" w:rsidTr="00510F18">
        <w:trPr>
          <w:trHeight w:val="300"/>
        </w:trPr>
        <w:tc>
          <w:tcPr>
            <w:tcW w:w="4252" w:type="dxa"/>
            <w:shd w:val="clear" w:color="auto" w:fill="auto"/>
            <w:noWrap/>
          </w:tcPr>
          <w:p w:rsidR="00510F18" w:rsidRPr="00985FBE" w:rsidRDefault="00510F18"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Morownica</w:t>
            </w:r>
          </w:p>
        </w:tc>
        <w:tc>
          <w:tcPr>
            <w:tcW w:w="2268" w:type="dxa"/>
            <w:shd w:val="clear" w:color="auto" w:fill="auto"/>
            <w:noWrap/>
            <w:vAlign w:val="center"/>
          </w:tcPr>
          <w:p w:rsidR="00510F18" w:rsidRPr="00510F18" w:rsidRDefault="00510F18" w:rsidP="00510F18">
            <w:pPr>
              <w:spacing w:after="0"/>
              <w:jc w:val="right"/>
              <w:rPr>
                <w:rFonts w:ascii="Arial" w:hAnsi="Arial" w:cs="Arial"/>
                <w:color w:val="404040"/>
                <w:sz w:val="20"/>
              </w:rPr>
            </w:pPr>
            <w:r w:rsidRPr="00510F18">
              <w:rPr>
                <w:rFonts w:ascii="Arial" w:hAnsi="Arial" w:cs="Arial"/>
                <w:color w:val="404040"/>
                <w:sz w:val="20"/>
              </w:rPr>
              <w:t>16,7%</w:t>
            </w:r>
          </w:p>
        </w:tc>
      </w:tr>
      <w:tr w:rsidR="00510F18" w:rsidRPr="006E0114" w:rsidTr="00510F18">
        <w:trPr>
          <w:trHeight w:val="300"/>
        </w:trPr>
        <w:tc>
          <w:tcPr>
            <w:tcW w:w="4252" w:type="dxa"/>
            <w:shd w:val="clear" w:color="auto" w:fill="auto"/>
            <w:noWrap/>
          </w:tcPr>
          <w:p w:rsidR="00510F18" w:rsidRPr="00985FBE" w:rsidRDefault="00510F18"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Nietążkowo</w:t>
            </w:r>
          </w:p>
        </w:tc>
        <w:tc>
          <w:tcPr>
            <w:tcW w:w="2268" w:type="dxa"/>
            <w:shd w:val="clear" w:color="auto" w:fill="auto"/>
            <w:noWrap/>
            <w:vAlign w:val="center"/>
          </w:tcPr>
          <w:p w:rsidR="00510F18" w:rsidRPr="00510F18" w:rsidRDefault="00510F18" w:rsidP="00510F18">
            <w:pPr>
              <w:spacing w:after="0"/>
              <w:jc w:val="right"/>
              <w:rPr>
                <w:rFonts w:ascii="Arial" w:hAnsi="Arial" w:cs="Arial"/>
                <w:color w:val="404040"/>
                <w:sz w:val="20"/>
              </w:rPr>
            </w:pPr>
            <w:r w:rsidRPr="00510F18">
              <w:rPr>
                <w:rFonts w:ascii="Arial" w:hAnsi="Arial" w:cs="Arial"/>
                <w:color w:val="404040"/>
                <w:sz w:val="20"/>
              </w:rPr>
              <w:t>0,0%</w:t>
            </w:r>
          </w:p>
        </w:tc>
      </w:tr>
      <w:tr w:rsidR="00510F18" w:rsidRPr="006E0114" w:rsidTr="00510F18">
        <w:trPr>
          <w:trHeight w:val="300"/>
        </w:trPr>
        <w:tc>
          <w:tcPr>
            <w:tcW w:w="4252" w:type="dxa"/>
            <w:shd w:val="clear" w:color="auto" w:fill="auto"/>
            <w:noWrap/>
          </w:tcPr>
          <w:p w:rsidR="00510F18" w:rsidRPr="00985FBE" w:rsidRDefault="00510F18"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Nowa Wieś</w:t>
            </w:r>
          </w:p>
        </w:tc>
        <w:tc>
          <w:tcPr>
            <w:tcW w:w="2268" w:type="dxa"/>
            <w:shd w:val="clear" w:color="auto" w:fill="auto"/>
            <w:noWrap/>
            <w:vAlign w:val="center"/>
          </w:tcPr>
          <w:p w:rsidR="00510F18" w:rsidRPr="00510F18" w:rsidRDefault="00510F18" w:rsidP="00510F18">
            <w:pPr>
              <w:spacing w:after="0"/>
              <w:jc w:val="right"/>
              <w:rPr>
                <w:rFonts w:ascii="Arial" w:hAnsi="Arial" w:cs="Arial"/>
                <w:color w:val="CC0099"/>
                <w:sz w:val="20"/>
              </w:rPr>
            </w:pPr>
            <w:r w:rsidRPr="00510F18">
              <w:rPr>
                <w:rFonts w:ascii="Arial" w:hAnsi="Arial" w:cs="Arial"/>
                <w:color w:val="CC0099"/>
                <w:sz w:val="20"/>
              </w:rPr>
              <w:t>25,0%</w:t>
            </w:r>
          </w:p>
        </w:tc>
      </w:tr>
      <w:tr w:rsidR="00510F18" w:rsidRPr="006E0114" w:rsidTr="00510F18">
        <w:trPr>
          <w:trHeight w:val="300"/>
        </w:trPr>
        <w:tc>
          <w:tcPr>
            <w:tcW w:w="4252" w:type="dxa"/>
            <w:shd w:val="clear" w:color="auto" w:fill="auto"/>
            <w:noWrap/>
          </w:tcPr>
          <w:p w:rsidR="00510F18" w:rsidRPr="00985FBE" w:rsidRDefault="00510F18"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Nowy Białcz</w:t>
            </w:r>
          </w:p>
        </w:tc>
        <w:tc>
          <w:tcPr>
            <w:tcW w:w="2268" w:type="dxa"/>
            <w:shd w:val="clear" w:color="auto" w:fill="auto"/>
            <w:noWrap/>
            <w:vAlign w:val="center"/>
          </w:tcPr>
          <w:p w:rsidR="00510F18" w:rsidRPr="00510F18" w:rsidRDefault="00510F18" w:rsidP="00510F18">
            <w:pPr>
              <w:spacing w:after="0"/>
              <w:jc w:val="right"/>
              <w:rPr>
                <w:rFonts w:ascii="Arial" w:hAnsi="Arial" w:cs="Arial"/>
                <w:color w:val="404040"/>
                <w:sz w:val="20"/>
              </w:rPr>
            </w:pPr>
            <w:r w:rsidRPr="00510F18">
              <w:rPr>
                <w:rFonts w:ascii="Arial" w:hAnsi="Arial" w:cs="Arial"/>
                <w:color w:val="404040"/>
                <w:sz w:val="20"/>
              </w:rPr>
              <w:t>0,0%</w:t>
            </w:r>
          </w:p>
        </w:tc>
      </w:tr>
      <w:tr w:rsidR="00510F18" w:rsidRPr="006E0114" w:rsidTr="00510F18">
        <w:trPr>
          <w:trHeight w:val="300"/>
        </w:trPr>
        <w:tc>
          <w:tcPr>
            <w:tcW w:w="4252" w:type="dxa"/>
            <w:shd w:val="clear" w:color="auto" w:fill="auto"/>
            <w:noWrap/>
          </w:tcPr>
          <w:p w:rsidR="00510F18" w:rsidRPr="00985FBE" w:rsidRDefault="00510F18"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Olszewo</w:t>
            </w:r>
          </w:p>
        </w:tc>
        <w:tc>
          <w:tcPr>
            <w:tcW w:w="2268" w:type="dxa"/>
            <w:shd w:val="clear" w:color="auto" w:fill="auto"/>
            <w:noWrap/>
            <w:vAlign w:val="center"/>
          </w:tcPr>
          <w:p w:rsidR="00510F18" w:rsidRPr="00510F18" w:rsidRDefault="00510F18" w:rsidP="00510F18">
            <w:pPr>
              <w:spacing w:after="0"/>
              <w:jc w:val="right"/>
              <w:rPr>
                <w:rFonts w:ascii="Arial" w:hAnsi="Arial" w:cs="Arial"/>
                <w:color w:val="404040"/>
                <w:sz w:val="20"/>
              </w:rPr>
            </w:pPr>
            <w:r w:rsidRPr="00510F18">
              <w:rPr>
                <w:rFonts w:ascii="Arial" w:hAnsi="Arial" w:cs="Arial"/>
                <w:color w:val="404040"/>
                <w:sz w:val="20"/>
              </w:rPr>
              <w:t>0,0%</w:t>
            </w:r>
          </w:p>
        </w:tc>
      </w:tr>
      <w:tr w:rsidR="00510F18" w:rsidRPr="006E0114" w:rsidTr="00510F18">
        <w:trPr>
          <w:trHeight w:val="300"/>
        </w:trPr>
        <w:tc>
          <w:tcPr>
            <w:tcW w:w="4252" w:type="dxa"/>
            <w:shd w:val="clear" w:color="auto" w:fill="auto"/>
            <w:noWrap/>
          </w:tcPr>
          <w:p w:rsidR="00510F18" w:rsidRPr="00985FBE" w:rsidRDefault="00510F18"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Parsko</w:t>
            </w:r>
          </w:p>
        </w:tc>
        <w:tc>
          <w:tcPr>
            <w:tcW w:w="2268" w:type="dxa"/>
            <w:shd w:val="clear" w:color="auto" w:fill="auto"/>
            <w:noWrap/>
            <w:vAlign w:val="center"/>
          </w:tcPr>
          <w:p w:rsidR="00510F18" w:rsidRPr="00510F18" w:rsidRDefault="00510F18" w:rsidP="00510F18">
            <w:pPr>
              <w:spacing w:after="0"/>
              <w:jc w:val="right"/>
              <w:rPr>
                <w:rFonts w:ascii="Arial" w:hAnsi="Arial" w:cs="Arial"/>
                <w:color w:val="404040"/>
                <w:sz w:val="20"/>
              </w:rPr>
            </w:pPr>
            <w:r w:rsidRPr="00510F18">
              <w:rPr>
                <w:rFonts w:ascii="Arial" w:hAnsi="Arial" w:cs="Arial"/>
                <w:color w:val="404040"/>
                <w:sz w:val="20"/>
              </w:rPr>
              <w:t>0,0%</w:t>
            </w:r>
          </w:p>
        </w:tc>
      </w:tr>
      <w:tr w:rsidR="00510F18" w:rsidRPr="006E0114" w:rsidTr="00510F18">
        <w:trPr>
          <w:trHeight w:val="300"/>
        </w:trPr>
        <w:tc>
          <w:tcPr>
            <w:tcW w:w="4252" w:type="dxa"/>
            <w:shd w:val="clear" w:color="auto" w:fill="auto"/>
            <w:noWrap/>
          </w:tcPr>
          <w:p w:rsidR="00510F18" w:rsidRPr="00985FBE" w:rsidRDefault="00510F18"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Poladowo</w:t>
            </w:r>
          </w:p>
        </w:tc>
        <w:tc>
          <w:tcPr>
            <w:tcW w:w="2268" w:type="dxa"/>
            <w:shd w:val="clear" w:color="auto" w:fill="auto"/>
            <w:noWrap/>
            <w:vAlign w:val="center"/>
          </w:tcPr>
          <w:p w:rsidR="00510F18" w:rsidRPr="00510F18" w:rsidRDefault="00510F18" w:rsidP="00510F18">
            <w:pPr>
              <w:spacing w:after="0"/>
              <w:jc w:val="right"/>
              <w:rPr>
                <w:rFonts w:ascii="Arial" w:hAnsi="Arial" w:cs="Arial"/>
                <w:color w:val="CC0099"/>
                <w:sz w:val="20"/>
              </w:rPr>
            </w:pPr>
            <w:r w:rsidRPr="00510F18">
              <w:rPr>
                <w:rFonts w:ascii="Arial" w:hAnsi="Arial" w:cs="Arial"/>
                <w:color w:val="CC0099"/>
                <w:sz w:val="20"/>
              </w:rPr>
              <w:t>25,0%</w:t>
            </w:r>
          </w:p>
        </w:tc>
      </w:tr>
      <w:tr w:rsidR="00510F18" w:rsidRPr="006E0114" w:rsidTr="00510F18">
        <w:trPr>
          <w:trHeight w:val="300"/>
        </w:trPr>
        <w:tc>
          <w:tcPr>
            <w:tcW w:w="4252" w:type="dxa"/>
            <w:shd w:val="clear" w:color="auto" w:fill="auto"/>
            <w:noWrap/>
          </w:tcPr>
          <w:p w:rsidR="00510F18" w:rsidRPr="00985FBE" w:rsidRDefault="00510F18"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Przysieka Polska</w:t>
            </w:r>
          </w:p>
        </w:tc>
        <w:tc>
          <w:tcPr>
            <w:tcW w:w="2268" w:type="dxa"/>
            <w:shd w:val="clear" w:color="auto" w:fill="auto"/>
            <w:noWrap/>
            <w:vAlign w:val="center"/>
          </w:tcPr>
          <w:p w:rsidR="00510F18" w:rsidRPr="00510F18" w:rsidRDefault="00510F18" w:rsidP="00510F18">
            <w:pPr>
              <w:spacing w:after="0"/>
              <w:jc w:val="right"/>
              <w:rPr>
                <w:rFonts w:ascii="Arial" w:hAnsi="Arial" w:cs="Arial"/>
                <w:color w:val="CC0099"/>
                <w:sz w:val="20"/>
              </w:rPr>
            </w:pPr>
            <w:r w:rsidRPr="00510F18">
              <w:rPr>
                <w:rFonts w:ascii="Arial" w:hAnsi="Arial" w:cs="Arial"/>
                <w:color w:val="CC0099"/>
                <w:sz w:val="20"/>
              </w:rPr>
              <w:t>23,1%</w:t>
            </w:r>
          </w:p>
        </w:tc>
      </w:tr>
      <w:tr w:rsidR="00510F18" w:rsidRPr="006E0114" w:rsidTr="00510F18">
        <w:trPr>
          <w:trHeight w:val="300"/>
        </w:trPr>
        <w:tc>
          <w:tcPr>
            <w:tcW w:w="4252" w:type="dxa"/>
            <w:shd w:val="clear" w:color="auto" w:fill="auto"/>
            <w:noWrap/>
          </w:tcPr>
          <w:p w:rsidR="00510F18" w:rsidRPr="00985FBE" w:rsidRDefault="00510F18"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Robaczyn</w:t>
            </w:r>
          </w:p>
        </w:tc>
        <w:tc>
          <w:tcPr>
            <w:tcW w:w="2268" w:type="dxa"/>
            <w:shd w:val="clear" w:color="auto" w:fill="auto"/>
            <w:noWrap/>
            <w:vAlign w:val="center"/>
          </w:tcPr>
          <w:p w:rsidR="00510F18" w:rsidRPr="00510F18" w:rsidRDefault="00510F18" w:rsidP="00510F18">
            <w:pPr>
              <w:spacing w:after="0"/>
              <w:jc w:val="right"/>
              <w:rPr>
                <w:rFonts w:ascii="Arial" w:hAnsi="Arial" w:cs="Arial"/>
                <w:color w:val="CC0099"/>
                <w:sz w:val="20"/>
              </w:rPr>
            </w:pPr>
            <w:r w:rsidRPr="00510F18">
              <w:rPr>
                <w:rFonts w:ascii="Arial" w:hAnsi="Arial" w:cs="Arial"/>
                <w:color w:val="CC0099"/>
                <w:sz w:val="20"/>
              </w:rPr>
              <w:t>40,0%</w:t>
            </w:r>
          </w:p>
        </w:tc>
      </w:tr>
      <w:tr w:rsidR="00510F18" w:rsidRPr="006E0114" w:rsidTr="00510F18">
        <w:trPr>
          <w:trHeight w:val="300"/>
        </w:trPr>
        <w:tc>
          <w:tcPr>
            <w:tcW w:w="4252" w:type="dxa"/>
            <w:shd w:val="clear" w:color="auto" w:fill="auto"/>
            <w:noWrap/>
          </w:tcPr>
          <w:p w:rsidR="00510F18" w:rsidRPr="00985FBE" w:rsidRDefault="00510F18"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Sierpowo</w:t>
            </w:r>
          </w:p>
        </w:tc>
        <w:tc>
          <w:tcPr>
            <w:tcW w:w="2268" w:type="dxa"/>
            <w:shd w:val="clear" w:color="auto" w:fill="auto"/>
            <w:noWrap/>
            <w:vAlign w:val="center"/>
          </w:tcPr>
          <w:p w:rsidR="00510F18" w:rsidRPr="00510F18" w:rsidRDefault="00510F18" w:rsidP="00510F18">
            <w:pPr>
              <w:spacing w:after="0"/>
              <w:jc w:val="right"/>
              <w:rPr>
                <w:rFonts w:ascii="Arial" w:hAnsi="Arial" w:cs="Arial"/>
                <w:color w:val="CC0099"/>
                <w:sz w:val="20"/>
              </w:rPr>
            </w:pPr>
            <w:r w:rsidRPr="00510F18">
              <w:rPr>
                <w:rFonts w:ascii="Arial" w:hAnsi="Arial" w:cs="Arial"/>
                <w:color w:val="CC0099"/>
                <w:sz w:val="20"/>
              </w:rPr>
              <w:t>33,3%</w:t>
            </w:r>
          </w:p>
        </w:tc>
      </w:tr>
      <w:tr w:rsidR="00510F18" w:rsidRPr="006E0114" w:rsidTr="00510F18">
        <w:trPr>
          <w:trHeight w:val="300"/>
        </w:trPr>
        <w:tc>
          <w:tcPr>
            <w:tcW w:w="4252" w:type="dxa"/>
            <w:shd w:val="clear" w:color="auto" w:fill="auto"/>
            <w:noWrap/>
          </w:tcPr>
          <w:p w:rsidR="00510F18" w:rsidRPr="00985FBE" w:rsidRDefault="00510F18"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lastRenderedPageBreak/>
              <w:t>Spławie</w:t>
            </w:r>
          </w:p>
        </w:tc>
        <w:tc>
          <w:tcPr>
            <w:tcW w:w="2268" w:type="dxa"/>
            <w:shd w:val="clear" w:color="auto" w:fill="auto"/>
            <w:noWrap/>
            <w:vAlign w:val="center"/>
          </w:tcPr>
          <w:p w:rsidR="00510F18" w:rsidRPr="00510F18" w:rsidRDefault="00510F18" w:rsidP="00510F18">
            <w:pPr>
              <w:spacing w:after="0"/>
              <w:jc w:val="right"/>
              <w:rPr>
                <w:rFonts w:ascii="Arial" w:hAnsi="Arial" w:cs="Arial"/>
                <w:color w:val="404040"/>
                <w:sz w:val="20"/>
              </w:rPr>
            </w:pPr>
            <w:r w:rsidRPr="00510F18">
              <w:rPr>
                <w:rFonts w:ascii="Arial" w:hAnsi="Arial" w:cs="Arial"/>
                <w:color w:val="404040"/>
                <w:sz w:val="20"/>
              </w:rPr>
              <w:t>0,0%</w:t>
            </w:r>
          </w:p>
        </w:tc>
      </w:tr>
      <w:tr w:rsidR="00510F18" w:rsidRPr="006E0114" w:rsidTr="00510F18">
        <w:trPr>
          <w:trHeight w:val="300"/>
        </w:trPr>
        <w:tc>
          <w:tcPr>
            <w:tcW w:w="4252" w:type="dxa"/>
            <w:shd w:val="clear" w:color="auto" w:fill="auto"/>
            <w:noWrap/>
          </w:tcPr>
          <w:p w:rsidR="00510F18" w:rsidRPr="00985FBE" w:rsidRDefault="00510F18"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Stara Przysieka Druga</w:t>
            </w:r>
          </w:p>
        </w:tc>
        <w:tc>
          <w:tcPr>
            <w:tcW w:w="2268" w:type="dxa"/>
            <w:shd w:val="clear" w:color="auto" w:fill="auto"/>
            <w:noWrap/>
            <w:vAlign w:val="center"/>
          </w:tcPr>
          <w:p w:rsidR="00510F18" w:rsidRPr="00510F18" w:rsidRDefault="00510F18" w:rsidP="00510F18">
            <w:pPr>
              <w:spacing w:after="0"/>
              <w:jc w:val="right"/>
              <w:rPr>
                <w:rFonts w:ascii="Arial" w:hAnsi="Arial" w:cs="Arial"/>
                <w:color w:val="CC0099"/>
                <w:sz w:val="20"/>
              </w:rPr>
            </w:pPr>
            <w:r w:rsidRPr="00510F18">
              <w:rPr>
                <w:rFonts w:ascii="Arial" w:hAnsi="Arial" w:cs="Arial"/>
                <w:color w:val="CC0099"/>
                <w:sz w:val="20"/>
              </w:rPr>
              <w:t>28,6%</w:t>
            </w:r>
          </w:p>
        </w:tc>
      </w:tr>
      <w:tr w:rsidR="00510F18" w:rsidRPr="006E0114" w:rsidTr="00510F18">
        <w:trPr>
          <w:trHeight w:val="300"/>
        </w:trPr>
        <w:tc>
          <w:tcPr>
            <w:tcW w:w="4252" w:type="dxa"/>
            <w:shd w:val="clear" w:color="auto" w:fill="auto"/>
            <w:noWrap/>
            <w:hideMark/>
          </w:tcPr>
          <w:p w:rsidR="00510F18" w:rsidRPr="00985FBE" w:rsidRDefault="00510F18"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Stara Przysieka Pierwsza</w:t>
            </w:r>
          </w:p>
        </w:tc>
        <w:tc>
          <w:tcPr>
            <w:tcW w:w="2268" w:type="dxa"/>
            <w:shd w:val="clear" w:color="auto" w:fill="auto"/>
            <w:noWrap/>
            <w:vAlign w:val="center"/>
            <w:hideMark/>
          </w:tcPr>
          <w:p w:rsidR="00510F18" w:rsidRPr="00510F18" w:rsidRDefault="00510F18" w:rsidP="00510F18">
            <w:pPr>
              <w:spacing w:after="0"/>
              <w:jc w:val="right"/>
              <w:rPr>
                <w:rFonts w:ascii="Arial" w:hAnsi="Arial" w:cs="Arial"/>
                <w:color w:val="CC0099"/>
                <w:sz w:val="20"/>
              </w:rPr>
            </w:pPr>
            <w:r w:rsidRPr="00510F18">
              <w:rPr>
                <w:rFonts w:ascii="Arial" w:hAnsi="Arial" w:cs="Arial"/>
                <w:color w:val="CC0099"/>
                <w:sz w:val="20"/>
              </w:rPr>
              <w:t>66,7%</w:t>
            </w:r>
          </w:p>
        </w:tc>
      </w:tr>
      <w:tr w:rsidR="00510F18" w:rsidRPr="006E0114" w:rsidTr="00510F18">
        <w:trPr>
          <w:trHeight w:val="300"/>
        </w:trPr>
        <w:tc>
          <w:tcPr>
            <w:tcW w:w="4252" w:type="dxa"/>
            <w:shd w:val="clear" w:color="auto" w:fill="auto"/>
            <w:noWrap/>
            <w:hideMark/>
          </w:tcPr>
          <w:p w:rsidR="00510F18" w:rsidRPr="00985FBE" w:rsidRDefault="00510F18"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Stare Bojanowo</w:t>
            </w:r>
          </w:p>
        </w:tc>
        <w:tc>
          <w:tcPr>
            <w:tcW w:w="2268" w:type="dxa"/>
            <w:shd w:val="clear" w:color="auto" w:fill="auto"/>
            <w:noWrap/>
            <w:vAlign w:val="center"/>
            <w:hideMark/>
          </w:tcPr>
          <w:p w:rsidR="00510F18" w:rsidRPr="00510F18" w:rsidRDefault="00510F18" w:rsidP="00510F18">
            <w:pPr>
              <w:spacing w:after="0"/>
              <w:jc w:val="right"/>
              <w:rPr>
                <w:rFonts w:ascii="Arial" w:hAnsi="Arial" w:cs="Arial"/>
                <w:color w:val="CC0099"/>
                <w:sz w:val="20"/>
              </w:rPr>
            </w:pPr>
            <w:r w:rsidRPr="00510F18">
              <w:rPr>
                <w:rFonts w:ascii="Arial" w:hAnsi="Arial" w:cs="Arial"/>
                <w:color w:val="CC0099"/>
                <w:sz w:val="20"/>
              </w:rPr>
              <w:t>21,9%</w:t>
            </w:r>
          </w:p>
        </w:tc>
      </w:tr>
      <w:tr w:rsidR="00510F18" w:rsidRPr="006E0114" w:rsidTr="00510F18">
        <w:trPr>
          <w:trHeight w:val="300"/>
        </w:trPr>
        <w:tc>
          <w:tcPr>
            <w:tcW w:w="4252" w:type="dxa"/>
            <w:shd w:val="clear" w:color="auto" w:fill="auto"/>
            <w:noWrap/>
            <w:hideMark/>
          </w:tcPr>
          <w:p w:rsidR="00510F18" w:rsidRPr="00985FBE" w:rsidRDefault="00510F18"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Stary Białcz</w:t>
            </w:r>
          </w:p>
        </w:tc>
        <w:tc>
          <w:tcPr>
            <w:tcW w:w="2268" w:type="dxa"/>
            <w:shd w:val="clear" w:color="auto" w:fill="auto"/>
            <w:noWrap/>
            <w:vAlign w:val="center"/>
            <w:hideMark/>
          </w:tcPr>
          <w:p w:rsidR="00510F18" w:rsidRPr="00510F18" w:rsidRDefault="00510F18" w:rsidP="00510F18">
            <w:pPr>
              <w:spacing w:after="0"/>
              <w:jc w:val="right"/>
              <w:rPr>
                <w:rFonts w:ascii="Arial" w:hAnsi="Arial" w:cs="Arial"/>
                <w:color w:val="CC0099"/>
                <w:sz w:val="20"/>
              </w:rPr>
            </w:pPr>
            <w:r w:rsidRPr="00510F18">
              <w:rPr>
                <w:rFonts w:ascii="Arial" w:hAnsi="Arial" w:cs="Arial"/>
                <w:color w:val="CC0099"/>
                <w:sz w:val="20"/>
              </w:rPr>
              <w:t>25,0%</w:t>
            </w:r>
          </w:p>
        </w:tc>
      </w:tr>
      <w:tr w:rsidR="00510F18" w:rsidRPr="006E0114" w:rsidTr="00510F18">
        <w:trPr>
          <w:trHeight w:val="300"/>
        </w:trPr>
        <w:tc>
          <w:tcPr>
            <w:tcW w:w="4252" w:type="dxa"/>
            <w:shd w:val="clear" w:color="auto" w:fill="auto"/>
            <w:noWrap/>
            <w:hideMark/>
          </w:tcPr>
          <w:p w:rsidR="00510F18" w:rsidRPr="00985FBE" w:rsidRDefault="00510F18"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Szczepankowo</w:t>
            </w:r>
          </w:p>
        </w:tc>
        <w:tc>
          <w:tcPr>
            <w:tcW w:w="2268" w:type="dxa"/>
            <w:shd w:val="clear" w:color="auto" w:fill="auto"/>
            <w:noWrap/>
            <w:vAlign w:val="center"/>
            <w:hideMark/>
          </w:tcPr>
          <w:p w:rsidR="00510F18" w:rsidRPr="00510F18" w:rsidRDefault="00510F18" w:rsidP="00510F18">
            <w:pPr>
              <w:spacing w:after="0"/>
              <w:jc w:val="right"/>
              <w:rPr>
                <w:rFonts w:ascii="Arial" w:hAnsi="Arial" w:cs="Arial"/>
                <w:color w:val="404040"/>
                <w:sz w:val="20"/>
              </w:rPr>
            </w:pPr>
            <w:r w:rsidRPr="00510F18">
              <w:rPr>
                <w:rFonts w:ascii="Arial" w:hAnsi="Arial" w:cs="Arial"/>
                <w:color w:val="404040"/>
                <w:sz w:val="20"/>
              </w:rPr>
              <w:t>0,0%</w:t>
            </w:r>
          </w:p>
        </w:tc>
      </w:tr>
      <w:tr w:rsidR="00510F18" w:rsidRPr="006E0114" w:rsidTr="00510F18">
        <w:trPr>
          <w:trHeight w:val="300"/>
        </w:trPr>
        <w:tc>
          <w:tcPr>
            <w:tcW w:w="4252" w:type="dxa"/>
            <w:shd w:val="clear" w:color="auto" w:fill="auto"/>
            <w:noWrap/>
            <w:hideMark/>
          </w:tcPr>
          <w:p w:rsidR="00510F18" w:rsidRPr="00985FBE" w:rsidRDefault="00510F18"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Śmigiel</w:t>
            </w:r>
          </w:p>
        </w:tc>
        <w:tc>
          <w:tcPr>
            <w:tcW w:w="2268" w:type="dxa"/>
            <w:shd w:val="clear" w:color="auto" w:fill="auto"/>
            <w:noWrap/>
            <w:vAlign w:val="center"/>
            <w:hideMark/>
          </w:tcPr>
          <w:p w:rsidR="00510F18" w:rsidRPr="00510F18" w:rsidRDefault="00510F18" w:rsidP="00510F18">
            <w:pPr>
              <w:spacing w:after="0"/>
              <w:jc w:val="right"/>
              <w:rPr>
                <w:rFonts w:ascii="Arial" w:hAnsi="Arial" w:cs="Arial"/>
                <w:color w:val="CC0099"/>
                <w:sz w:val="20"/>
              </w:rPr>
            </w:pPr>
            <w:r w:rsidRPr="00510F18">
              <w:rPr>
                <w:rFonts w:ascii="Arial" w:hAnsi="Arial" w:cs="Arial"/>
                <w:color w:val="CC0099"/>
                <w:sz w:val="20"/>
              </w:rPr>
              <w:t>20,4%</w:t>
            </w:r>
          </w:p>
        </w:tc>
      </w:tr>
      <w:tr w:rsidR="00510F18" w:rsidRPr="006E0114" w:rsidTr="00510F18">
        <w:trPr>
          <w:trHeight w:val="300"/>
        </w:trPr>
        <w:tc>
          <w:tcPr>
            <w:tcW w:w="4252" w:type="dxa"/>
            <w:shd w:val="clear" w:color="auto" w:fill="auto"/>
            <w:noWrap/>
            <w:hideMark/>
          </w:tcPr>
          <w:p w:rsidR="00510F18" w:rsidRPr="00985FBE" w:rsidRDefault="00510F18"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Wonieść</w:t>
            </w:r>
          </w:p>
        </w:tc>
        <w:tc>
          <w:tcPr>
            <w:tcW w:w="2268" w:type="dxa"/>
            <w:shd w:val="clear" w:color="auto" w:fill="auto"/>
            <w:noWrap/>
            <w:vAlign w:val="center"/>
            <w:hideMark/>
          </w:tcPr>
          <w:p w:rsidR="00510F18" w:rsidRPr="00510F18" w:rsidRDefault="00510F18" w:rsidP="00510F18">
            <w:pPr>
              <w:spacing w:after="0"/>
              <w:jc w:val="right"/>
              <w:rPr>
                <w:rFonts w:ascii="Arial" w:hAnsi="Arial" w:cs="Arial"/>
                <w:color w:val="404040"/>
                <w:sz w:val="20"/>
              </w:rPr>
            </w:pPr>
            <w:r w:rsidRPr="00510F18">
              <w:rPr>
                <w:rFonts w:ascii="Arial" w:hAnsi="Arial" w:cs="Arial"/>
                <w:color w:val="404040"/>
                <w:sz w:val="20"/>
              </w:rPr>
              <w:t>0,0%</w:t>
            </w:r>
          </w:p>
        </w:tc>
      </w:tr>
      <w:tr w:rsidR="00510F18" w:rsidRPr="006E0114" w:rsidTr="00510F18">
        <w:trPr>
          <w:trHeight w:val="300"/>
        </w:trPr>
        <w:tc>
          <w:tcPr>
            <w:tcW w:w="4252" w:type="dxa"/>
            <w:shd w:val="clear" w:color="auto" w:fill="auto"/>
            <w:noWrap/>
            <w:hideMark/>
          </w:tcPr>
          <w:p w:rsidR="00510F18" w:rsidRPr="00985FBE" w:rsidRDefault="00510F18"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Wydorowo</w:t>
            </w:r>
          </w:p>
        </w:tc>
        <w:tc>
          <w:tcPr>
            <w:tcW w:w="2268" w:type="dxa"/>
            <w:shd w:val="clear" w:color="auto" w:fill="auto"/>
            <w:noWrap/>
            <w:vAlign w:val="center"/>
            <w:hideMark/>
          </w:tcPr>
          <w:p w:rsidR="00510F18" w:rsidRPr="00510F18" w:rsidRDefault="00510F18" w:rsidP="00510F18">
            <w:pPr>
              <w:spacing w:after="0"/>
              <w:jc w:val="right"/>
              <w:rPr>
                <w:rFonts w:ascii="Arial" w:hAnsi="Arial" w:cs="Arial"/>
                <w:color w:val="404040"/>
                <w:sz w:val="20"/>
              </w:rPr>
            </w:pPr>
            <w:r w:rsidRPr="00510F18">
              <w:rPr>
                <w:rFonts w:ascii="Arial" w:hAnsi="Arial" w:cs="Arial"/>
                <w:color w:val="404040"/>
                <w:sz w:val="20"/>
              </w:rPr>
              <w:t>0,0%</w:t>
            </w:r>
          </w:p>
        </w:tc>
      </w:tr>
      <w:tr w:rsidR="00510F18" w:rsidRPr="006E0114" w:rsidTr="00510F18">
        <w:trPr>
          <w:trHeight w:val="300"/>
        </w:trPr>
        <w:tc>
          <w:tcPr>
            <w:tcW w:w="4252" w:type="dxa"/>
            <w:shd w:val="clear" w:color="auto" w:fill="auto"/>
            <w:noWrap/>
            <w:hideMark/>
          </w:tcPr>
          <w:p w:rsidR="00510F18" w:rsidRPr="00985FBE" w:rsidRDefault="00510F18"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Zygmuntowo</w:t>
            </w:r>
          </w:p>
        </w:tc>
        <w:tc>
          <w:tcPr>
            <w:tcW w:w="2268" w:type="dxa"/>
            <w:shd w:val="clear" w:color="auto" w:fill="auto"/>
            <w:noWrap/>
            <w:vAlign w:val="center"/>
            <w:hideMark/>
          </w:tcPr>
          <w:p w:rsidR="00510F18" w:rsidRPr="00510F18" w:rsidRDefault="00510F18" w:rsidP="00510F18">
            <w:pPr>
              <w:spacing w:after="0"/>
              <w:jc w:val="right"/>
              <w:rPr>
                <w:rFonts w:ascii="Arial" w:hAnsi="Arial" w:cs="Arial"/>
                <w:color w:val="404040"/>
                <w:sz w:val="20"/>
              </w:rPr>
            </w:pPr>
            <w:r w:rsidRPr="00510F18">
              <w:rPr>
                <w:rFonts w:ascii="Arial" w:hAnsi="Arial" w:cs="Arial"/>
                <w:color w:val="404040"/>
                <w:sz w:val="20"/>
              </w:rPr>
              <w:t>0,0%</w:t>
            </w:r>
          </w:p>
        </w:tc>
      </w:tr>
      <w:tr w:rsidR="00510F18" w:rsidRPr="006E0114" w:rsidTr="00510F18">
        <w:trPr>
          <w:trHeight w:val="300"/>
        </w:trPr>
        <w:tc>
          <w:tcPr>
            <w:tcW w:w="4252" w:type="dxa"/>
            <w:tcBorders>
              <w:bottom w:val="single" w:sz="4" w:space="0" w:color="BFBFBF" w:themeColor="background1" w:themeShade="BF"/>
            </w:tcBorders>
            <w:shd w:val="clear" w:color="auto" w:fill="auto"/>
            <w:noWrap/>
          </w:tcPr>
          <w:p w:rsidR="00510F18" w:rsidRPr="00985FBE" w:rsidRDefault="00510F18"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Żegrówko</w:t>
            </w:r>
          </w:p>
        </w:tc>
        <w:tc>
          <w:tcPr>
            <w:tcW w:w="2268" w:type="dxa"/>
            <w:tcBorders>
              <w:bottom w:val="single" w:sz="4" w:space="0" w:color="BFBFBF" w:themeColor="background1" w:themeShade="BF"/>
            </w:tcBorders>
            <w:shd w:val="clear" w:color="auto" w:fill="auto"/>
            <w:noWrap/>
            <w:vAlign w:val="center"/>
          </w:tcPr>
          <w:p w:rsidR="00510F18" w:rsidRPr="00510F18" w:rsidRDefault="00510F18" w:rsidP="00510F18">
            <w:pPr>
              <w:spacing w:after="0"/>
              <w:jc w:val="right"/>
              <w:rPr>
                <w:rFonts w:ascii="Arial" w:hAnsi="Arial" w:cs="Arial"/>
                <w:color w:val="404040"/>
                <w:sz w:val="20"/>
              </w:rPr>
            </w:pPr>
            <w:r w:rsidRPr="00510F18">
              <w:rPr>
                <w:rFonts w:ascii="Arial" w:hAnsi="Arial" w:cs="Arial"/>
                <w:color w:val="404040"/>
                <w:sz w:val="20"/>
              </w:rPr>
              <w:t>10,0%</w:t>
            </w:r>
          </w:p>
        </w:tc>
      </w:tr>
      <w:tr w:rsidR="00510F18" w:rsidRPr="006E0114" w:rsidTr="00510F18">
        <w:trPr>
          <w:trHeight w:val="300"/>
        </w:trPr>
        <w:tc>
          <w:tcPr>
            <w:tcW w:w="4252" w:type="dxa"/>
            <w:tcBorders>
              <w:bottom w:val="single" w:sz="4" w:space="0" w:color="BFBFBF" w:themeColor="background1" w:themeShade="BF"/>
            </w:tcBorders>
            <w:shd w:val="clear" w:color="auto" w:fill="auto"/>
            <w:noWrap/>
            <w:hideMark/>
          </w:tcPr>
          <w:p w:rsidR="00510F18" w:rsidRPr="00985FBE" w:rsidRDefault="00510F18"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Żydowo</w:t>
            </w:r>
          </w:p>
        </w:tc>
        <w:tc>
          <w:tcPr>
            <w:tcW w:w="2268" w:type="dxa"/>
            <w:tcBorders>
              <w:bottom w:val="single" w:sz="4" w:space="0" w:color="BFBFBF" w:themeColor="background1" w:themeShade="BF"/>
            </w:tcBorders>
            <w:shd w:val="clear" w:color="auto" w:fill="auto"/>
            <w:noWrap/>
            <w:vAlign w:val="center"/>
            <w:hideMark/>
          </w:tcPr>
          <w:p w:rsidR="00510F18" w:rsidRPr="00510F18" w:rsidRDefault="00510F18" w:rsidP="00510F18">
            <w:pPr>
              <w:spacing w:after="0"/>
              <w:jc w:val="right"/>
              <w:rPr>
                <w:rFonts w:ascii="Arial" w:hAnsi="Arial" w:cs="Arial"/>
                <w:color w:val="404040"/>
                <w:sz w:val="20"/>
              </w:rPr>
            </w:pPr>
            <w:r w:rsidRPr="00510F18">
              <w:rPr>
                <w:rFonts w:ascii="Arial" w:hAnsi="Arial" w:cs="Arial"/>
                <w:color w:val="404040"/>
                <w:sz w:val="20"/>
              </w:rPr>
              <w:t>0,0%</w:t>
            </w:r>
          </w:p>
        </w:tc>
      </w:tr>
      <w:tr w:rsidR="00510F18" w:rsidRPr="006E0114" w:rsidTr="00510F18">
        <w:trPr>
          <w:trHeight w:val="300"/>
        </w:trPr>
        <w:tc>
          <w:tcPr>
            <w:tcW w:w="4252" w:type="dxa"/>
            <w:tcBorders>
              <w:bottom w:val="single" w:sz="4" w:space="0" w:color="CC0000"/>
            </w:tcBorders>
            <w:shd w:val="clear" w:color="auto" w:fill="auto"/>
            <w:noWrap/>
            <w:vAlign w:val="bottom"/>
            <w:hideMark/>
          </w:tcPr>
          <w:p w:rsidR="00510F18" w:rsidRPr="006E0114" w:rsidRDefault="00510F18" w:rsidP="00ED2B21">
            <w:pPr>
              <w:spacing w:before="60" w:after="60" w:line="240" w:lineRule="auto"/>
              <w:rPr>
                <w:rFonts w:ascii="Arial" w:hAnsi="Arial" w:cs="Arial"/>
                <w:b/>
                <w:bCs/>
                <w:color w:val="404040" w:themeColor="text1" w:themeTint="BF"/>
                <w:sz w:val="20"/>
                <w:szCs w:val="20"/>
              </w:rPr>
            </w:pPr>
            <w:r w:rsidRPr="006E0114">
              <w:rPr>
                <w:rFonts w:ascii="Arial" w:hAnsi="Arial" w:cs="Arial"/>
                <w:b/>
                <w:bCs/>
                <w:color w:val="404040" w:themeColor="text1" w:themeTint="BF"/>
                <w:sz w:val="20"/>
                <w:szCs w:val="20"/>
              </w:rPr>
              <w:t>średnia dla gminy</w:t>
            </w:r>
          </w:p>
        </w:tc>
        <w:tc>
          <w:tcPr>
            <w:tcW w:w="2268" w:type="dxa"/>
            <w:tcBorders>
              <w:bottom w:val="single" w:sz="4" w:space="0" w:color="CC0000"/>
              <w:right w:val="single" w:sz="4" w:space="0" w:color="CC0000"/>
            </w:tcBorders>
            <w:shd w:val="clear" w:color="auto" w:fill="auto"/>
            <w:noWrap/>
            <w:vAlign w:val="center"/>
            <w:hideMark/>
          </w:tcPr>
          <w:p w:rsidR="00510F18" w:rsidRPr="00510F18" w:rsidRDefault="00510F18" w:rsidP="00510F18">
            <w:pPr>
              <w:spacing w:after="0"/>
              <w:jc w:val="right"/>
              <w:rPr>
                <w:rFonts w:ascii="Arial" w:hAnsi="Arial" w:cs="Arial"/>
                <w:b/>
                <w:bCs/>
                <w:color w:val="404040"/>
                <w:sz w:val="20"/>
              </w:rPr>
            </w:pPr>
            <w:r w:rsidRPr="00510F18">
              <w:rPr>
                <w:rFonts w:ascii="Arial" w:hAnsi="Arial" w:cs="Arial"/>
                <w:b/>
                <w:bCs/>
                <w:color w:val="404040"/>
                <w:sz w:val="20"/>
              </w:rPr>
              <w:t>19,4%</w:t>
            </w:r>
          </w:p>
        </w:tc>
      </w:tr>
    </w:tbl>
    <w:p w:rsidR="00510F18" w:rsidRPr="006B7A91" w:rsidRDefault="00510F18" w:rsidP="00510F18">
      <w:pPr>
        <w:spacing w:after="0" w:line="320" w:lineRule="atLeast"/>
        <w:jc w:val="center"/>
        <w:rPr>
          <w:rFonts w:ascii="Arial" w:hAnsi="Arial" w:cs="Arial"/>
          <w:color w:val="A6A6A6"/>
          <w:sz w:val="18"/>
          <w:szCs w:val="18"/>
        </w:rPr>
      </w:pPr>
      <w:r w:rsidRPr="006B7A91">
        <w:rPr>
          <w:rFonts w:ascii="Arial" w:hAnsi="Arial" w:cs="Arial"/>
          <w:color w:val="A6A6A6"/>
          <w:sz w:val="18"/>
          <w:szCs w:val="18"/>
        </w:rPr>
        <w:t xml:space="preserve">Źródło danych: </w:t>
      </w:r>
      <w:r>
        <w:rPr>
          <w:rFonts w:ascii="Arial" w:hAnsi="Arial" w:cs="Arial"/>
          <w:color w:val="A6A6A6"/>
          <w:sz w:val="18"/>
          <w:szCs w:val="18"/>
        </w:rPr>
        <w:t>Powiatowy Urząd Pracy w Kościanie</w:t>
      </w:r>
    </w:p>
    <w:p w:rsidR="00985FBE" w:rsidRPr="009904C6"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985FBE" w:rsidRPr="001C2B39" w:rsidRDefault="00985FBE" w:rsidP="00BF4AA9">
      <w:pPr>
        <w:pStyle w:val="Nagwek2"/>
        <w:numPr>
          <w:ilvl w:val="1"/>
          <w:numId w:val="4"/>
        </w:numPr>
        <w:pBdr>
          <w:top w:val="single" w:sz="8" w:space="1" w:color="CC0000"/>
          <w:left w:val="single" w:sz="8" w:space="4" w:color="CC0000"/>
        </w:pBdr>
        <w:spacing w:line="320" w:lineRule="atLeast"/>
        <w:ind w:left="993" w:hanging="636"/>
        <w:rPr>
          <w:rFonts w:ascii="Arial" w:eastAsiaTheme="minorEastAsia" w:hAnsi="Arial" w:cs="Arial"/>
          <w:bCs w:val="0"/>
          <w:color w:val="595959" w:themeColor="text1" w:themeTint="A6"/>
          <w:sz w:val="24"/>
          <w:szCs w:val="24"/>
        </w:rPr>
      </w:pPr>
      <w:bookmarkStart w:id="96" w:name="_Toc483558257"/>
      <w:bookmarkStart w:id="97" w:name="_Toc486920722"/>
      <w:r w:rsidRPr="001C2B39">
        <w:rPr>
          <w:rFonts w:ascii="Arial" w:eastAsiaTheme="minorEastAsia" w:hAnsi="Arial" w:cs="Arial"/>
          <w:bCs w:val="0"/>
          <w:color w:val="595959" w:themeColor="text1" w:themeTint="A6"/>
          <w:sz w:val="24"/>
          <w:szCs w:val="24"/>
        </w:rPr>
        <w:t>Sytuacja środowiskowa</w:t>
      </w:r>
      <w:bookmarkEnd w:id="89"/>
      <w:bookmarkEnd w:id="90"/>
      <w:bookmarkEnd w:id="96"/>
      <w:bookmarkEnd w:id="97"/>
    </w:p>
    <w:p w:rsidR="00985FBE" w:rsidRPr="009904C6" w:rsidRDefault="00985FBE" w:rsidP="00985FBE">
      <w:pPr>
        <w:pStyle w:val="NormalnyWeb"/>
        <w:spacing w:before="0" w:beforeAutospacing="0" w:after="0" w:afterAutospacing="0" w:line="340" w:lineRule="atLeast"/>
        <w:jc w:val="both"/>
        <w:rPr>
          <w:rFonts w:ascii="Arial" w:hAnsi="Arial" w:cs="Arial"/>
          <w:sz w:val="22"/>
          <w:szCs w:val="22"/>
        </w:rPr>
      </w:pPr>
    </w:p>
    <w:p w:rsidR="00985FBE" w:rsidRDefault="008F01A4" w:rsidP="00985FBE">
      <w:pPr>
        <w:widowControl w:val="0"/>
        <w:tabs>
          <w:tab w:val="left" w:pos="220"/>
          <w:tab w:val="left" w:pos="720"/>
        </w:tabs>
        <w:autoSpaceDE w:val="0"/>
        <w:autoSpaceDN w:val="0"/>
        <w:adjustRightInd w:val="0"/>
        <w:spacing w:after="0" w:line="320" w:lineRule="atLeast"/>
        <w:ind w:firstLine="709"/>
        <w:jc w:val="both"/>
        <w:rPr>
          <w:rFonts w:ascii="Arial" w:hAnsi="Arial" w:cs="Arial"/>
        </w:rPr>
      </w:pPr>
      <w:r w:rsidRPr="008F01A4">
        <w:rPr>
          <w:rFonts w:ascii="Arial" w:hAnsi="Arial" w:cs="Arial"/>
        </w:rPr>
        <w:t xml:space="preserve">Stan środowiska przyrodniczego jest istotnym czynnikiem, mającym wpływ na jakość życia mieszkańców. Diagnoza sytuacji środowiskowej na terenie Gminy </w:t>
      </w:r>
      <w:r>
        <w:rPr>
          <w:rFonts w:ascii="Arial" w:hAnsi="Arial" w:cs="Arial"/>
        </w:rPr>
        <w:t>Śmigiel powiązana jest z</w:t>
      </w:r>
      <w:r w:rsidRPr="008F01A4">
        <w:rPr>
          <w:rFonts w:ascii="Arial" w:hAnsi="Arial" w:cs="Arial"/>
        </w:rPr>
        <w:t xml:space="preserve"> </w:t>
      </w:r>
      <w:r w:rsidR="0064320F">
        <w:rPr>
          <w:rFonts w:ascii="Arial" w:hAnsi="Arial" w:cs="Arial"/>
        </w:rPr>
        <w:t>ilością</w:t>
      </w:r>
      <w:r>
        <w:rPr>
          <w:rFonts w:ascii="Arial" w:hAnsi="Arial" w:cs="Arial"/>
        </w:rPr>
        <w:t xml:space="preserve"> tere</w:t>
      </w:r>
      <w:r w:rsidR="0064320F">
        <w:rPr>
          <w:rFonts w:ascii="Arial" w:hAnsi="Arial" w:cs="Arial"/>
        </w:rPr>
        <w:t>nów zielonych</w:t>
      </w:r>
      <w:r w:rsidRPr="008F01A4">
        <w:rPr>
          <w:rFonts w:ascii="Arial" w:hAnsi="Arial" w:cs="Arial"/>
        </w:rPr>
        <w:t xml:space="preserve">. W celu zdiagnozowania sytuacji środowiskowej na terenie Gminy </w:t>
      </w:r>
      <w:r w:rsidR="0064320F">
        <w:rPr>
          <w:rFonts w:ascii="Arial" w:hAnsi="Arial" w:cs="Arial"/>
        </w:rPr>
        <w:t>Śmigiel</w:t>
      </w:r>
      <w:r w:rsidRPr="008F01A4">
        <w:rPr>
          <w:rFonts w:ascii="Arial" w:hAnsi="Arial" w:cs="Arial"/>
        </w:rPr>
        <w:t xml:space="preserve"> przyjęto wskaźnik udział</w:t>
      </w:r>
      <w:r w:rsidR="0064320F">
        <w:rPr>
          <w:rFonts w:ascii="Arial" w:hAnsi="Arial" w:cs="Arial"/>
        </w:rPr>
        <w:t>u</w:t>
      </w:r>
      <w:r w:rsidRPr="008F01A4">
        <w:rPr>
          <w:rFonts w:ascii="Arial" w:hAnsi="Arial" w:cs="Arial"/>
        </w:rPr>
        <w:t xml:space="preserve"> powierzchni zielonych w powierzchni jednostek urbanistycznych.</w:t>
      </w:r>
      <w:r w:rsidR="0064320F">
        <w:rPr>
          <w:rFonts w:ascii="Arial" w:hAnsi="Arial" w:cs="Arial"/>
        </w:rPr>
        <w:t xml:space="preserve"> Udział powierzchni zielonych dla Gminy Śmigiel w 2016 roku wyniósł 14,41%.</w:t>
      </w:r>
    </w:p>
    <w:p w:rsidR="0064320F" w:rsidRDefault="0064320F" w:rsidP="0064320F">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64320F" w:rsidRPr="001837DC" w:rsidRDefault="0064320F" w:rsidP="0064320F">
      <w:pPr>
        <w:pStyle w:val="Legenda"/>
        <w:spacing w:line="240" w:lineRule="auto"/>
        <w:ind w:left="709"/>
        <w:rPr>
          <w:rFonts w:ascii="Arial" w:hAnsi="Arial" w:cs="Arial"/>
          <w:b w:val="0"/>
          <w:bCs w:val="0"/>
          <w:color w:val="404040"/>
          <w:sz w:val="22"/>
          <w:szCs w:val="22"/>
        </w:rPr>
      </w:pPr>
      <w:bookmarkStart w:id="98" w:name="_Toc486920646"/>
      <w:r w:rsidRPr="006B7A91">
        <w:rPr>
          <w:rFonts w:ascii="Arial" w:hAnsi="Arial" w:cs="Arial"/>
          <w:b w:val="0"/>
          <w:color w:val="404040"/>
          <w:sz w:val="22"/>
          <w:szCs w:val="22"/>
        </w:rPr>
        <w:t xml:space="preserve">Tabela nr </w:t>
      </w:r>
      <w:r w:rsidRPr="006B7A91">
        <w:rPr>
          <w:rFonts w:ascii="Arial" w:hAnsi="Arial" w:cs="Arial"/>
          <w:b w:val="0"/>
          <w:color w:val="404040"/>
          <w:sz w:val="22"/>
          <w:szCs w:val="22"/>
        </w:rPr>
        <w:fldChar w:fldCharType="begin"/>
      </w:r>
      <w:r w:rsidRPr="006B7A91">
        <w:rPr>
          <w:rFonts w:ascii="Arial" w:hAnsi="Arial" w:cs="Arial"/>
          <w:b w:val="0"/>
          <w:color w:val="404040"/>
          <w:sz w:val="22"/>
          <w:szCs w:val="22"/>
        </w:rPr>
        <w:instrText xml:space="preserve"> SEQ Tabela_nr \* ARABIC </w:instrText>
      </w:r>
      <w:r w:rsidRPr="006B7A91">
        <w:rPr>
          <w:rFonts w:ascii="Arial" w:hAnsi="Arial" w:cs="Arial"/>
          <w:b w:val="0"/>
          <w:color w:val="404040"/>
          <w:sz w:val="22"/>
          <w:szCs w:val="22"/>
        </w:rPr>
        <w:fldChar w:fldCharType="separate"/>
      </w:r>
      <w:r w:rsidR="00D61845">
        <w:rPr>
          <w:rFonts w:ascii="Arial" w:hAnsi="Arial" w:cs="Arial"/>
          <w:b w:val="0"/>
          <w:noProof/>
          <w:color w:val="404040"/>
          <w:sz w:val="22"/>
          <w:szCs w:val="22"/>
        </w:rPr>
        <w:t>14</w:t>
      </w:r>
      <w:r w:rsidRPr="006B7A91">
        <w:rPr>
          <w:rFonts w:ascii="Arial" w:hAnsi="Arial" w:cs="Arial"/>
          <w:b w:val="0"/>
          <w:color w:val="404040"/>
          <w:sz w:val="22"/>
          <w:szCs w:val="22"/>
        </w:rPr>
        <w:fldChar w:fldCharType="end"/>
      </w:r>
      <w:r>
        <w:rPr>
          <w:rFonts w:ascii="Arial" w:hAnsi="Arial" w:cs="Arial"/>
          <w:b w:val="0"/>
          <w:color w:val="404040"/>
          <w:sz w:val="22"/>
          <w:szCs w:val="22"/>
        </w:rPr>
        <w:t xml:space="preserve"> </w:t>
      </w:r>
      <w:r w:rsidRPr="0064320F">
        <w:rPr>
          <w:rFonts w:ascii="Arial" w:hAnsi="Arial" w:cs="Arial"/>
          <w:b w:val="0"/>
          <w:color w:val="404040"/>
          <w:sz w:val="22"/>
          <w:szCs w:val="22"/>
        </w:rPr>
        <w:t>Udział powierzchni zielonych w powierzchni jednostek urbanistycznych</w:t>
      </w:r>
      <w:r w:rsidRPr="00510F18">
        <w:rPr>
          <w:rFonts w:ascii="Arial" w:hAnsi="Arial" w:cs="Arial"/>
          <w:b w:val="0"/>
          <w:color w:val="404040"/>
          <w:sz w:val="22"/>
          <w:szCs w:val="22"/>
        </w:rPr>
        <w:t xml:space="preserve"> </w:t>
      </w:r>
      <w:r>
        <w:rPr>
          <w:rFonts w:ascii="Arial" w:hAnsi="Arial" w:cs="Arial"/>
          <w:b w:val="0"/>
          <w:color w:val="404040"/>
          <w:sz w:val="22"/>
          <w:szCs w:val="22"/>
        </w:rPr>
        <w:t>w 2016 roku</w:t>
      </w:r>
      <w:bookmarkEnd w:id="98"/>
      <w:r>
        <w:rPr>
          <w:rFonts w:ascii="Arial" w:hAnsi="Arial" w:cs="Arial"/>
          <w:b w:val="0"/>
          <w:color w:val="404040"/>
          <w:sz w:val="22"/>
          <w:szCs w:val="22"/>
        </w:rPr>
        <w:t xml:space="preserve"> </w:t>
      </w:r>
    </w:p>
    <w:tbl>
      <w:tblPr>
        <w:tblW w:w="6520" w:type="dxa"/>
        <w:tblInd w:w="779" w:type="dxa"/>
        <w:tblBorders>
          <w:top w:val="single" w:sz="4" w:space="0" w:color="BFBFBF" w:themeColor="background1" w:themeShade="BF"/>
          <w:bottom w:val="single" w:sz="4" w:space="0" w:color="BFBFBF" w:themeColor="background1" w:themeShade="BF"/>
          <w:insideH w:val="single" w:sz="4" w:space="0" w:color="BFBFBF" w:themeColor="background1" w:themeShade="BF"/>
        </w:tblBorders>
        <w:tblLayout w:type="fixed"/>
        <w:tblCellMar>
          <w:left w:w="70" w:type="dxa"/>
          <w:right w:w="70" w:type="dxa"/>
        </w:tblCellMar>
        <w:tblLook w:val="04A0" w:firstRow="1" w:lastRow="0" w:firstColumn="1" w:lastColumn="0" w:noHBand="0" w:noVBand="1"/>
      </w:tblPr>
      <w:tblGrid>
        <w:gridCol w:w="4252"/>
        <w:gridCol w:w="2268"/>
      </w:tblGrid>
      <w:tr w:rsidR="0064320F" w:rsidRPr="006E0114" w:rsidTr="00ED2B21">
        <w:trPr>
          <w:trHeight w:val="300"/>
        </w:trPr>
        <w:tc>
          <w:tcPr>
            <w:tcW w:w="4252" w:type="dxa"/>
            <w:tcBorders>
              <w:top w:val="single" w:sz="4" w:space="0" w:color="CC0000"/>
              <w:left w:val="single" w:sz="4" w:space="0" w:color="CC0000"/>
            </w:tcBorders>
            <w:shd w:val="clear" w:color="000000" w:fill="auto"/>
            <w:vAlign w:val="center"/>
            <w:hideMark/>
          </w:tcPr>
          <w:p w:rsidR="0064320F" w:rsidRPr="006E0114" w:rsidRDefault="0064320F" w:rsidP="00ED2B21">
            <w:pPr>
              <w:spacing w:before="60" w:after="60" w:line="240" w:lineRule="auto"/>
              <w:rPr>
                <w:rFonts w:ascii="Arial" w:hAnsi="Arial" w:cs="Arial"/>
                <w:b/>
                <w:bCs/>
                <w:color w:val="404040" w:themeColor="text1" w:themeTint="BF"/>
                <w:sz w:val="20"/>
                <w:szCs w:val="20"/>
              </w:rPr>
            </w:pPr>
            <w:r w:rsidRPr="006E0114">
              <w:rPr>
                <w:rFonts w:ascii="Arial" w:hAnsi="Arial" w:cs="Arial"/>
                <w:b/>
                <w:bCs/>
                <w:color w:val="404040" w:themeColor="text1" w:themeTint="BF"/>
                <w:sz w:val="20"/>
                <w:szCs w:val="20"/>
              </w:rPr>
              <w:t>Nazwa jednostki urbanistycznej</w:t>
            </w:r>
          </w:p>
        </w:tc>
        <w:tc>
          <w:tcPr>
            <w:tcW w:w="2268" w:type="dxa"/>
            <w:tcBorders>
              <w:top w:val="single" w:sz="4" w:space="0" w:color="CC0000"/>
            </w:tcBorders>
            <w:shd w:val="clear" w:color="000000" w:fill="auto"/>
            <w:vAlign w:val="center"/>
            <w:hideMark/>
          </w:tcPr>
          <w:p w:rsidR="0064320F" w:rsidRPr="006E0114" w:rsidRDefault="0064320F" w:rsidP="00ED2B21">
            <w:pPr>
              <w:spacing w:before="60" w:after="60" w:line="240" w:lineRule="auto"/>
              <w:jc w:val="right"/>
              <w:rPr>
                <w:rFonts w:ascii="Arial" w:hAnsi="Arial" w:cs="Arial"/>
                <w:b/>
                <w:bCs/>
                <w:color w:val="404040" w:themeColor="text1" w:themeTint="BF"/>
                <w:sz w:val="20"/>
                <w:szCs w:val="20"/>
              </w:rPr>
            </w:pPr>
            <w:r w:rsidRPr="006E0114">
              <w:rPr>
                <w:rFonts w:ascii="Arial" w:hAnsi="Arial" w:cs="Arial"/>
                <w:b/>
                <w:bCs/>
                <w:color w:val="404040" w:themeColor="text1" w:themeTint="BF"/>
                <w:sz w:val="20"/>
                <w:szCs w:val="20"/>
              </w:rPr>
              <w:t>2016</w:t>
            </w:r>
          </w:p>
        </w:tc>
      </w:tr>
      <w:tr w:rsidR="0064320F" w:rsidRPr="006E0114" w:rsidTr="0064320F">
        <w:trPr>
          <w:trHeight w:val="300"/>
        </w:trPr>
        <w:tc>
          <w:tcPr>
            <w:tcW w:w="4252" w:type="dxa"/>
            <w:shd w:val="clear" w:color="auto" w:fill="auto"/>
            <w:noWrap/>
            <w:hideMark/>
          </w:tcPr>
          <w:p w:rsidR="0064320F" w:rsidRPr="00985FBE" w:rsidRDefault="0064320F"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Bielawy</w:t>
            </w:r>
          </w:p>
        </w:tc>
        <w:tc>
          <w:tcPr>
            <w:tcW w:w="2268" w:type="dxa"/>
            <w:shd w:val="clear" w:color="auto" w:fill="auto"/>
            <w:noWrap/>
            <w:vAlign w:val="center"/>
            <w:hideMark/>
          </w:tcPr>
          <w:p w:rsidR="0064320F" w:rsidRPr="0064320F" w:rsidRDefault="0064320F" w:rsidP="0064320F">
            <w:pPr>
              <w:spacing w:after="0"/>
              <w:jc w:val="right"/>
              <w:rPr>
                <w:rFonts w:ascii="Arial" w:hAnsi="Arial" w:cs="Arial"/>
                <w:color w:val="CC0099"/>
                <w:sz w:val="20"/>
              </w:rPr>
            </w:pPr>
            <w:r w:rsidRPr="0064320F">
              <w:rPr>
                <w:rFonts w:ascii="Arial" w:hAnsi="Arial" w:cs="Arial"/>
                <w:color w:val="CC0099"/>
                <w:sz w:val="20"/>
              </w:rPr>
              <w:t>5,28%</w:t>
            </w:r>
          </w:p>
        </w:tc>
      </w:tr>
      <w:tr w:rsidR="0064320F" w:rsidRPr="006E0114" w:rsidTr="0064320F">
        <w:trPr>
          <w:trHeight w:val="300"/>
        </w:trPr>
        <w:tc>
          <w:tcPr>
            <w:tcW w:w="4252" w:type="dxa"/>
            <w:shd w:val="clear" w:color="auto" w:fill="auto"/>
            <w:noWrap/>
          </w:tcPr>
          <w:p w:rsidR="0064320F" w:rsidRPr="00985FBE" w:rsidRDefault="0064320F"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Bronikowo</w:t>
            </w:r>
          </w:p>
        </w:tc>
        <w:tc>
          <w:tcPr>
            <w:tcW w:w="2268" w:type="dxa"/>
            <w:shd w:val="clear" w:color="auto" w:fill="auto"/>
            <w:noWrap/>
            <w:vAlign w:val="center"/>
          </w:tcPr>
          <w:p w:rsidR="0064320F" w:rsidRPr="0064320F" w:rsidRDefault="0064320F" w:rsidP="0064320F">
            <w:pPr>
              <w:spacing w:after="0"/>
              <w:jc w:val="right"/>
              <w:rPr>
                <w:rFonts w:ascii="Arial" w:hAnsi="Arial" w:cs="Arial"/>
                <w:sz w:val="20"/>
              </w:rPr>
            </w:pPr>
            <w:r w:rsidRPr="0064320F">
              <w:rPr>
                <w:rFonts w:ascii="Arial" w:hAnsi="Arial" w:cs="Arial"/>
                <w:sz w:val="20"/>
              </w:rPr>
              <w:t>52,20%</w:t>
            </w:r>
          </w:p>
        </w:tc>
      </w:tr>
      <w:tr w:rsidR="0064320F" w:rsidRPr="006E0114" w:rsidTr="0064320F">
        <w:trPr>
          <w:trHeight w:val="300"/>
        </w:trPr>
        <w:tc>
          <w:tcPr>
            <w:tcW w:w="4252" w:type="dxa"/>
            <w:shd w:val="clear" w:color="auto" w:fill="auto"/>
            <w:noWrap/>
          </w:tcPr>
          <w:p w:rsidR="0064320F" w:rsidRPr="00985FBE" w:rsidRDefault="0064320F"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Brońsko </w:t>
            </w:r>
          </w:p>
        </w:tc>
        <w:tc>
          <w:tcPr>
            <w:tcW w:w="2268" w:type="dxa"/>
            <w:shd w:val="clear" w:color="auto" w:fill="auto"/>
            <w:noWrap/>
            <w:vAlign w:val="center"/>
          </w:tcPr>
          <w:p w:rsidR="0064320F" w:rsidRPr="0064320F" w:rsidRDefault="0064320F" w:rsidP="0064320F">
            <w:pPr>
              <w:spacing w:after="0"/>
              <w:jc w:val="right"/>
              <w:rPr>
                <w:rFonts w:ascii="Arial" w:hAnsi="Arial" w:cs="Arial"/>
                <w:color w:val="CC0099"/>
                <w:sz w:val="20"/>
              </w:rPr>
            </w:pPr>
            <w:r w:rsidRPr="0064320F">
              <w:rPr>
                <w:rFonts w:ascii="Arial" w:hAnsi="Arial" w:cs="Arial"/>
                <w:color w:val="CC0099"/>
                <w:sz w:val="20"/>
              </w:rPr>
              <w:t>4,37%</w:t>
            </w:r>
          </w:p>
        </w:tc>
      </w:tr>
      <w:tr w:rsidR="0064320F" w:rsidRPr="006E0114" w:rsidTr="0064320F">
        <w:trPr>
          <w:trHeight w:val="300"/>
        </w:trPr>
        <w:tc>
          <w:tcPr>
            <w:tcW w:w="4252" w:type="dxa"/>
            <w:shd w:val="clear" w:color="auto" w:fill="auto"/>
            <w:noWrap/>
          </w:tcPr>
          <w:p w:rsidR="0064320F" w:rsidRPr="00985FBE" w:rsidRDefault="0064320F"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Bruszczewo</w:t>
            </w:r>
          </w:p>
        </w:tc>
        <w:tc>
          <w:tcPr>
            <w:tcW w:w="2268" w:type="dxa"/>
            <w:shd w:val="clear" w:color="auto" w:fill="auto"/>
            <w:noWrap/>
            <w:vAlign w:val="center"/>
          </w:tcPr>
          <w:p w:rsidR="0064320F" w:rsidRPr="0064320F" w:rsidRDefault="0064320F" w:rsidP="0064320F">
            <w:pPr>
              <w:spacing w:after="0"/>
              <w:jc w:val="right"/>
              <w:rPr>
                <w:rFonts w:ascii="Arial" w:hAnsi="Arial" w:cs="Arial"/>
                <w:color w:val="CC0099"/>
                <w:sz w:val="20"/>
              </w:rPr>
            </w:pPr>
            <w:r w:rsidRPr="0064320F">
              <w:rPr>
                <w:rFonts w:ascii="Arial" w:hAnsi="Arial" w:cs="Arial"/>
                <w:color w:val="CC0099"/>
                <w:sz w:val="20"/>
              </w:rPr>
              <w:t>6,38%</w:t>
            </w:r>
          </w:p>
        </w:tc>
      </w:tr>
      <w:tr w:rsidR="0064320F" w:rsidRPr="006E0114" w:rsidTr="0064320F">
        <w:trPr>
          <w:trHeight w:val="300"/>
        </w:trPr>
        <w:tc>
          <w:tcPr>
            <w:tcW w:w="4252" w:type="dxa"/>
            <w:shd w:val="clear" w:color="auto" w:fill="auto"/>
            <w:noWrap/>
          </w:tcPr>
          <w:p w:rsidR="0064320F" w:rsidRPr="00985FBE" w:rsidRDefault="0064320F"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Czacz</w:t>
            </w:r>
          </w:p>
        </w:tc>
        <w:tc>
          <w:tcPr>
            <w:tcW w:w="2268" w:type="dxa"/>
            <w:shd w:val="clear" w:color="auto" w:fill="auto"/>
            <w:noWrap/>
            <w:vAlign w:val="center"/>
          </w:tcPr>
          <w:p w:rsidR="0064320F" w:rsidRPr="0064320F" w:rsidRDefault="0064320F" w:rsidP="0064320F">
            <w:pPr>
              <w:spacing w:after="0"/>
              <w:jc w:val="right"/>
              <w:rPr>
                <w:rFonts w:ascii="Arial" w:hAnsi="Arial" w:cs="Arial"/>
                <w:color w:val="CC0099"/>
                <w:sz w:val="20"/>
              </w:rPr>
            </w:pPr>
            <w:r w:rsidRPr="0064320F">
              <w:rPr>
                <w:rFonts w:ascii="Arial" w:hAnsi="Arial" w:cs="Arial"/>
                <w:color w:val="CC0099"/>
                <w:sz w:val="20"/>
              </w:rPr>
              <w:t>1,97%</w:t>
            </w:r>
          </w:p>
        </w:tc>
      </w:tr>
      <w:tr w:rsidR="0064320F" w:rsidRPr="006E0114" w:rsidTr="0064320F">
        <w:trPr>
          <w:trHeight w:val="300"/>
        </w:trPr>
        <w:tc>
          <w:tcPr>
            <w:tcW w:w="4252" w:type="dxa"/>
            <w:shd w:val="clear" w:color="auto" w:fill="auto"/>
            <w:noWrap/>
          </w:tcPr>
          <w:p w:rsidR="0064320F" w:rsidRPr="00985FBE" w:rsidRDefault="0064320F"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Glińsko</w:t>
            </w:r>
          </w:p>
        </w:tc>
        <w:tc>
          <w:tcPr>
            <w:tcW w:w="2268" w:type="dxa"/>
            <w:shd w:val="clear" w:color="auto" w:fill="auto"/>
            <w:noWrap/>
            <w:vAlign w:val="center"/>
          </w:tcPr>
          <w:p w:rsidR="0064320F" w:rsidRPr="0064320F" w:rsidRDefault="0064320F" w:rsidP="0064320F">
            <w:pPr>
              <w:spacing w:after="0"/>
              <w:jc w:val="right"/>
              <w:rPr>
                <w:rFonts w:ascii="Arial" w:hAnsi="Arial" w:cs="Arial"/>
                <w:color w:val="CC0099"/>
                <w:sz w:val="20"/>
              </w:rPr>
            </w:pPr>
            <w:r w:rsidRPr="0064320F">
              <w:rPr>
                <w:rFonts w:ascii="Arial" w:hAnsi="Arial" w:cs="Arial"/>
                <w:color w:val="CC0099"/>
                <w:sz w:val="20"/>
              </w:rPr>
              <w:t>3,42%</w:t>
            </w:r>
          </w:p>
        </w:tc>
      </w:tr>
      <w:tr w:rsidR="0064320F" w:rsidRPr="006E0114" w:rsidTr="0064320F">
        <w:trPr>
          <w:trHeight w:val="300"/>
        </w:trPr>
        <w:tc>
          <w:tcPr>
            <w:tcW w:w="4252" w:type="dxa"/>
            <w:shd w:val="clear" w:color="auto" w:fill="auto"/>
            <w:noWrap/>
          </w:tcPr>
          <w:p w:rsidR="0064320F" w:rsidRPr="00985FBE" w:rsidRDefault="0064320F"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Gniewowo</w:t>
            </w:r>
          </w:p>
        </w:tc>
        <w:tc>
          <w:tcPr>
            <w:tcW w:w="2268" w:type="dxa"/>
            <w:shd w:val="clear" w:color="auto" w:fill="auto"/>
            <w:noWrap/>
            <w:vAlign w:val="center"/>
          </w:tcPr>
          <w:p w:rsidR="0064320F" w:rsidRPr="0064320F" w:rsidRDefault="0064320F" w:rsidP="0064320F">
            <w:pPr>
              <w:spacing w:after="0"/>
              <w:jc w:val="right"/>
              <w:rPr>
                <w:rFonts w:ascii="Arial" w:hAnsi="Arial" w:cs="Arial"/>
                <w:color w:val="CC0099"/>
                <w:sz w:val="20"/>
              </w:rPr>
            </w:pPr>
            <w:r w:rsidRPr="0064320F">
              <w:rPr>
                <w:rFonts w:ascii="Arial" w:hAnsi="Arial" w:cs="Arial"/>
                <w:color w:val="CC0099"/>
                <w:sz w:val="20"/>
              </w:rPr>
              <w:t>0,86%</w:t>
            </w:r>
          </w:p>
        </w:tc>
      </w:tr>
      <w:tr w:rsidR="0064320F" w:rsidRPr="006E0114" w:rsidTr="0064320F">
        <w:trPr>
          <w:trHeight w:val="300"/>
        </w:trPr>
        <w:tc>
          <w:tcPr>
            <w:tcW w:w="4252" w:type="dxa"/>
            <w:shd w:val="clear" w:color="auto" w:fill="auto"/>
            <w:noWrap/>
          </w:tcPr>
          <w:p w:rsidR="0064320F" w:rsidRPr="00985FBE" w:rsidRDefault="0064320F"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Jezierzyce</w:t>
            </w:r>
          </w:p>
        </w:tc>
        <w:tc>
          <w:tcPr>
            <w:tcW w:w="2268" w:type="dxa"/>
            <w:shd w:val="clear" w:color="auto" w:fill="auto"/>
            <w:noWrap/>
            <w:vAlign w:val="center"/>
          </w:tcPr>
          <w:p w:rsidR="0064320F" w:rsidRPr="0064320F" w:rsidRDefault="0064320F" w:rsidP="0064320F">
            <w:pPr>
              <w:spacing w:after="0"/>
              <w:jc w:val="right"/>
              <w:rPr>
                <w:rFonts w:ascii="Arial" w:hAnsi="Arial" w:cs="Arial"/>
                <w:sz w:val="20"/>
              </w:rPr>
            </w:pPr>
            <w:r w:rsidRPr="0064320F">
              <w:rPr>
                <w:rFonts w:ascii="Arial" w:hAnsi="Arial" w:cs="Arial"/>
                <w:sz w:val="20"/>
              </w:rPr>
              <w:t>19,04%</w:t>
            </w:r>
          </w:p>
        </w:tc>
      </w:tr>
      <w:tr w:rsidR="0064320F" w:rsidRPr="006E0114" w:rsidTr="0064320F">
        <w:trPr>
          <w:trHeight w:val="300"/>
        </w:trPr>
        <w:tc>
          <w:tcPr>
            <w:tcW w:w="4252" w:type="dxa"/>
            <w:shd w:val="clear" w:color="auto" w:fill="auto"/>
            <w:noWrap/>
          </w:tcPr>
          <w:p w:rsidR="0064320F" w:rsidRPr="00985FBE" w:rsidRDefault="0064320F"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Karmin-Chełkowo</w:t>
            </w:r>
          </w:p>
        </w:tc>
        <w:tc>
          <w:tcPr>
            <w:tcW w:w="2268" w:type="dxa"/>
            <w:shd w:val="clear" w:color="auto" w:fill="auto"/>
            <w:noWrap/>
            <w:vAlign w:val="center"/>
          </w:tcPr>
          <w:p w:rsidR="0064320F" w:rsidRPr="0064320F" w:rsidRDefault="0064320F" w:rsidP="0064320F">
            <w:pPr>
              <w:spacing w:after="0"/>
              <w:jc w:val="right"/>
              <w:rPr>
                <w:rFonts w:ascii="Arial" w:hAnsi="Arial" w:cs="Arial"/>
                <w:color w:val="CC0099"/>
                <w:sz w:val="20"/>
              </w:rPr>
            </w:pPr>
            <w:r w:rsidRPr="0064320F">
              <w:rPr>
                <w:rFonts w:ascii="Arial" w:hAnsi="Arial" w:cs="Arial"/>
                <w:color w:val="CC0099"/>
                <w:sz w:val="20"/>
              </w:rPr>
              <w:t>7,02%</w:t>
            </w:r>
          </w:p>
        </w:tc>
      </w:tr>
      <w:tr w:rsidR="0064320F" w:rsidRPr="006E0114" w:rsidTr="0064320F">
        <w:trPr>
          <w:trHeight w:val="300"/>
        </w:trPr>
        <w:tc>
          <w:tcPr>
            <w:tcW w:w="4252" w:type="dxa"/>
            <w:shd w:val="clear" w:color="auto" w:fill="auto"/>
            <w:noWrap/>
          </w:tcPr>
          <w:p w:rsidR="0064320F" w:rsidRPr="00985FBE" w:rsidRDefault="0064320F"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Karśnice</w:t>
            </w:r>
          </w:p>
        </w:tc>
        <w:tc>
          <w:tcPr>
            <w:tcW w:w="2268" w:type="dxa"/>
            <w:shd w:val="clear" w:color="auto" w:fill="auto"/>
            <w:noWrap/>
            <w:vAlign w:val="center"/>
          </w:tcPr>
          <w:p w:rsidR="0064320F" w:rsidRPr="0064320F" w:rsidRDefault="0064320F" w:rsidP="0064320F">
            <w:pPr>
              <w:spacing w:after="0"/>
              <w:jc w:val="right"/>
              <w:rPr>
                <w:rFonts w:ascii="Arial" w:hAnsi="Arial" w:cs="Arial"/>
                <w:color w:val="CC0099"/>
                <w:sz w:val="20"/>
              </w:rPr>
            </w:pPr>
            <w:r w:rsidRPr="0064320F">
              <w:rPr>
                <w:rFonts w:ascii="Arial" w:hAnsi="Arial" w:cs="Arial"/>
                <w:color w:val="CC0099"/>
                <w:sz w:val="20"/>
              </w:rPr>
              <w:t>2,22%</w:t>
            </w:r>
          </w:p>
        </w:tc>
      </w:tr>
      <w:tr w:rsidR="0064320F" w:rsidRPr="006E0114" w:rsidTr="0064320F">
        <w:trPr>
          <w:trHeight w:val="300"/>
        </w:trPr>
        <w:tc>
          <w:tcPr>
            <w:tcW w:w="4252" w:type="dxa"/>
            <w:shd w:val="clear" w:color="auto" w:fill="auto"/>
            <w:noWrap/>
          </w:tcPr>
          <w:p w:rsidR="0064320F" w:rsidRPr="00985FBE" w:rsidRDefault="0064320F"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Koszanowo</w:t>
            </w:r>
          </w:p>
        </w:tc>
        <w:tc>
          <w:tcPr>
            <w:tcW w:w="2268" w:type="dxa"/>
            <w:shd w:val="clear" w:color="auto" w:fill="auto"/>
            <w:noWrap/>
            <w:vAlign w:val="center"/>
          </w:tcPr>
          <w:p w:rsidR="0064320F" w:rsidRPr="0064320F" w:rsidRDefault="0064320F" w:rsidP="0064320F">
            <w:pPr>
              <w:spacing w:after="0"/>
              <w:jc w:val="right"/>
              <w:rPr>
                <w:rFonts w:ascii="Arial" w:hAnsi="Arial" w:cs="Arial"/>
                <w:color w:val="CC0099"/>
                <w:sz w:val="20"/>
              </w:rPr>
            </w:pPr>
            <w:r w:rsidRPr="0064320F">
              <w:rPr>
                <w:rFonts w:ascii="Arial" w:hAnsi="Arial" w:cs="Arial"/>
                <w:color w:val="CC0099"/>
                <w:sz w:val="20"/>
              </w:rPr>
              <w:t>1,73%</w:t>
            </w:r>
          </w:p>
        </w:tc>
      </w:tr>
      <w:tr w:rsidR="0064320F" w:rsidRPr="006E0114" w:rsidTr="0064320F">
        <w:trPr>
          <w:trHeight w:val="300"/>
        </w:trPr>
        <w:tc>
          <w:tcPr>
            <w:tcW w:w="4252" w:type="dxa"/>
            <w:shd w:val="clear" w:color="auto" w:fill="auto"/>
            <w:noWrap/>
          </w:tcPr>
          <w:p w:rsidR="0064320F" w:rsidRPr="00985FBE" w:rsidRDefault="0064320F"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Księginki</w:t>
            </w:r>
          </w:p>
        </w:tc>
        <w:tc>
          <w:tcPr>
            <w:tcW w:w="2268" w:type="dxa"/>
            <w:shd w:val="clear" w:color="auto" w:fill="auto"/>
            <w:noWrap/>
            <w:vAlign w:val="center"/>
          </w:tcPr>
          <w:p w:rsidR="0064320F" w:rsidRPr="0064320F" w:rsidRDefault="0064320F" w:rsidP="0064320F">
            <w:pPr>
              <w:spacing w:after="0"/>
              <w:jc w:val="right"/>
              <w:rPr>
                <w:rFonts w:ascii="Arial" w:hAnsi="Arial" w:cs="Arial"/>
                <w:sz w:val="20"/>
              </w:rPr>
            </w:pPr>
            <w:r w:rsidRPr="0064320F">
              <w:rPr>
                <w:rFonts w:ascii="Arial" w:hAnsi="Arial" w:cs="Arial"/>
                <w:sz w:val="20"/>
              </w:rPr>
              <w:t>31,63%</w:t>
            </w:r>
          </w:p>
        </w:tc>
      </w:tr>
      <w:tr w:rsidR="0064320F" w:rsidRPr="006E0114" w:rsidTr="0064320F">
        <w:trPr>
          <w:trHeight w:val="300"/>
        </w:trPr>
        <w:tc>
          <w:tcPr>
            <w:tcW w:w="4252" w:type="dxa"/>
            <w:shd w:val="clear" w:color="auto" w:fill="auto"/>
            <w:noWrap/>
          </w:tcPr>
          <w:p w:rsidR="0064320F" w:rsidRPr="00985FBE" w:rsidRDefault="0064320F"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lastRenderedPageBreak/>
              <w:t>Machcin</w:t>
            </w:r>
          </w:p>
        </w:tc>
        <w:tc>
          <w:tcPr>
            <w:tcW w:w="2268" w:type="dxa"/>
            <w:shd w:val="clear" w:color="auto" w:fill="auto"/>
            <w:noWrap/>
            <w:vAlign w:val="center"/>
          </w:tcPr>
          <w:p w:rsidR="0064320F" w:rsidRPr="0064320F" w:rsidRDefault="0064320F" w:rsidP="0064320F">
            <w:pPr>
              <w:spacing w:after="0"/>
              <w:jc w:val="right"/>
              <w:rPr>
                <w:rFonts w:ascii="Arial" w:hAnsi="Arial" w:cs="Arial"/>
                <w:color w:val="CC0099"/>
                <w:sz w:val="20"/>
              </w:rPr>
            </w:pPr>
            <w:r w:rsidRPr="0064320F">
              <w:rPr>
                <w:rFonts w:ascii="Arial" w:hAnsi="Arial" w:cs="Arial"/>
                <w:color w:val="CC0099"/>
                <w:sz w:val="20"/>
              </w:rPr>
              <w:t>6,49%</w:t>
            </w:r>
          </w:p>
        </w:tc>
      </w:tr>
      <w:tr w:rsidR="0064320F" w:rsidRPr="006E0114" w:rsidTr="0064320F">
        <w:trPr>
          <w:trHeight w:val="300"/>
        </w:trPr>
        <w:tc>
          <w:tcPr>
            <w:tcW w:w="4252" w:type="dxa"/>
            <w:shd w:val="clear" w:color="auto" w:fill="auto"/>
            <w:noWrap/>
          </w:tcPr>
          <w:p w:rsidR="0064320F" w:rsidRPr="00985FBE" w:rsidRDefault="0064320F"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Morownica</w:t>
            </w:r>
          </w:p>
        </w:tc>
        <w:tc>
          <w:tcPr>
            <w:tcW w:w="2268" w:type="dxa"/>
            <w:shd w:val="clear" w:color="auto" w:fill="auto"/>
            <w:noWrap/>
            <w:vAlign w:val="center"/>
          </w:tcPr>
          <w:p w:rsidR="0064320F" w:rsidRPr="0064320F" w:rsidRDefault="0064320F" w:rsidP="0064320F">
            <w:pPr>
              <w:spacing w:after="0"/>
              <w:jc w:val="right"/>
              <w:rPr>
                <w:rFonts w:ascii="Arial" w:hAnsi="Arial" w:cs="Arial"/>
                <w:color w:val="CC0099"/>
                <w:sz w:val="20"/>
              </w:rPr>
            </w:pPr>
            <w:r w:rsidRPr="0064320F">
              <w:rPr>
                <w:rFonts w:ascii="Arial" w:hAnsi="Arial" w:cs="Arial"/>
                <w:color w:val="CC0099"/>
                <w:sz w:val="20"/>
              </w:rPr>
              <w:t>4,94%</w:t>
            </w:r>
          </w:p>
        </w:tc>
      </w:tr>
      <w:tr w:rsidR="0064320F" w:rsidRPr="006E0114" w:rsidTr="0064320F">
        <w:trPr>
          <w:trHeight w:val="300"/>
        </w:trPr>
        <w:tc>
          <w:tcPr>
            <w:tcW w:w="4252" w:type="dxa"/>
            <w:shd w:val="clear" w:color="auto" w:fill="auto"/>
            <w:noWrap/>
          </w:tcPr>
          <w:p w:rsidR="0064320F" w:rsidRPr="00985FBE" w:rsidRDefault="0064320F"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Nietążkowo</w:t>
            </w:r>
          </w:p>
        </w:tc>
        <w:tc>
          <w:tcPr>
            <w:tcW w:w="2268" w:type="dxa"/>
            <w:shd w:val="clear" w:color="auto" w:fill="auto"/>
            <w:noWrap/>
            <w:vAlign w:val="center"/>
          </w:tcPr>
          <w:p w:rsidR="0064320F" w:rsidRPr="0064320F" w:rsidRDefault="0064320F" w:rsidP="0064320F">
            <w:pPr>
              <w:spacing w:after="0"/>
              <w:jc w:val="right"/>
              <w:rPr>
                <w:rFonts w:ascii="Arial" w:hAnsi="Arial" w:cs="Arial"/>
                <w:color w:val="CC0099"/>
                <w:sz w:val="20"/>
              </w:rPr>
            </w:pPr>
            <w:r w:rsidRPr="0064320F">
              <w:rPr>
                <w:rFonts w:ascii="Arial" w:hAnsi="Arial" w:cs="Arial"/>
                <w:color w:val="CC0099"/>
                <w:sz w:val="20"/>
              </w:rPr>
              <w:t>4,20%</w:t>
            </w:r>
          </w:p>
        </w:tc>
      </w:tr>
      <w:tr w:rsidR="0064320F" w:rsidRPr="006E0114" w:rsidTr="0064320F">
        <w:trPr>
          <w:trHeight w:val="300"/>
        </w:trPr>
        <w:tc>
          <w:tcPr>
            <w:tcW w:w="4252" w:type="dxa"/>
            <w:shd w:val="clear" w:color="auto" w:fill="auto"/>
            <w:noWrap/>
          </w:tcPr>
          <w:p w:rsidR="0064320F" w:rsidRPr="00985FBE" w:rsidRDefault="0064320F"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Nowa Wieś</w:t>
            </w:r>
          </w:p>
        </w:tc>
        <w:tc>
          <w:tcPr>
            <w:tcW w:w="2268" w:type="dxa"/>
            <w:shd w:val="clear" w:color="auto" w:fill="auto"/>
            <w:noWrap/>
            <w:vAlign w:val="center"/>
          </w:tcPr>
          <w:p w:rsidR="0064320F" w:rsidRPr="0064320F" w:rsidRDefault="0064320F" w:rsidP="0064320F">
            <w:pPr>
              <w:spacing w:after="0"/>
              <w:jc w:val="right"/>
              <w:rPr>
                <w:rFonts w:ascii="Arial" w:hAnsi="Arial" w:cs="Arial"/>
                <w:sz w:val="20"/>
              </w:rPr>
            </w:pPr>
            <w:r w:rsidRPr="0064320F">
              <w:rPr>
                <w:rFonts w:ascii="Arial" w:hAnsi="Arial" w:cs="Arial"/>
                <w:sz w:val="20"/>
              </w:rPr>
              <w:t>27,28%</w:t>
            </w:r>
          </w:p>
        </w:tc>
      </w:tr>
      <w:tr w:rsidR="0064320F" w:rsidRPr="006E0114" w:rsidTr="0064320F">
        <w:trPr>
          <w:trHeight w:val="300"/>
        </w:trPr>
        <w:tc>
          <w:tcPr>
            <w:tcW w:w="4252" w:type="dxa"/>
            <w:shd w:val="clear" w:color="auto" w:fill="auto"/>
            <w:noWrap/>
          </w:tcPr>
          <w:p w:rsidR="0064320F" w:rsidRPr="00985FBE" w:rsidRDefault="0064320F"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Nowy Białcz</w:t>
            </w:r>
          </w:p>
        </w:tc>
        <w:tc>
          <w:tcPr>
            <w:tcW w:w="2268" w:type="dxa"/>
            <w:shd w:val="clear" w:color="auto" w:fill="auto"/>
            <w:noWrap/>
            <w:vAlign w:val="center"/>
          </w:tcPr>
          <w:p w:rsidR="0064320F" w:rsidRPr="0064320F" w:rsidRDefault="0064320F" w:rsidP="0064320F">
            <w:pPr>
              <w:spacing w:after="0"/>
              <w:jc w:val="right"/>
              <w:rPr>
                <w:rFonts w:ascii="Arial" w:hAnsi="Arial" w:cs="Arial"/>
                <w:color w:val="CC0099"/>
                <w:sz w:val="20"/>
              </w:rPr>
            </w:pPr>
            <w:r w:rsidRPr="0064320F">
              <w:rPr>
                <w:rFonts w:ascii="Arial" w:hAnsi="Arial" w:cs="Arial"/>
                <w:color w:val="CC0099"/>
                <w:sz w:val="20"/>
              </w:rPr>
              <w:t>0,00%</w:t>
            </w:r>
          </w:p>
        </w:tc>
      </w:tr>
      <w:tr w:rsidR="0064320F" w:rsidRPr="006E0114" w:rsidTr="0064320F">
        <w:trPr>
          <w:trHeight w:val="300"/>
        </w:trPr>
        <w:tc>
          <w:tcPr>
            <w:tcW w:w="4252" w:type="dxa"/>
            <w:shd w:val="clear" w:color="auto" w:fill="auto"/>
            <w:noWrap/>
          </w:tcPr>
          <w:p w:rsidR="0064320F" w:rsidRPr="00985FBE" w:rsidRDefault="0064320F"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Olszewo</w:t>
            </w:r>
          </w:p>
        </w:tc>
        <w:tc>
          <w:tcPr>
            <w:tcW w:w="2268" w:type="dxa"/>
            <w:shd w:val="clear" w:color="auto" w:fill="auto"/>
            <w:noWrap/>
            <w:vAlign w:val="center"/>
          </w:tcPr>
          <w:p w:rsidR="0064320F" w:rsidRPr="0064320F" w:rsidRDefault="0064320F" w:rsidP="0064320F">
            <w:pPr>
              <w:spacing w:after="0"/>
              <w:jc w:val="right"/>
              <w:rPr>
                <w:rFonts w:ascii="Arial" w:hAnsi="Arial" w:cs="Arial"/>
                <w:color w:val="CC0099"/>
                <w:sz w:val="20"/>
              </w:rPr>
            </w:pPr>
            <w:r w:rsidRPr="0064320F">
              <w:rPr>
                <w:rFonts w:ascii="Arial" w:hAnsi="Arial" w:cs="Arial"/>
                <w:color w:val="CC0099"/>
                <w:sz w:val="20"/>
              </w:rPr>
              <w:t>3,75%</w:t>
            </w:r>
          </w:p>
        </w:tc>
      </w:tr>
      <w:tr w:rsidR="0064320F" w:rsidRPr="006E0114" w:rsidTr="0064320F">
        <w:trPr>
          <w:trHeight w:val="300"/>
        </w:trPr>
        <w:tc>
          <w:tcPr>
            <w:tcW w:w="4252" w:type="dxa"/>
            <w:shd w:val="clear" w:color="auto" w:fill="auto"/>
            <w:noWrap/>
          </w:tcPr>
          <w:p w:rsidR="0064320F" w:rsidRPr="00985FBE" w:rsidRDefault="0064320F"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Parsko</w:t>
            </w:r>
          </w:p>
        </w:tc>
        <w:tc>
          <w:tcPr>
            <w:tcW w:w="2268" w:type="dxa"/>
            <w:shd w:val="clear" w:color="auto" w:fill="auto"/>
            <w:noWrap/>
            <w:vAlign w:val="center"/>
          </w:tcPr>
          <w:p w:rsidR="0064320F" w:rsidRPr="0064320F" w:rsidRDefault="0064320F" w:rsidP="0064320F">
            <w:pPr>
              <w:spacing w:after="0"/>
              <w:jc w:val="right"/>
              <w:rPr>
                <w:rFonts w:ascii="Arial" w:hAnsi="Arial" w:cs="Arial"/>
                <w:color w:val="CC0099"/>
                <w:sz w:val="20"/>
              </w:rPr>
            </w:pPr>
            <w:r w:rsidRPr="0064320F">
              <w:rPr>
                <w:rFonts w:ascii="Arial" w:hAnsi="Arial" w:cs="Arial"/>
                <w:color w:val="CC0099"/>
                <w:sz w:val="20"/>
              </w:rPr>
              <w:t>4,17%</w:t>
            </w:r>
          </w:p>
        </w:tc>
      </w:tr>
      <w:tr w:rsidR="0064320F" w:rsidRPr="006E0114" w:rsidTr="0064320F">
        <w:trPr>
          <w:trHeight w:val="300"/>
        </w:trPr>
        <w:tc>
          <w:tcPr>
            <w:tcW w:w="4252" w:type="dxa"/>
            <w:shd w:val="clear" w:color="auto" w:fill="auto"/>
            <w:noWrap/>
          </w:tcPr>
          <w:p w:rsidR="0064320F" w:rsidRPr="00985FBE" w:rsidRDefault="0064320F"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Poladowo</w:t>
            </w:r>
          </w:p>
        </w:tc>
        <w:tc>
          <w:tcPr>
            <w:tcW w:w="2268" w:type="dxa"/>
            <w:shd w:val="clear" w:color="auto" w:fill="auto"/>
            <w:noWrap/>
            <w:vAlign w:val="center"/>
          </w:tcPr>
          <w:p w:rsidR="0064320F" w:rsidRPr="0064320F" w:rsidRDefault="0064320F" w:rsidP="0064320F">
            <w:pPr>
              <w:spacing w:after="0"/>
              <w:jc w:val="right"/>
              <w:rPr>
                <w:rFonts w:ascii="Arial" w:hAnsi="Arial" w:cs="Arial"/>
                <w:color w:val="CC0099"/>
                <w:sz w:val="20"/>
              </w:rPr>
            </w:pPr>
            <w:r w:rsidRPr="0064320F">
              <w:rPr>
                <w:rFonts w:ascii="Arial" w:hAnsi="Arial" w:cs="Arial"/>
                <w:color w:val="CC0099"/>
                <w:sz w:val="20"/>
              </w:rPr>
              <w:t>0,94%</w:t>
            </w:r>
          </w:p>
        </w:tc>
      </w:tr>
      <w:tr w:rsidR="0064320F" w:rsidRPr="006E0114" w:rsidTr="0064320F">
        <w:trPr>
          <w:trHeight w:val="300"/>
        </w:trPr>
        <w:tc>
          <w:tcPr>
            <w:tcW w:w="4252" w:type="dxa"/>
            <w:shd w:val="clear" w:color="auto" w:fill="auto"/>
            <w:noWrap/>
          </w:tcPr>
          <w:p w:rsidR="0064320F" w:rsidRPr="00985FBE" w:rsidRDefault="0064320F"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Przysieka Polska</w:t>
            </w:r>
          </w:p>
        </w:tc>
        <w:tc>
          <w:tcPr>
            <w:tcW w:w="2268" w:type="dxa"/>
            <w:shd w:val="clear" w:color="auto" w:fill="auto"/>
            <w:noWrap/>
            <w:vAlign w:val="center"/>
          </w:tcPr>
          <w:p w:rsidR="0064320F" w:rsidRPr="0064320F" w:rsidRDefault="0064320F" w:rsidP="0064320F">
            <w:pPr>
              <w:spacing w:after="0"/>
              <w:jc w:val="right"/>
              <w:rPr>
                <w:rFonts w:ascii="Arial" w:hAnsi="Arial" w:cs="Arial"/>
                <w:color w:val="CC0099"/>
                <w:sz w:val="20"/>
              </w:rPr>
            </w:pPr>
            <w:r w:rsidRPr="0064320F">
              <w:rPr>
                <w:rFonts w:ascii="Arial" w:hAnsi="Arial" w:cs="Arial"/>
                <w:color w:val="CC0099"/>
                <w:sz w:val="20"/>
              </w:rPr>
              <w:t>3,10%</w:t>
            </w:r>
          </w:p>
        </w:tc>
      </w:tr>
      <w:tr w:rsidR="0064320F" w:rsidRPr="006E0114" w:rsidTr="0064320F">
        <w:trPr>
          <w:trHeight w:val="300"/>
        </w:trPr>
        <w:tc>
          <w:tcPr>
            <w:tcW w:w="4252" w:type="dxa"/>
            <w:shd w:val="clear" w:color="auto" w:fill="auto"/>
            <w:noWrap/>
          </w:tcPr>
          <w:p w:rsidR="0064320F" w:rsidRPr="00985FBE" w:rsidRDefault="0064320F"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Robaczyn</w:t>
            </w:r>
          </w:p>
        </w:tc>
        <w:tc>
          <w:tcPr>
            <w:tcW w:w="2268" w:type="dxa"/>
            <w:shd w:val="clear" w:color="auto" w:fill="auto"/>
            <w:noWrap/>
            <w:vAlign w:val="center"/>
          </w:tcPr>
          <w:p w:rsidR="0064320F" w:rsidRPr="0064320F" w:rsidRDefault="0064320F" w:rsidP="0064320F">
            <w:pPr>
              <w:spacing w:after="0"/>
              <w:jc w:val="right"/>
              <w:rPr>
                <w:rFonts w:ascii="Arial" w:hAnsi="Arial" w:cs="Arial"/>
                <w:color w:val="CC0099"/>
                <w:sz w:val="20"/>
              </w:rPr>
            </w:pPr>
            <w:r w:rsidRPr="0064320F">
              <w:rPr>
                <w:rFonts w:ascii="Arial" w:hAnsi="Arial" w:cs="Arial"/>
                <w:color w:val="CC0099"/>
                <w:sz w:val="20"/>
              </w:rPr>
              <w:t>4,82%</w:t>
            </w:r>
          </w:p>
        </w:tc>
      </w:tr>
      <w:tr w:rsidR="0064320F" w:rsidRPr="006E0114" w:rsidTr="0064320F">
        <w:trPr>
          <w:trHeight w:val="300"/>
        </w:trPr>
        <w:tc>
          <w:tcPr>
            <w:tcW w:w="4252" w:type="dxa"/>
            <w:shd w:val="clear" w:color="auto" w:fill="auto"/>
            <w:noWrap/>
          </w:tcPr>
          <w:p w:rsidR="0064320F" w:rsidRPr="00985FBE" w:rsidRDefault="0064320F"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Sierpowo</w:t>
            </w:r>
          </w:p>
        </w:tc>
        <w:tc>
          <w:tcPr>
            <w:tcW w:w="2268" w:type="dxa"/>
            <w:shd w:val="clear" w:color="auto" w:fill="auto"/>
            <w:noWrap/>
            <w:vAlign w:val="center"/>
          </w:tcPr>
          <w:p w:rsidR="0064320F" w:rsidRPr="0064320F" w:rsidRDefault="0064320F" w:rsidP="0064320F">
            <w:pPr>
              <w:spacing w:after="0"/>
              <w:jc w:val="right"/>
              <w:rPr>
                <w:rFonts w:ascii="Arial" w:hAnsi="Arial" w:cs="Arial"/>
                <w:color w:val="CC0099"/>
                <w:sz w:val="20"/>
              </w:rPr>
            </w:pPr>
            <w:r w:rsidRPr="0064320F">
              <w:rPr>
                <w:rFonts w:ascii="Arial" w:hAnsi="Arial" w:cs="Arial"/>
                <w:color w:val="CC0099"/>
                <w:sz w:val="20"/>
              </w:rPr>
              <w:t>8,56%</w:t>
            </w:r>
          </w:p>
        </w:tc>
      </w:tr>
      <w:tr w:rsidR="0064320F" w:rsidRPr="006E0114" w:rsidTr="0064320F">
        <w:trPr>
          <w:trHeight w:val="300"/>
        </w:trPr>
        <w:tc>
          <w:tcPr>
            <w:tcW w:w="4252" w:type="dxa"/>
            <w:shd w:val="clear" w:color="auto" w:fill="auto"/>
            <w:noWrap/>
          </w:tcPr>
          <w:p w:rsidR="0064320F" w:rsidRPr="00985FBE" w:rsidRDefault="0064320F"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Spławie</w:t>
            </w:r>
          </w:p>
        </w:tc>
        <w:tc>
          <w:tcPr>
            <w:tcW w:w="2268" w:type="dxa"/>
            <w:shd w:val="clear" w:color="auto" w:fill="auto"/>
            <w:noWrap/>
            <w:vAlign w:val="center"/>
          </w:tcPr>
          <w:p w:rsidR="0064320F" w:rsidRPr="0064320F" w:rsidRDefault="0064320F" w:rsidP="0064320F">
            <w:pPr>
              <w:spacing w:after="0"/>
              <w:jc w:val="right"/>
              <w:rPr>
                <w:rFonts w:ascii="Arial" w:hAnsi="Arial" w:cs="Arial"/>
                <w:color w:val="CC0099"/>
                <w:sz w:val="20"/>
              </w:rPr>
            </w:pPr>
            <w:r w:rsidRPr="0064320F">
              <w:rPr>
                <w:rFonts w:ascii="Arial" w:hAnsi="Arial" w:cs="Arial"/>
                <w:color w:val="CC0099"/>
                <w:sz w:val="20"/>
              </w:rPr>
              <w:t>1,44%</w:t>
            </w:r>
          </w:p>
        </w:tc>
      </w:tr>
      <w:tr w:rsidR="0064320F" w:rsidRPr="006E0114" w:rsidTr="0064320F">
        <w:trPr>
          <w:trHeight w:val="300"/>
        </w:trPr>
        <w:tc>
          <w:tcPr>
            <w:tcW w:w="4252" w:type="dxa"/>
            <w:shd w:val="clear" w:color="auto" w:fill="auto"/>
            <w:noWrap/>
          </w:tcPr>
          <w:p w:rsidR="0064320F" w:rsidRPr="00985FBE" w:rsidRDefault="0064320F"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Stara Przysieka Druga</w:t>
            </w:r>
          </w:p>
        </w:tc>
        <w:tc>
          <w:tcPr>
            <w:tcW w:w="2268" w:type="dxa"/>
            <w:shd w:val="clear" w:color="auto" w:fill="auto"/>
            <w:noWrap/>
            <w:vAlign w:val="center"/>
          </w:tcPr>
          <w:p w:rsidR="0064320F" w:rsidRPr="0064320F" w:rsidRDefault="0064320F" w:rsidP="0064320F">
            <w:pPr>
              <w:spacing w:after="0"/>
              <w:jc w:val="right"/>
              <w:rPr>
                <w:rFonts w:ascii="Arial" w:hAnsi="Arial" w:cs="Arial"/>
                <w:color w:val="CC0099"/>
                <w:sz w:val="20"/>
              </w:rPr>
            </w:pPr>
            <w:r w:rsidRPr="0064320F">
              <w:rPr>
                <w:rFonts w:ascii="Arial" w:hAnsi="Arial" w:cs="Arial"/>
                <w:color w:val="CC0099"/>
                <w:sz w:val="20"/>
              </w:rPr>
              <w:t>13,53%</w:t>
            </w:r>
          </w:p>
        </w:tc>
      </w:tr>
      <w:tr w:rsidR="0064320F" w:rsidRPr="006E0114" w:rsidTr="0064320F">
        <w:trPr>
          <w:trHeight w:val="300"/>
        </w:trPr>
        <w:tc>
          <w:tcPr>
            <w:tcW w:w="4252" w:type="dxa"/>
            <w:shd w:val="clear" w:color="auto" w:fill="auto"/>
            <w:noWrap/>
            <w:hideMark/>
          </w:tcPr>
          <w:p w:rsidR="0064320F" w:rsidRPr="00985FBE" w:rsidRDefault="0064320F"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Stara Przysieka Pierwsza</w:t>
            </w:r>
          </w:p>
        </w:tc>
        <w:tc>
          <w:tcPr>
            <w:tcW w:w="2268" w:type="dxa"/>
            <w:shd w:val="clear" w:color="auto" w:fill="auto"/>
            <w:noWrap/>
            <w:vAlign w:val="center"/>
            <w:hideMark/>
          </w:tcPr>
          <w:p w:rsidR="0064320F" w:rsidRPr="0064320F" w:rsidRDefault="0064320F" w:rsidP="0064320F">
            <w:pPr>
              <w:spacing w:after="0"/>
              <w:jc w:val="right"/>
              <w:rPr>
                <w:rFonts w:ascii="Arial" w:hAnsi="Arial" w:cs="Arial"/>
                <w:color w:val="CC0099"/>
                <w:sz w:val="20"/>
              </w:rPr>
            </w:pPr>
            <w:r w:rsidRPr="0064320F">
              <w:rPr>
                <w:rFonts w:ascii="Arial" w:hAnsi="Arial" w:cs="Arial"/>
                <w:color w:val="CC0099"/>
                <w:sz w:val="20"/>
              </w:rPr>
              <w:t>0,00%</w:t>
            </w:r>
          </w:p>
        </w:tc>
      </w:tr>
      <w:tr w:rsidR="0064320F" w:rsidRPr="006E0114" w:rsidTr="0064320F">
        <w:trPr>
          <w:trHeight w:val="300"/>
        </w:trPr>
        <w:tc>
          <w:tcPr>
            <w:tcW w:w="4252" w:type="dxa"/>
            <w:shd w:val="clear" w:color="auto" w:fill="auto"/>
            <w:noWrap/>
            <w:hideMark/>
          </w:tcPr>
          <w:p w:rsidR="0064320F" w:rsidRPr="00985FBE" w:rsidRDefault="0064320F"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Stare Bojanowo</w:t>
            </w:r>
          </w:p>
        </w:tc>
        <w:tc>
          <w:tcPr>
            <w:tcW w:w="2268" w:type="dxa"/>
            <w:shd w:val="clear" w:color="auto" w:fill="auto"/>
            <w:noWrap/>
            <w:vAlign w:val="center"/>
            <w:hideMark/>
          </w:tcPr>
          <w:p w:rsidR="0064320F" w:rsidRPr="0064320F" w:rsidRDefault="0064320F" w:rsidP="0064320F">
            <w:pPr>
              <w:spacing w:after="0"/>
              <w:jc w:val="right"/>
              <w:rPr>
                <w:rFonts w:ascii="Arial" w:hAnsi="Arial" w:cs="Arial"/>
                <w:color w:val="CC0099"/>
                <w:sz w:val="20"/>
              </w:rPr>
            </w:pPr>
            <w:r w:rsidRPr="0064320F">
              <w:rPr>
                <w:rFonts w:ascii="Arial" w:hAnsi="Arial" w:cs="Arial"/>
                <w:color w:val="CC0099"/>
                <w:sz w:val="20"/>
              </w:rPr>
              <w:t>1,87%</w:t>
            </w:r>
          </w:p>
        </w:tc>
      </w:tr>
      <w:tr w:rsidR="0064320F" w:rsidRPr="006E0114" w:rsidTr="0064320F">
        <w:trPr>
          <w:trHeight w:val="300"/>
        </w:trPr>
        <w:tc>
          <w:tcPr>
            <w:tcW w:w="4252" w:type="dxa"/>
            <w:shd w:val="clear" w:color="auto" w:fill="auto"/>
            <w:noWrap/>
            <w:hideMark/>
          </w:tcPr>
          <w:p w:rsidR="0064320F" w:rsidRPr="00985FBE" w:rsidRDefault="0064320F"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Stary Białcz</w:t>
            </w:r>
          </w:p>
        </w:tc>
        <w:tc>
          <w:tcPr>
            <w:tcW w:w="2268" w:type="dxa"/>
            <w:shd w:val="clear" w:color="auto" w:fill="auto"/>
            <w:noWrap/>
            <w:vAlign w:val="center"/>
            <w:hideMark/>
          </w:tcPr>
          <w:p w:rsidR="0064320F" w:rsidRPr="0064320F" w:rsidRDefault="0064320F" w:rsidP="0064320F">
            <w:pPr>
              <w:spacing w:after="0"/>
              <w:jc w:val="right"/>
              <w:rPr>
                <w:rFonts w:ascii="Arial" w:hAnsi="Arial" w:cs="Arial"/>
                <w:sz w:val="20"/>
              </w:rPr>
            </w:pPr>
            <w:r w:rsidRPr="0064320F">
              <w:rPr>
                <w:rFonts w:ascii="Arial" w:hAnsi="Arial" w:cs="Arial"/>
                <w:sz w:val="20"/>
              </w:rPr>
              <w:t>23,14%</w:t>
            </w:r>
          </w:p>
        </w:tc>
      </w:tr>
      <w:tr w:rsidR="0064320F" w:rsidRPr="006E0114" w:rsidTr="0064320F">
        <w:trPr>
          <w:trHeight w:val="300"/>
        </w:trPr>
        <w:tc>
          <w:tcPr>
            <w:tcW w:w="4252" w:type="dxa"/>
            <w:shd w:val="clear" w:color="auto" w:fill="auto"/>
            <w:noWrap/>
            <w:hideMark/>
          </w:tcPr>
          <w:p w:rsidR="0064320F" w:rsidRPr="00985FBE" w:rsidRDefault="0064320F"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Szczepankowo</w:t>
            </w:r>
          </w:p>
        </w:tc>
        <w:tc>
          <w:tcPr>
            <w:tcW w:w="2268" w:type="dxa"/>
            <w:shd w:val="clear" w:color="auto" w:fill="auto"/>
            <w:noWrap/>
            <w:vAlign w:val="center"/>
            <w:hideMark/>
          </w:tcPr>
          <w:p w:rsidR="0064320F" w:rsidRPr="0064320F" w:rsidRDefault="0064320F" w:rsidP="0064320F">
            <w:pPr>
              <w:spacing w:after="0"/>
              <w:jc w:val="right"/>
              <w:rPr>
                <w:rFonts w:ascii="Arial" w:hAnsi="Arial" w:cs="Arial"/>
                <w:color w:val="CC0099"/>
                <w:sz w:val="20"/>
              </w:rPr>
            </w:pPr>
            <w:r w:rsidRPr="0064320F">
              <w:rPr>
                <w:rFonts w:ascii="Arial" w:hAnsi="Arial" w:cs="Arial"/>
                <w:color w:val="CC0099"/>
                <w:sz w:val="20"/>
              </w:rPr>
              <w:t>0,61%</w:t>
            </w:r>
          </w:p>
        </w:tc>
      </w:tr>
      <w:tr w:rsidR="0064320F" w:rsidRPr="006E0114" w:rsidTr="0064320F">
        <w:trPr>
          <w:trHeight w:val="300"/>
        </w:trPr>
        <w:tc>
          <w:tcPr>
            <w:tcW w:w="4252" w:type="dxa"/>
            <w:shd w:val="clear" w:color="auto" w:fill="auto"/>
            <w:noWrap/>
            <w:hideMark/>
          </w:tcPr>
          <w:p w:rsidR="0064320F" w:rsidRPr="00985FBE" w:rsidRDefault="0064320F"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Śmigiel</w:t>
            </w:r>
          </w:p>
        </w:tc>
        <w:tc>
          <w:tcPr>
            <w:tcW w:w="2268" w:type="dxa"/>
            <w:shd w:val="clear" w:color="auto" w:fill="auto"/>
            <w:noWrap/>
            <w:vAlign w:val="center"/>
            <w:hideMark/>
          </w:tcPr>
          <w:p w:rsidR="0064320F" w:rsidRPr="0064320F" w:rsidRDefault="0064320F" w:rsidP="0064320F">
            <w:pPr>
              <w:spacing w:after="0"/>
              <w:jc w:val="right"/>
              <w:rPr>
                <w:rFonts w:ascii="Arial" w:hAnsi="Arial" w:cs="Arial"/>
                <w:color w:val="CC0099"/>
                <w:sz w:val="20"/>
              </w:rPr>
            </w:pPr>
            <w:r w:rsidRPr="0064320F">
              <w:rPr>
                <w:rFonts w:ascii="Arial" w:hAnsi="Arial" w:cs="Arial"/>
                <w:color w:val="CC0099"/>
                <w:sz w:val="20"/>
              </w:rPr>
              <w:t>1,99%</w:t>
            </w:r>
          </w:p>
        </w:tc>
      </w:tr>
      <w:tr w:rsidR="0064320F" w:rsidRPr="006E0114" w:rsidTr="0064320F">
        <w:trPr>
          <w:trHeight w:val="300"/>
        </w:trPr>
        <w:tc>
          <w:tcPr>
            <w:tcW w:w="4252" w:type="dxa"/>
            <w:shd w:val="clear" w:color="auto" w:fill="auto"/>
            <w:noWrap/>
            <w:hideMark/>
          </w:tcPr>
          <w:p w:rsidR="0064320F" w:rsidRPr="00985FBE" w:rsidRDefault="0064320F"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Wonieść</w:t>
            </w:r>
          </w:p>
        </w:tc>
        <w:tc>
          <w:tcPr>
            <w:tcW w:w="2268" w:type="dxa"/>
            <w:shd w:val="clear" w:color="auto" w:fill="auto"/>
            <w:noWrap/>
            <w:vAlign w:val="center"/>
            <w:hideMark/>
          </w:tcPr>
          <w:p w:rsidR="0064320F" w:rsidRPr="0064320F" w:rsidRDefault="0064320F" w:rsidP="0064320F">
            <w:pPr>
              <w:spacing w:after="0"/>
              <w:jc w:val="right"/>
              <w:rPr>
                <w:rFonts w:ascii="Arial" w:hAnsi="Arial" w:cs="Arial"/>
                <w:color w:val="CC0099"/>
                <w:sz w:val="20"/>
              </w:rPr>
            </w:pPr>
            <w:r w:rsidRPr="0064320F">
              <w:rPr>
                <w:rFonts w:ascii="Arial" w:hAnsi="Arial" w:cs="Arial"/>
                <w:color w:val="CC0099"/>
                <w:sz w:val="20"/>
              </w:rPr>
              <w:t>2,44%</w:t>
            </w:r>
          </w:p>
        </w:tc>
      </w:tr>
      <w:tr w:rsidR="0064320F" w:rsidRPr="006E0114" w:rsidTr="0064320F">
        <w:trPr>
          <w:trHeight w:val="300"/>
        </w:trPr>
        <w:tc>
          <w:tcPr>
            <w:tcW w:w="4252" w:type="dxa"/>
            <w:shd w:val="clear" w:color="auto" w:fill="auto"/>
            <w:noWrap/>
            <w:hideMark/>
          </w:tcPr>
          <w:p w:rsidR="0064320F" w:rsidRPr="00985FBE" w:rsidRDefault="0064320F"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Wydorowo</w:t>
            </w:r>
          </w:p>
        </w:tc>
        <w:tc>
          <w:tcPr>
            <w:tcW w:w="2268" w:type="dxa"/>
            <w:shd w:val="clear" w:color="auto" w:fill="auto"/>
            <w:noWrap/>
            <w:vAlign w:val="center"/>
            <w:hideMark/>
          </w:tcPr>
          <w:p w:rsidR="0064320F" w:rsidRPr="0064320F" w:rsidRDefault="0064320F" w:rsidP="0064320F">
            <w:pPr>
              <w:spacing w:after="0"/>
              <w:jc w:val="right"/>
              <w:rPr>
                <w:rFonts w:ascii="Arial" w:hAnsi="Arial" w:cs="Arial"/>
                <w:sz w:val="20"/>
              </w:rPr>
            </w:pPr>
            <w:r w:rsidRPr="0064320F">
              <w:rPr>
                <w:rFonts w:ascii="Arial" w:hAnsi="Arial" w:cs="Arial"/>
                <w:sz w:val="20"/>
              </w:rPr>
              <w:t>69,62%</w:t>
            </w:r>
          </w:p>
        </w:tc>
      </w:tr>
      <w:tr w:rsidR="0064320F" w:rsidRPr="006E0114" w:rsidTr="0064320F">
        <w:trPr>
          <w:trHeight w:val="300"/>
        </w:trPr>
        <w:tc>
          <w:tcPr>
            <w:tcW w:w="4252" w:type="dxa"/>
            <w:shd w:val="clear" w:color="auto" w:fill="auto"/>
            <w:noWrap/>
            <w:hideMark/>
          </w:tcPr>
          <w:p w:rsidR="0064320F" w:rsidRPr="00985FBE" w:rsidRDefault="0064320F"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Zygmuntowo</w:t>
            </w:r>
          </w:p>
        </w:tc>
        <w:tc>
          <w:tcPr>
            <w:tcW w:w="2268" w:type="dxa"/>
            <w:shd w:val="clear" w:color="auto" w:fill="auto"/>
            <w:noWrap/>
            <w:vAlign w:val="center"/>
            <w:hideMark/>
          </w:tcPr>
          <w:p w:rsidR="0064320F" w:rsidRPr="0064320F" w:rsidRDefault="0064320F" w:rsidP="0064320F">
            <w:pPr>
              <w:spacing w:after="0"/>
              <w:jc w:val="right"/>
              <w:rPr>
                <w:rFonts w:ascii="Arial" w:hAnsi="Arial" w:cs="Arial"/>
                <w:color w:val="CC0099"/>
                <w:sz w:val="20"/>
              </w:rPr>
            </w:pPr>
            <w:r w:rsidRPr="0064320F">
              <w:rPr>
                <w:rFonts w:ascii="Arial" w:hAnsi="Arial" w:cs="Arial"/>
                <w:color w:val="CC0099"/>
                <w:sz w:val="20"/>
              </w:rPr>
              <w:t>1,21%</w:t>
            </w:r>
          </w:p>
        </w:tc>
      </w:tr>
      <w:tr w:rsidR="0064320F" w:rsidRPr="006E0114" w:rsidTr="0064320F">
        <w:trPr>
          <w:trHeight w:val="300"/>
        </w:trPr>
        <w:tc>
          <w:tcPr>
            <w:tcW w:w="4252" w:type="dxa"/>
            <w:tcBorders>
              <w:bottom w:val="single" w:sz="4" w:space="0" w:color="BFBFBF" w:themeColor="background1" w:themeShade="BF"/>
            </w:tcBorders>
            <w:shd w:val="clear" w:color="auto" w:fill="auto"/>
            <w:noWrap/>
          </w:tcPr>
          <w:p w:rsidR="0064320F" w:rsidRPr="00985FBE" w:rsidRDefault="0064320F"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Żegrówko</w:t>
            </w:r>
          </w:p>
        </w:tc>
        <w:tc>
          <w:tcPr>
            <w:tcW w:w="2268" w:type="dxa"/>
            <w:tcBorders>
              <w:bottom w:val="single" w:sz="4" w:space="0" w:color="BFBFBF" w:themeColor="background1" w:themeShade="BF"/>
            </w:tcBorders>
            <w:shd w:val="clear" w:color="auto" w:fill="auto"/>
            <w:noWrap/>
            <w:vAlign w:val="center"/>
          </w:tcPr>
          <w:p w:rsidR="0064320F" w:rsidRPr="0064320F" w:rsidRDefault="0064320F" w:rsidP="0064320F">
            <w:pPr>
              <w:spacing w:after="0"/>
              <w:jc w:val="right"/>
              <w:rPr>
                <w:rFonts w:ascii="Arial" w:hAnsi="Arial" w:cs="Arial"/>
                <w:color w:val="CC0099"/>
                <w:sz w:val="20"/>
              </w:rPr>
            </w:pPr>
            <w:r w:rsidRPr="0064320F">
              <w:rPr>
                <w:rFonts w:ascii="Arial" w:hAnsi="Arial" w:cs="Arial"/>
                <w:color w:val="CC0099"/>
                <w:sz w:val="20"/>
              </w:rPr>
              <w:t>10,80%</w:t>
            </w:r>
          </w:p>
        </w:tc>
      </w:tr>
      <w:tr w:rsidR="0064320F" w:rsidRPr="006E0114" w:rsidTr="0064320F">
        <w:trPr>
          <w:trHeight w:val="300"/>
        </w:trPr>
        <w:tc>
          <w:tcPr>
            <w:tcW w:w="4252" w:type="dxa"/>
            <w:tcBorders>
              <w:bottom w:val="single" w:sz="4" w:space="0" w:color="BFBFBF" w:themeColor="background1" w:themeShade="BF"/>
            </w:tcBorders>
            <w:shd w:val="clear" w:color="auto" w:fill="auto"/>
            <w:noWrap/>
            <w:hideMark/>
          </w:tcPr>
          <w:p w:rsidR="0064320F" w:rsidRPr="00985FBE" w:rsidRDefault="0064320F"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Żydowo</w:t>
            </w:r>
          </w:p>
        </w:tc>
        <w:tc>
          <w:tcPr>
            <w:tcW w:w="2268" w:type="dxa"/>
            <w:tcBorders>
              <w:bottom w:val="single" w:sz="4" w:space="0" w:color="BFBFBF" w:themeColor="background1" w:themeShade="BF"/>
            </w:tcBorders>
            <w:shd w:val="clear" w:color="auto" w:fill="auto"/>
            <w:noWrap/>
            <w:vAlign w:val="center"/>
            <w:hideMark/>
          </w:tcPr>
          <w:p w:rsidR="0064320F" w:rsidRPr="0064320F" w:rsidRDefault="0064320F" w:rsidP="0064320F">
            <w:pPr>
              <w:spacing w:after="0"/>
              <w:jc w:val="right"/>
              <w:rPr>
                <w:rFonts w:ascii="Arial" w:hAnsi="Arial" w:cs="Arial"/>
                <w:color w:val="CC0099"/>
                <w:sz w:val="20"/>
              </w:rPr>
            </w:pPr>
            <w:r w:rsidRPr="0064320F">
              <w:rPr>
                <w:rFonts w:ascii="Arial" w:hAnsi="Arial" w:cs="Arial"/>
                <w:color w:val="CC0099"/>
                <w:sz w:val="20"/>
              </w:rPr>
              <w:t>0,00%</w:t>
            </w:r>
          </w:p>
        </w:tc>
      </w:tr>
      <w:tr w:rsidR="0064320F" w:rsidRPr="006E0114" w:rsidTr="0064320F">
        <w:trPr>
          <w:trHeight w:val="300"/>
        </w:trPr>
        <w:tc>
          <w:tcPr>
            <w:tcW w:w="4252" w:type="dxa"/>
            <w:tcBorders>
              <w:bottom w:val="single" w:sz="4" w:space="0" w:color="CC0000"/>
            </w:tcBorders>
            <w:shd w:val="clear" w:color="auto" w:fill="auto"/>
            <w:noWrap/>
            <w:vAlign w:val="bottom"/>
            <w:hideMark/>
          </w:tcPr>
          <w:p w:rsidR="0064320F" w:rsidRPr="006E0114" w:rsidRDefault="0064320F" w:rsidP="00ED2B21">
            <w:pPr>
              <w:spacing w:before="60" w:after="60" w:line="240" w:lineRule="auto"/>
              <w:rPr>
                <w:rFonts w:ascii="Arial" w:hAnsi="Arial" w:cs="Arial"/>
                <w:b/>
                <w:bCs/>
                <w:color w:val="404040" w:themeColor="text1" w:themeTint="BF"/>
                <w:sz w:val="20"/>
                <w:szCs w:val="20"/>
              </w:rPr>
            </w:pPr>
            <w:r w:rsidRPr="006E0114">
              <w:rPr>
                <w:rFonts w:ascii="Arial" w:hAnsi="Arial" w:cs="Arial"/>
                <w:b/>
                <w:bCs/>
                <w:color w:val="404040" w:themeColor="text1" w:themeTint="BF"/>
                <w:sz w:val="20"/>
                <w:szCs w:val="20"/>
              </w:rPr>
              <w:t>średnia dla gminy</w:t>
            </w:r>
          </w:p>
        </w:tc>
        <w:tc>
          <w:tcPr>
            <w:tcW w:w="2268" w:type="dxa"/>
            <w:tcBorders>
              <w:bottom w:val="single" w:sz="4" w:space="0" w:color="CC0000"/>
              <w:right w:val="single" w:sz="4" w:space="0" w:color="CC0000"/>
            </w:tcBorders>
            <w:shd w:val="clear" w:color="auto" w:fill="auto"/>
            <w:noWrap/>
            <w:vAlign w:val="center"/>
            <w:hideMark/>
          </w:tcPr>
          <w:p w:rsidR="0064320F" w:rsidRPr="0064320F" w:rsidRDefault="0064320F" w:rsidP="0064320F">
            <w:pPr>
              <w:spacing w:after="0"/>
              <w:jc w:val="right"/>
              <w:rPr>
                <w:rFonts w:ascii="Arial" w:hAnsi="Arial" w:cs="Arial"/>
                <w:b/>
                <w:bCs/>
                <w:sz w:val="20"/>
              </w:rPr>
            </w:pPr>
            <w:r w:rsidRPr="0064320F">
              <w:rPr>
                <w:rFonts w:ascii="Arial" w:hAnsi="Arial" w:cs="Arial"/>
                <w:b/>
                <w:bCs/>
                <w:sz w:val="20"/>
              </w:rPr>
              <w:t>14,41%</w:t>
            </w:r>
          </w:p>
        </w:tc>
      </w:tr>
    </w:tbl>
    <w:p w:rsidR="0064320F" w:rsidRPr="009904C6" w:rsidRDefault="0064320F" w:rsidP="0064320F">
      <w:pPr>
        <w:spacing w:after="0" w:line="320" w:lineRule="atLeast"/>
        <w:jc w:val="center"/>
        <w:rPr>
          <w:rFonts w:ascii="Arial" w:hAnsi="Arial" w:cs="Arial"/>
        </w:rPr>
      </w:pPr>
      <w:r w:rsidRPr="006B7A91">
        <w:rPr>
          <w:rFonts w:ascii="Arial" w:hAnsi="Arial" w:cs="Arial"/>
          <w:color w:val="A6A6A6"/>
          <w:sz w:val="18"/>
          <w:szCs w:val="18"/>
        </w:rPr>
        <w:t xml:space="preserve">Źródło danych: </w:t>
      </w:r>
      <w:r>
        <w:rPr>
          <w:rFonts w:ascii="Arial" w:hAnsi="Arial" w:cs="Arial"/>
          <w:color w:val="A6A6A6"/>
          <w:sz w:val="18"/>
          <w:szCs w:val="18"/>
        </w:rPr>
        <w:t xml:space="preserve">Urząd </w:t>
      </w:r>
      <w:r w:rsidR="00ED2B21">
        <w:rPr>
          <w:rFonts w:ascii="Arial" w:hAnsi="Arial" w:cs="Arial"/>
          <w:color w:val="A6A6A6"/>
          <w:sz w:val="18"/>
          <w:szCs w:val="18"/>
        </w:rPr>
        <w:t>Miejski</w:t>
      </w:r>
      <w:r>
        <w:rPr>
          <w:rFonts w:ascii="Arial" w:hAnsi="Arial" w:cs="Arial"/>
          <w:color w:val="A6A6A6"/>
          <w:sz w:val="18"/>
          <w:szCs w:val="18"/>
        </w:rPr>
        <w:t xml:space="preserve"> Śmigla</w:t>
      </w:r>
    </w:p>
    <w:p w:rsidR="0064320F" w:rsidRPr="0064320F" w:rsidRDefault="0064320F" w:rsidP="0064320F">
      <w:pPr>
        <w:widowControl w:val="0"/>
        <w:tabs>
          <w:tab w:val="left" w:pos="220"/>
          <w:tab w:val="left" w:pos="720"/>
        </w:tabs>
        <w:autoSpaceDE w:val="0"/>
        <w:autoSpaceDN w:val="0"/>
        <w:adjustRightInd w:val="0"/>
        <w:spacing w:after="0" w:line="320" w:lineRule="atLeast"/>
        <w:ind w:firstLine="709"/>
        <w:jc w:val="both"/>
        <w:rPr>
          <w:rFonts w:ascii="Arial" w:hAnsi="Arial" w:cs="Arial"/>
        </w:rPr>
      </w:pPr>
    </w:p>
    <w:p w:rsidR="0064320F" w:rsidRDefault="0064320F" w:rsidP="00B56F45">
      <w:pPr>
        <w:widowControl w:val="0"/>
        <w:tabs>
          <w:tab w:val="left" w:pos="220"/>
          <w:tab w:val="left" w:pos="720"/>
        </w:tabs>
        <w:autoSpaceDE w:val="0"/>
        <w:autoSpaceDN w:val="0"/>
        <w:adjustRightInd w:val="0"/>
        <w:spacing w:after="0" w:line="320" w:lineRule="atLeast"/>
        <w:ind w:firstLine="709"/>
        <w:jc w:val="both"/>
        <w:rPr>
          <w:rFonts w:ascii="Arial" w:hAnsi="Arial" w:cs="Arial"/>
          <w:bCs/>
          <w:color w:val="404040"/>
        </w:rPr>
      </w:pPr>
      <w:r w:rsidRPr="0064320F">
        <w:rPr>
          <w:rFonts w:ascii="Arial" w:hAnsi="Arial" w:cs="Arial"/>
        </w:rPr>
        <w:t>Najwyższ</w:t>
      </w:r>
      <w:r>
        <w:rPr>
          <w:rFonts w:ascii="Arial" w:hAnsi="Arial" w:cs="Arial"/>
        </w:rPr>
        <w:t>ym</w:t>
      </w:r>
      <w:r w:rsidRPr="0064320F">
        <w:rPr>
          <w:rFonts w:ascii="Arial" w:hAnsi="Arial" w:cs="Arial"/>
        </w:rPr>
        <w:t xml:space="preserve"> </w:t>
      </w:r>
      <w:r>
        <w:rPr>
          <w:rFonts w:ascii="Arial" w:hAnsi="Arial" w:cs="Arial"/>
        </w:rPr>
        <w:t xml:space="preserve">udziałem powierzchni zielonych </w:t>
      </w:r>
      <w:r w:rsidRPr="0064320F">
        <w:rPr>
          <w:rFonts w:ascii="Arial" w:hAnsi="Arial" w:cs="Arial"/>
        </w:rPr>
        <w:t xml:space="preserve">w przeliczeniu na jednostkę powierzchni charakteryzują się jednostki: </w:t>
      </w:r>
      <w:r>
        <w:rPr>
          <w:rFonts w:ascii="Arial" w:hAnsi="Arial" w:cs="Arial"/>
        </w:rPr>
        <w:t>Bronikowo, Jezierzyce, Księginki, Nowa Wieś, Stary Białcz oraz Wydorowo</w:t>
      </w:r>
      <w:r w:rsidRPr="0064320F">
        <w:rPr>
          <w:rFonts w:ascii="Arial" w:hAnsi="Arial" w:cs="Arial"/>
        </w:rPr>
        <w:t>.</w:t>
      </w:r>
      <w:bookmarkStart w:id="99" w:name="_Toc486241659"/>
    </w:p>
    <w:p w:rsidR="00985FBE" w:rsidRPr="009904C6"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bookmarkStart w:id="100" w:name="_Toc330670430"/>
      <w:bookmarkEnd w:id="99"/>
    </w:p>
    <w:p w:rsidR="00985FBE" w:rsidRPr="001C2B39" w:rsidRDefault="00985FBE" w:rsidP="00BF4AA9">
      <w:pPr>
        <w:pStyle w:val="Nagwek2"/>
        <w:numPr>
          <w:ilvl w:val="1"/>
          <w:numId w:val="4"/>
        </w:numPr>
        <w:pBdr>
          <w:top w:val="single" w:sz="8" w:space="1" w:color="CC0000"/>
          <w:left w:val="single" w:sz="8" w:space="4" w:color="CC0000"/>
        </w:pBdr>
        <w:spacing w:line="320" w:lineRule="atLeast"/>
        <w:ind w:left="993" w:hanging="636"/>
        <w:rPr>
          <w:rFonts w:ascii="Arial" w:eastAsiaTheme="minorEastAsia" w:hAnsi="Arial" w:cs="Arial"/>
          <w:bCs w:val="0"/>
          <w:color w:val="595959" w:themeColor="text1" w:themeTint="A6"/>
          <w:sz w:val="24"/>
          <w:szCs w:val="24"/>
        </w:rPr>
      </w:pPr>
      <w:bookmarkStart w:id="101" w:name="_Toc334815699"/>
      <w:bookmarkStart w:id="102" w:name="_Toc483558258"/>
      <w:bookmarkStart w:id="103" w:name="_Toc486920723"/>
      <w:r w:rsidRPr="001C2B39">
        <w:rPr>
          <w:rFonts w:ascii="Arial" w:eastAsiaTheme="minorEastAsia" w:hAnsi="Arial" w:cs="Arial"/>
          <w:bCs w:val="0"/>
          <w:color w:val="595959" w:themeColor="text1" w:themeTint="A6"/>
          <w:sz w:val="24"/>
          <w:szCs w:val="24"/>
        </w:rPr>
        <w:t>Sytuacja przestrzenno-funkcjonalna</w:t>
      </w:r>
      <w:bookmarkEnd w:id="100"/>
      <w:bookmarkEnd w:id="101"/>
      <w:bookmarkEnd w:id="102"/>
      <w:bookmarkEnd w:id="103"/>
    </w:p>
    <w:p w:rsidR="00985FBE" w:rsidRPr="009904C6" w:rsidRDefault="00985FBE" w:rsidP="00985FBE">
      <w:pPr>
        <w:widowControl w:val="0"/>
        <w:tabs>
          <w:tab w:val="left" w:pos="220"/>
          <w:tab w:val="left" w:pos="720"/>
        </w:tabs>
        <w:autoSpaceDE w:val="0"/>
        <w:autoSpaceDN w:val="0"/>
        <w:adjustRightInd w:val="0"/>
        <w:spacing w:after="0" w:line="320" w:lineRule="atLeast"/>
        <w:jc w:val="both"/>
        <w:rPr>
          <w:rFonts w:ascii="Arial" w:hAnsi="Arial" w:cs="Arial"/>
          <w:szCs w:val="24"/>
        </w:rPr>
      </w:pPr>
    </w:p>
    <w:p w:rsidR="00985FBE"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r w:rsidRPr="009904C6">
        <w:rPr>
          <w:rFonts w:ascii="Arial" w:hAnsi="Arial" w:cs="Arial"/>
          <w:szCs w:val="24"/>
        </w:rPr>
        <w:t>Sfera przestrzenno-funkcjonalna odgrywa istotną rolę w ocenie komfortu jakości życia mieszkańców danego obszaru. Obszary przestrzeni publicznej to obszary o szczególnym znaczeniu dla zaspokojenia potrzeb mieszkańców, poprawy jakości ich życia i sprzyjające nawiązywaniu kontaktów społecznych ze względu na ich położenie oraz cechy funkcjonalno-przestrzenne.</w:t>
      </w:r>
      <w:r w:rsidRPr="009904C6">
        <w:rPr>
          <w:rFonts w:ascii="Arial" w:hAnsi="Arial" w:cs="Arial"/>
          <w:szCs w:val="24"/>
          <w:vertAlign w:val="superscript"/>
        </w:rPr>
        <w:footnoteReference w:id="15"/>
      </w:r>
    </w:p>
    <w:p w:rsidR="00985FBE"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985FBE" w:rsidRPr="009904C6"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r w:rsidRPr="009904C6">
        <w:rPr>
          <w:rFonts w:ascii="Arial" w:hAnsi="Arial" w:cs="Arial"/>
          <w:szCs w:val="24"/>
        </w:rPr>
        <w:t>Jednym z zadań samorządu gminy jest zaspokojenie potrzeb lokalnej społeczności. Rozwój gminy zależy także od umiejętności gospodarowania zasobami i od tego, jak władze gminy będą wykorzystywały swoje mocne strony w tym zakresie. Infrastruktura społeczna obejmuje zadania z zakresu oświaty, ochrony zdrowia, pomocy społecznej, kultury i sportu, niezbędne do funkcjonowania lokalnej społeczności.</w:t>
      </w:r>
    </w:p>
    <w:p w:rsidR="00985FBE"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985FBE"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r w:rsidRPr="00E71607">
        <w:rPr>
          <w:rFonts w:ascii="Arial" w:hAnsi="Arial" w:cs="Arial"/>
          <w:szCs w:val="24"/>
        </w:rPr>
        <w:t xml:space="preserve">Życie kulturalne mieszkańców Gminy </w:t>
      </w:r>
      <w:r w:rsidR="00B56F45">
        <w:rPr>
          <w:rFonts w:ascii="Arial" w:hAnsi="Arial" w:cs="Arial"/>
          <w:szCs w:val="24"/>
        </w:rPr>
        <w:t>Śmigiel</w:t>
      </w:r>
      <w:r w:rsidRPr="00E71607">
        <w:rPr>
          <w:rFonts w:ascii="Arial" w:hAnsi="Arial" w:cs="Arial"/>
          <w:szCs w:val="24"/>
        </w:rPr>
        <w:t xml:space="preserve"> organizują lokalne instytucje kultury</w:t>
      </w:r>
      <w:r>
        <w:rPr>
          <w:rFonts w:ascii="Arial" w:hAnsi="Arial" w:cs="Arial"/>
          <w:szCs w:val="24"/>
        </w:rPr>
        <w:t xml:space="preserve">, tj. </w:t>
      </w:r>
      <w:r w:rsidR="00B56F45">
        <w:rPr>
          <w:rFonts w:ascii="Arial" w:hAnsi="Arial" w:cs="Arial"/>
          <w:szCs w:val="24"/>
        </w:rPr>
        <w:t>Centrum Kultury w Śmiglu</w:t>
      </w:r>
      <w:r>
        <w:rPr>
          <w:rFonts w:ascii="Arial" w:hAnsi="Arial" w:cs="Arial"/>
          <w:szCs w:val="24"/>
        </w:rPr>
        <w:t xml:space="preserve">, </w:t>
      </w:r>
      <w:r w:rsidR="00B56F45">
        <w:rPr>
          <w:rFonts w:ascii="Arial" w:hAnsi="Arial" w:cs="Arial"/>
          <w:szCs w:val="24"/>
        </w:rPr>
        <w:t xml:space="preserve">Miejska </w:t>
      </w:r>
      <w:r w:rsidRPr="004D77CE">
        <w:rPr>
          <w:rFonts w:ascii="Arial" w:hAnsi="Arial" w:cs="Arial"/>
          <w:szCs w:val="24"/>
        </w:rPr>
        <w:t>Biblioteka Publiczna</w:t>
      </w:r>
      <w:r w:rsidR="00B56F45">
        <w:rPr>
          <w:rFonts w:ascii="Arial" w:hAnsi="Arial" w:cs="Arial"/>
          <w:szCs w:val="24"/>
        </w:rPr>
        <w:t xml:space="preserve"> w Śmiglu</w:t>
      </w:r>
      <w:r w:rsidRPr="004D77CE">
        <w:rPr>
          <w:rFonts w:ascii="Arial" w:hAnsi="Arial" w:cs="Arial"/>
          <w:szCs w:val="24"/>
        </w:rPr>
        <w:t>, Filia Biblioteczna w</w:t>
      </w:r>
      <w:r w:rsidR="00B56F45">
        <w:rPr>
          <w:rFonts w:ascii="Arial" w:hAnsi="Arial" w:cs="Arial"/>
          <w:szCs w:val="24"/>
        </w:rPr>
        <w:t> Czaczu</w:t>
      </w:r>
      <w:r w:rsidRPr="004D77CE">
        <w:rPr>
          <w:rFonts w:ascii="Arial" w:hAnsi="Arial" w:cs="Arial"/>
          <w:szCs w:val="24"/>
        </w:rPr>
        <w:t xml:space="preserve">, Filia Biblioteczna w </w:t>
      </w:r>
      <w:r w:rsidR="00B56F45">
        <w:rPr>
          <w:rFonts w:ascii="Arial" w:hAnsi="Arial" w:cs="Arial"/>
          <w:szCs w:val="24"/>
        </w:rPr>
        <w:t>Nietążkowie</w:t>
      </w:r>
      <w:r w:rsidRPr="004D77CE">
        <w:rPr>
          <w:rFonts w:ascii="Arial" w:hAnsi="Arial" w:cs="Arial"/>
          <w:szCs w:val="24"/>
        </w:rPr>
        <w:t xml:space="preserve">, Filia Biblioteczna w </w:t>
      </w:r>
      <w:r w:rsidR="00B56F45">
        <w:rPr>
          <w:rFonts w:ascii="Arial" w:hAnsi="Arial" w:cs="Arial"/>
          <w:szCs w:val="24"/>
        </w:rPr>
        <w:t>Starym Bojanowie oraz Ośrodek Kultury Fizycznej i Rekreacji w Śmiglu.</w:t>
      </w:r>
    </w:p>
    <w:p w:rsidR="00985FBE"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985FBE" w:rsidRDefault="00985FBE" w:rsidP="0075448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r>
        <w:rPr>
          <w:rFonts w:ascii="Arial" w:hAnsi="Arial" w:cs="Arial"/>
          <w:szCs w:val="24"/>
        </w:rPr>
        <w:t xml:space="preserve">W gminie działają w ramach </w:t>
      </w:r>
      <w:r w:rsidR="0075448E">
        <w:rPr>
          <w:rFonts w:ascii="Arial" w:hAnsi="Arial" w:cs="Arial"/>
          <w:szCs w:val="24"/>
        </w:rPr>
        <w:t>Cenrum</w:t>
      </w:r>
      <w:r>
        <w:rPr>
          <w:rFonts w:ascii="Arial" w:hAnsi="Arial" w:cs="Arial"/>
          <w:szCs w:val="24"/>
        </w:rPr>
        <w:t xml:space="preserve"> Kultury</w:t>
      </w:r>
      <w:r w:rsidR="0075448E">
        <w:rPr>
          <w:rFonts w:ascii="Arial" w:hAnsi="Arial" w:cs="Arial"/>
          <w:szCs w:val="24"/>
        </w:rPr>
        <w:t xml:space="preserve"> s</w:t>
      </w:r>
      <w:r w:rsidR="0075448E" w:rsidRPr="0075448E">
        <w:rPr>
          <w:rFonts w:ascii="Arial" w:hAnsi="Arial" w:cs="Arial"/>
          <w:szCs w:val="24"/>
        </w:rPr>
        <w:t>ekcja plastyczna</w:t>
      </w:r>
      <w:r w:rsidR="0075448E">
        <w:rPr>
          <w:rFonts w:ascii="Arial" w:hAnsi="Arial" w:cs="Arial"/>
          <w:szCs w:val="24"/>
        </w:rPr>
        <w:t>, s</w:t>
      </w:r>
      <w:r w:rsidR="0075448E" w:rsidRPr="0075448E">
        <w:rPr>
          <w:rFonts w:ascii="Arial" w:hAnsi="Arial" w:cs="Arial"/>
          <w:szCs w:val="24"/>
        </w:rPr>
        <w:t>ekcja teatralno-literacka</w:t>
      </w:r>
      <w:r w:rsidR="0075448E">
        <w:rPr>
          <w:rFonts w:ascii="Arial" w:hAnsi="Arial" w:cs="Arial"/>
          <w:szCs w:val="24"/>
        </w:rPr>
        <w:t xml:space="preserve">, </w:t>
      </w:r>
      <w:r w:rsidR="0075448E" w:rsidRPr="0075448E">
        <w:rPr>
          <w:rFonts w:ascii="Arial" w:hAnsi="Arial" w:cs="Arial"/>
          <w:szCs w:val="24"/>
        </w:rPr>
        <w:t>Studio Piosenki „MUZOL”</w:t>
      </w:r>
      <w:r w:rsidR="0075448E">
        <w:rPr>
          <w:rFonts w:ascii="Arial" w:hAnsi="Arial" w:cs="Arial"/>
          <w:szCs w:val="24"/>
        </w:rPr>
        <w:t>, k</w:t>
      </w:r>
      <w:r w:rsidR="0075448E" w:rsidRPr="0075448E">
        <w:rPr>
          <w:rFonts w:ascii="Arial" w:hAnsi="Arial" w:cs="Arial"/>
          <w:szCs w:val="24"/>
        </w:rPr>
        <w:t>lub seniora</w:t>
      </w:r>
      <w:r w:rsidR="0075448E">
        <w:rPr>
          <w:rFonts w:ascii="Arial" w:hAnsi="Arial" w:cs="Arial"/>
          <w:szCs w:val="24"/>
        </w:rPr>
        <w:t xml:space="preserve">, </w:t>
      </w:r>
      <w:r w:rsidR="0075448E" w:rsidRPr="0075448E">
        <w:rPr>
          <w:rFonts w:ascii="Arial" w:hAnsi="Arial" w:cs="Arial"/>
          <w:szCs w:val="24"/>
        </w:rPr>
        <w:t>Klub Szachowy „Wieża”</w:t>
      </w:r>
      <w:r w:rsidR="0075448E">
        <w:rPr>
          <w:rFonts w:ascii="Arial" w:hAnsi="Arial" w:cs="Arial"/>
          <w:szCs w:val="24"/>
        </w:rPr>
        <w:t>, K</w:t>
      </w:r>
      <w:r w:rsidR="0075448E" w:rsidRPr="0075448E">
        <w:rPr>
          <w:rFonts w:ascii="Arial" w:hAnsi="Arial" w:cs="Arial"/>
          <w:szCs w:val="24"/>
        </w:rPr>
        <w:t>apela Podwórkowa „Wiarusy”</w:t>
      </w:r>
      <w:r w:rsidR="0075448E">
        <w:rPr>
          <w:rFonts w:ascii="Arial" w:hAnsi="Arial" w:cs="Arial"/>
          <w:szCs w:val="24"/>
        </w:rPr>
        <w:t xml:space="preserve">, </w:t>
      </w:r>
      <w:r w:rsidR="0075448E" w:rsidRPr="0075448E">
        <w:rPr>
          <w:rFonts w:ascii="Arial" w:hAnsi="Arial" w:cs="Arial"/>
          <w:szCs w:val="24"/>
        </w:rPr>
        <w:t>Towarzystwo Śpiewu „Harmonia”</w:t>
      </w:r>
      <w:r w:rsidR="0075448E">
        <w:rPr>
          <w:rFonts w:ascii="Arial" w:hAnsi="Arial" w:cs="Arial"/>
          <w:szCs w:val="24"/>
        </w:rPr>
        <w:t>, z</w:t>
      </w:r>
      <w:r w:rsidR="0075448E" w:rsidRPr="0075448E">
        <w:rPr>
          <w:rFonts w:ascii="Arial" w:hAnsi="Arial" w:cs="Arial"/>
          <w:szCs w:val="24"/>
        </w:rPr>
        <w:t>espół tańca współczesnego „Pryzmat Bis”</w:t>
      </w:r>
      <w:r w:rsidRPr="004A551A">
        <w:rPr>
          <w:rFonts w:ascii="Arial" w:hAnsi="Arial" w:cs="Arial"/>
          <w:szCs w:val="24"/>
        </w:rPr>
        <w:t xml:space="preserve">. </w:t>
      </w:r>
      <w:r w:rsidR="0075448E">
        <w:rPr>
          <w:rFonts w:ascii="Arial" w:hAnsi="Arial" w:cs="Arial"/>
          <w:szCs w:val="24"/>
        </w:rPr>
        <w:t>Natomiast p</w:t>
      </w:r>
      <w:r w:rsidR="0075448E" w:rsidRPr="0075448E">
        <w:rPr>
          <w:rFonts w:ascii="Arial" w:hAnsi="Arial" w:cs="Arial"/>
          <w:szCs w:val="24"/>
        </w:rPr>
        <w:t xml:space="preserve">rzy </w:t>
      </w:r>
      <w:r w:rsidR="0075448E">
        <w:rPr>
          <w:rFonts w:ascii="Arial" w:hAnsi="Arial" w:cs="Arial"/>
          <w:szCs w:val="24"/>
        </w:rPr>
        <w:t>Ośrodku</w:t>
      </w:r>
      <w:r w:rsidR="0075448E" w:rsidRPr="0075448E">
        <w:rPr>
          <w:rFonts w:ascii="Arial" w:hAnsi="Arial" w:cs="Arial"/>
          <w:szCs w:val="24"/>
        </w:rPr>
        <w:t xml:space="preserve"> Kultury Fizycznej i Rekreacji w Śmiglu działają Sekcja Amatorskiej Siatkówki Męskiej, Młodzieżowa Sekcja Siatkówki</w:t>
      </w:r>
      <w:r w:rsidR="0075448E">
        <w:rPr>
          <w:rFonts w:ascii="Arial" w:hAnsi="Arial" w:cs="Arial"/>
          <w:szCs w:val="24"/>
        </w:rPr>
        <w:t xml:space="preserve">, </w:t>
      </w:r>
      <w:r w:rsidR="0075448E" w:rsidRPr="0075448E">
        <w:rPr>
          <w:rFonts w:ascii="Arial" w:hAnsi="Arial" w:cs="Arial"/>
          <w:szCs w:val="24"/>
        </w:rPr>
        <w:t>Sekcja Modelarstwa</w:t>
      </w:r>
      <w:r w:rsidR="0075448E">
        <w:rPr>
          <w:rFonts w:ascii="Arial" w:hAnsi="Arial" w:cs="Arial"/>
          <w:szCs w:val="24"/>
        </w:rPr>
        <w:t xml:space="preserve"> oraz </w:t>
      </w:r>
      <w:r w:rsidR="0075448E" w:rsidRPr="0075448E">
        <w:rPr>
          <w:rFonts w:ascii="Arial" w:hAnsi="Arial" w:cs="Arial"/>
          <w:szCs w:val="24"/>
        </w:rPr>
        <w:t>Sekcja Biegacza</w:t>
      </w:r>
      <w:r>
        <w:rPr>
          <w:rFonts w:ascii="Arial" w:hAnsi="Arial" w:cs="Arial"/>
          <w:szCs w:val="24"/>
        </w:rPr>
        <w:t xml:space="preserve">. </w:t>
      </w:r>
    </w:p>
    <w:p w:rsidR="00985FBE"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985FBE"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r>
        <w:rPr>
          <w:rFonts w:ascii="Arial" w:hAnsi="Arial" w:cs="Arial"/>
          <w:szCs w:val="24"/>
        </w:rPr>
        <w:t>Potrzeby edukacyjne mieszkańców w zakr</w:t>
      </w:r>
      <w:r w:rsidR="001D7181">
        <w:rPr>
          <w:rFonts w:ascii="Arial" w:hAnsi="Arial" w:cs="Arial"/>
          <w:szCs w:val="24"/>
        </w:rPr>
        <w:t xml:space="preserve">esie szkolnictwa podstawowego, </w:t>
      </w:r>
      <w:r>
        <w:rPr>
          <w:rFonts w:ascii="Arial" w:hAnsi="Arial" w:cs="Arial"/>
          <w:szCs w:val="24"/>
        </w:rPr>
        <w:t>gimnazjalnego</w:t>
      </w:r>
      <w:r w:rsidR="001D7181">
        <w:rPr>
          <w:rFonts w:ascii="Arial" w:hAnsi="Arial" w:cs="Arial"/>
          <w:szCs w:val="24"/>
        </w:rPr>
        <w:t xml:space="preserve"> oraz ponadgimnazjalnego</w:t>
      </w:r>
      <w:r>
        <w:rPr>
          <w:rFonts w:ascii="Arial" w:hAnsi="Arial" w:cs="Arial"/>
          <w:szCs w:val="24"/>
        </w:rPr>
        <w:t xml:space="preserve"> realizowane są przez następujące placówki:</w:t>
      </w:r>
    </w:p>
    <w:p w:rsidR="00985FBE" w:rsidRPr="00857413" w:rsidRDefault="001D7181" w:rsidP="001D7181">
      <w:pPr>
        <w:pStyle w:val="Akapitzlist"/>
        <w:widowControl w:val="0"/>
        <w:numPr>
          <w:ilvl w:val="0"/>
          <w:numId w:val="17"/>
        </w:numPr>
        <w:tabs>
          <w:tab w:val="left" w:pos="220"/>
          <w:tab w:val="left" w:pos="720"/>
        </w:tabs>
        <w:autoSpaceDE w:val="0"/>
        <w:autoSpaceDN w:val="0"/>
        <w:adjustRightInd w:val="0"/>
        <w:spacing w:after="0" w:line="320" w:lineRule="atLeast"/>
        <w:ind w:left="709" w:hanging="283"/>
        <w:jc w:val="both"/>
        <w:rPr>
          <w:rFonts w:ascii="Arial" w:hAnsi="Arial" w:cs="Arial"/>
          <w:szCs w:val="24"/>
        </w:rPr>
      </w:pPr>
      <w:r w:rsidRPr="001D7181">
        <w:rPr>
          <w:rFonts w:ascii="Arial" w:hAnsi="Arial" w:cs="Arial"/>
          <w:szCs w:val="24"/>
        </w:rPr>
        <w:t>Zespół Szkół w Starej Przysiece Drugiej</w:t>
      </w:r>
      <w:r w:rsidR="00985FBE">
        <w:rPr>
          <w:rFonts w:ascii="Arial" w:hAnsi="Arial" w:cs="Arial"/>
          <w:szCs w:val="24"/>
        </w:rPr>
        <w:t>,</w:t>
      </w:r>
    </w:p>
    <w:p w:rsidR="001D7181" w:rsidRPr="001D7181" w:rsidRDefault="001D7181" w:rsidP="001D7181">
      <w:pPr>
        <w:pStyle w:val="Akapitzlist"/>
        <w:widowControl w:val="0"/>
        <w:numPr>
          <w:ilvl w:val="0"/>
          <w:numId w:val="17"/>
        </w:numPr>
        <w:tabs>
          <w:tab w:val="left" w:pos="220"/>
          <w:tab w:val="left" w:pos="720"/>
        </w:tabs>
        <w:autoSpaceDE w:val="0"/>
        <w:autoSpaceDN w:val="0"/>
        <w:adjustRightInd w:val="0"/>
        <w:spacing w:after="0" w:line="320" w:lineRule="atLeast"/>
        <w:ind w:left="709" w:hanging="283"/>
        <w:jc w:val="both"/>
        <w:rPr>
          <w:rFonts w:ascii="Arial" w:hAnsi="Arial" w:cs="Arial"/>
          <w:szCs w:val="24"/>
        </w:rPr>
      </w:pPr>
      <w:r w:rsidRPr="001D7181">
        <w:rPr>
          <w:rFonts w:ascii="Arial" w:hAnsi="Arial" w:cs="Arial"/>
          <w:szCs w:val="24"/>
        </w:rPr>
        <w:t>Zespół Szkół w Czaczu (Gimnazjum im. Polskich Noblistów w Czaczu, Szkoła Podstawowa im. Polskich Noblistów w Czaczu</w:t>
      </w:r>
      <w:r>
        <w:rPr>
          <w:rFonts w:ascii="Arial" w:hAnsi="Arial" w:cs="Arial"/>
          <w:szCs w:val="24"/>
        </w:rPr>
        <w:t>),</w:t>
      </w:r>
    </w:p>
    <w:p w:rsidR="00985FBE" w:rsidRPr="00857413" w:rsidRDefault="001D7181" w:rsidP="001D7181">
      <w:pPr>
        <w:pStyle w:val="Akapitzlist"/>
        <w:widowControl w:val="0"/>
        <w:numPr>
          <w:ilvl w:val="0"/>
          <w:numId w:val="17"/>
        </w:numPr>
        <w:tabs>
          <w:tab w:val="left" w:pos="220"/>
          <w:tab w:val="left" w:pos="720"/>
        </w:tabs>
        <w:autoSpaceDE w:val="0"/>
        <w:autoSpaceDN w:val="0"/>
        <w:adjustRightInd w:val="0"/>
        <w:spacing w:after="0" w:line="320" w:lineRule="atLeast"/>
        <w:ind w:left="709" w:hanging="283"/>
        <w:jc w:val="both"/>
        <w:rPr>
          <w:rFonts w:ascii="Arial" w:hAnsi="Arial" w:cs="Arial"/>
          <w:szCs w:val="24"/>
        </w:rPr>
      </w:pPr>
      <w:r w:rsidRPr="001D7181">
        <w:rPr>
          <w:rFonts w:ascii="Arial" w:hAnsi="Arial" w:cs="Arial"/>
          <w:szCs w:val="24"/>
        </w:rPr>
        <w:t>Zespół Szkół w Starym Bojanowie</w:t>
      </w:r>
      <w:r w:rsidR="00985FBE">
        <w:rPr>
          <w:rFonts w:ascii="Arial" w:hAnsi="Arial" w:cs="Arial"/>
          <w:szCs w:val="24"/>
        </w:rPr>
        <w:t>,</w:t>
      </w:r>
    </w:p>
    <w:p w:rsidR="00985FBE" w:rsidRPr="001D7181" w:rsidRDefault="001D7181" w:rsidP="001D7181">
      <w:pPr>
        <w:pStyle w:val="Akapitzlist"/>
        <w:widowControl w:val="0"/>
        <w:numPr>
          <w:ilvl w:val="0"/>
          <w:numId w:val="17"/>
        </w:numPr>
        <w:tabs>
          <w:tab w:val="left" w:pos="220"/>
          <w:tab w:val="left" w:pos="720"/>
        </w:tabs>
        <w:autoSpaceDE w:val="0"/>
        <w:autoSpaceDN w:val="0"/>
        <w:adjustRightInd w:val="0"/>
        <w:spacing w:after="0" w:line="320" w:lineRule="atLeast"/>
        <w:ind w:left="709" w:hanging="283"/>
        <w:jc w:val="both"/>
        <w:rPr>
          <w:rFonts w:ascii="Arial" w:hAnsi="Arial" w:cs="Arial"/>
          <w:szCs w:val="24"/>
        </w:rPr>
      </w:pPr>
      <w:r w:rsidRPr="001D7181">
        <w:rPr>
          <w:rFonts w:ascii="Arial" w:hAnsi="Arial" w:cs="Arial"/>
          <w:szCs w:val="24"/>
        </w:rPr>
        <w:t>Zespół Szkół w Bronikowie (Gimnazjum im. por. Stefana Rysmanna w Bronikowie, Szkoła Podstawowa im. por. Stefana Rysmanna w Bronikowie</w:t>
      </w:r>
      <w:r>
        <w:rPr>
          <w:rFonts w:ascii="Arial" w:hAnsi="Arial" w:cs="Arial"/>
          <w:szCs w:val="24"/>
        </w:rPr>
        <w:t>)</w:t>
      </w:r>
      <w:r w:rsidR="00985FBE" w:rsidRPr="001D7181">
        <w:rPr>
          <w:rFonts w:ascii="Arial" w:hAnsi="Arial" w:cs="Arial"/>
          <w:szCs w:val="24"/>
        </w:rPr>
        <w:t>,</w:t>
      </w:r>
    </w:p>
    <w:p w:rsidR="00985FBE" w:rsidRPr="001D7181" w:rsidRDefault="001D7181" w:rsidP="001D7181">
      <w:pPr>
        <w:pStyle w:val="Akapitzlist"/>
        <w:widowControl w:val="0"/>
        <w:numPr>
          <w:ilvl w:val="0"/>
          <w:numId w:val="17"/>
        </w:numPr>
        <w:tabs>
          <w:tab w:val="left" w:pos="220"/>
          <w:tab w:val="left" w:pos="720"/>
        </w:tabs>
        <w:autoSpaceDE w:val="0"/>
        <w:autoSpaceDN w:val="0"/>
        <w:adjustRightInd w:val="0"/>
        <w:spacing w:after="0" w:line="320" w:lineRule="atLeast"/>
        <w:ind w:left="709" w:hanging="283"/>
        <w:jc w:val="both"/>
        <w:rPr>
          <w:rFonts w:ascii="Arial" w:hAnsi="Arial" w:cs="Arial"/>
          <w:szCs w:val="24"/>
        </w:rPr>
      </w:pPr>
      <w:r w:rsidRPr="001D7181">
        <w:rPr>
          <w:rFonts w:ascii="Arial" w:hAnsi="Arial" w:cs="Arial"/>
          <w:szCs w:val="24"/>
        </w:rPr>
        <w:t>Szkoła Podstawowa w Starej Przysiece Drugiej oraz</w:t>
      </w:r>
      <w:r>
        <w:rPr>
          <w:rFonts w:ascii="Arial" w:hAnsi="Arial" w:cs="Arial"/>
          <w:szCs w:val="24"/>
        </w:rPr>
        <w:t xml:space="preserve"> </w:t>
      </w:r>
      <w:r w:rsidRPr="001D7181">
        <w:rPr>
          <w:rFonts w:ascii="Arial" w:hAnsi="Arial" w:cs="Arial"/>
          <w:szCs w:val="24"/>
        </w:rPr>
        <w:t>Szkoła Filialna w Wonieściu</w:t>
      </w:r>
      <w:r w:rsidR="00985FBE" w:rsidRPr="001D7181">
        <w:rPr>
          <w:rFonts w:ascii="Arial" w:hAnsi="Arial" w:cs="Arial"/>
          <w:szCs w:val="24"/>
        </w:rPr>
        <w:t>,</w:t>
      </w:r>
    </w:p>
    <w:p w:rsidR="001D7181" w:rsidRPr="001D7181" w:rsidRDefault="001D7181" w:rsidP="001D7181">
      <w:pPr>
        <w:pStyle w:val="Akapitzlist"/>
        <w:widowControl w:val="0"/>
        <w:numPr>
          <w:ilvl w:val="0"/>
          <w:numId w:val="17"/>
        </w:numPr>
        <w:tabs>
          <w:tab w:val="left" w:pos="220"/>
          <w:tab w:val="left" w:pos="720"/>
        </w:tabs>
        <w:autoSpaceDE w:val="0"/>
        <w:autoSpaceDN w:val="0"/>
        <w:adjustRightInd w:val="0"/>
        <w:spacing w:after="0" w:line="320" w:lineRule="atLeast"/>
        <w:ind w:left="709" w:hanging="283"/>
        <w:jc w:val="both"/>
        <w:rPr>
          <w:rFonts w:ascii="Arial" w:hAnsi="Arial" w:cs="Arial"/>
          <w:szCs w:val="24"/>
        </w:rPr>
      </w:pPr>
      <w:r w:rsidRPr="001D7181">
        <w:rPr>
          <w:rFonts w:ascii="Arial" w:hAnsi="Arial" w:cs="Arial"/>
          <w:szCs w:val="24"/>
        </w:rPr>
        <w:t>Szkoła Podstawowa im. Konstytucji 3 Maja w Śmiglu</w:t>
      </w:r>
      <w:r>
        <w:rPr>
          <w:rFonts w:ascii="Arial" w:hAnsi="Arial" w:cs="Arial"/>
          <w:szCs w:val="24"/>
        </w:rPr>
        <w:t>,</w:t>
      </w:r>
    </w:p>
    <w:p w:rsidR="00985FBE" w:rsidRPr="00857413" w:rsidRDefault="001D7181" w:rsidP="001D7181">
      <w:pPr>
        <w:pStyle w:val="Akapitzlist"/>
        <w:widowControl w:val="0"/>
        <w:numPr>
          <w:ilvl w:val="0"/>
          <w:numId w:val="17"/>
        </w:numPr>
        <w:tabs>
          <w:tab w:val="left" w:pos="220"/>
          <w:tab w:val="left" w:pos="720"/>
        </w:tabs>
        <w:autoSpaceDE w:val="0"/>
        <w:autoSpaceDN w:val="0"/>
        <w:adjustRightInd w:val="0"/>
        <w:spacing w:after="0" w:line="320" w:lineRule="atLeast"/>
        <w:ind w:left="709" w:hanging="283"/>
        <w:jc w:val="both"/>
        <w:rPr>
          <w:rFonts w:ascii="Arial" w:hAnsi="Arial" w:cs="Arial"/>
          <w:szCs w:val="24"/>
        </w:rPr>
      </w:pPr>
      <w:r w:rsidRPr="001D7181">
        <w:rPr>
          <w:rFonts w:ascii="Arial" w:hAnsi="Arial" w:cs="Arial"/>
          <w:szCs w:val="24"/>
        </w:rPr>
        <w:t>Gimnazjum im. Konstytucji 3 Maja w Śmiglu</w:t>
      </w:r>
      <w:r w:rsidR="00985FBE">
        <w:rPr>
          <w:rFonts w:ascii="Arial" w:hAnsi="Arial" w:cs="Arial"/>
          <w:szCs w:val="24"/>
        </w:rPr>
        <w:t>,</w:t>
      </w:r>
    </w:p>
    <w:p w:rsidR="00985FBE" w:rsidRPr="001D7181" w:rsidRDefault="001D7181" w:rsidP="00BF4AA9">
      <w:pPr>
        <w:pStyle w:val="Akapitzlist"/>
        <w:widowControl w:val="0"/>
        <w:numPr>
          <w:ilvl w:val="0"/>
          <w:numId w:val="17"/>
        </w:numPr>
        <w:tabs>
          <w:tab w:val="left" w:pos="220"/>
          <w:tab w:val="left" w:pos="720"/>
        </w:tabs>
        <w:autoSpaceDE w:val="0"/>
        <w:autoSpaceDN w:val="0"/>
        <w:adjustRightInd w:val="0"/>
        <w:spacing w:after="0" w:line="320" w:lineRule="atLeast"/>
        <w:ind w:left="709" w:hanging="283"/>
        <w:jc w:val="both"/>
        <w:rPr>
          <w:rFonts w:ascii="Arial" w:hAnsi="Arial" w:cs="Arial"/>
          <w:szCs w:val="24"/>
        </w:rPr>
      </w:pPr>
      <w:r w:rsidRPr="001D7181">
        <w:rPr>
          <w:rFonts w:ascii="Arial" w:hAnsi="Arial" w:cs="Arial"/>
          <w:szCs w:val="24"/>
        </w:rPr>
        <w:t>Zespół Szkół Ponadgimnazjalnych im. Jana Kasprowicza w Nietążkowie</w:t>
      </w:r>
      <w:r w:rsidR="00985FBE" w:rsidRPr="001D7181">
        <w:rPr>
          <w:rFonts w:ascii="Arial" w:hAnsi="Arial" w:cs="Arial"/>
          <w:szCs w:val="24"/>
        </w:rPr>
        <w:t>.</w:t>
      </w:r>
    </w:p>
    <w:p w:rsidR="00985FBE"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985FBE" w:rsidRPr="009904C6"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r w:rsidRPr="009904C6">
        <w:rPr>
          <w:rFonts w:ascii="Arial" w:hAnsi="Arial" w:cs="Arial"/>
          <w:szCs w:val="24"/>
        </w:rPr>
        <w:t>Dostęp do placówek służby zdrowia jest zapewniony przez</w:t>
      </w:r>
      <w:r w:rsidR="00733016" w:rsidRPr="00733016">
        <w:t xml:space="preserve"> </w:t>
      </w:r>
      <w:r w:rsidR="00733016">
        <w:rPr>
          <w:rFonts w:ascii="Arial" w:hAnsi="Arial" w:cs="Arial"/>
          <w:szCs w:val="24"/>
        </w:rPr>
        <w:t>Przychodnię</w:t>
      </w:r>
      <w:r w:rsidR="00733016" w:rsidRPr="00733016">
        <w:rPr>
          <w:rFonts w:ascii="Arial" w:hAnsi="Arial" w:cs="Arial"/>
          <w:szCs w:val="24"/>
        </w:rPr>
        <w:t xml:space="preserve"> Lekarza Rodzinnego S.C. w Śmiglu</w:t>
      </w:r>
      <w:r w:rsidR="00733016">
        <w:rPr>
          <w:rFonts w:ascii="Arial" w:hAnsi="Arial" w:cs="Arial"/>
          <w:szCs w:val="24"/>
        </w:rPr>
        <w:t xml:space="preserve"> oraz</w:t>
      </w:r>
      <w:r w:rsidRPr="009904C6">
        <w:rPr>
          <w:rFonts w:ascii="Arial" w:hAnsi="Arial" w:cs="Arial"/>
          <w:szCs w:val="24"/>
        </w:rPr>
        <w:t xml:space="preserve"> </w:t>
      </w:r>
      <w:r w:rsidR="00733016" w:rsidRPr="00733016">
        <w:rPr>
          <w:rFonts w:ascii="Arial" w:hAnsi="Arial" w:cs="Arial"/>
          <w:szCs w:val="24"/>
        </w:rPr>
        <w:t>Szpital SPZOZ</w:t>
      </w:r>
      <w:r w:rsidR="00733016">
        <w:rPr>
          <w:rFonts w:ascii="Arial" w:hAnsi="Arial" w:cs="Arial"/>
          <w:szCs w:val="24"/>
        </w:rPr>
        <w:t xml:space="preserve"> w Śmiglu</w:t>
      </w:r>
      <w:r>
        <w:rPr>
          <w:rFonts w:ascii="Arial" w:hAnsi="Arial" w:cs="Arial"/>
          <w:szCs w:val="24"/>
        </w:rPr>
        <w:t xml:space="preserve">. W </w:t>
      </w:r>
      <w:r w:rsidR="00733016">
        <w:rPr>
          <w:rFonts w:ascii="Arial" w:hAnsi="Arial" w:cs="Arial"/>
          <w:szCs w:val="24"/>
        </w:rPr>
        <w:t>Śmiglu</w:t>
      </w:r>
      <w:r>
        <w:rPr>
          <w:rFonts w:ascii="Arial" w:hAnsi="Arial" w:cs="Arial"/>
          <w:szCs w:val="24"/>
        </w:rPr>
        <w:t xml:space="preserve"> znajduje się </w:t>
      </w:r>
      <w:r w:rsidR="00733016">
        <w:rPr>
          <w:rFonts w:ascii="Arial" w:hAnsi="Arial" w:cs="Arial"/>
          <w:szCs w:val="24"/>
        </w:rPr>
        <w:t>także</w:t>
      </w:r>
      <w:r>
        <w:rPr>
          <w:rFonts w:ascii="Arial" w:hAnsi="Arial" w:cs="Arial"/>
          <w:szCs w:val="24"/>
        </w:rPr>
        <w:t xml:space="preserve"> </w:t>
      </w:r>
      <w:r w:rsidR="00733016" w:rsidRPr="00733016">
        <w:rPr>
          <w:rFonts w:ascii="Arial" w:hAnsi="Arial" w:cs="Arial"/>
          <w:szCs w:val="24"/>
        </w:rPr>
        <w:t>Niepubliczny Zakład Opieki Zdrowotnej Poradnia Stomatologiczna ASMED w Śmiglu</w:t>
      </w:r>
      <w:r>
        <w:rPr>
          <w:rFonts w:ascii="Arial" w:hAnsi="Arial" w:cs="Arial"/>
          <w:szCs w:val="24"/>
        </w:rPr>
        <w:t>.</w:t>
      </w:r>
    </w:p>
    <w:p w:rsidR="00985FBE"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733016" w:rsidRPr="009904C6" w:rsidRDefault="00733016"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r w:rsidRPr="00733016">
        <w:rPr>
          <w:rFonts w:ascii="Arial" w:hAnsi="Arial" w:cs="Arial"/>
          <w:szCs w:val="24"/>
        </w:rPr>
        <w:t xml:space="preserve">W celu oceny sytuacji przestrzenno-funkcjonalnej Gminy </w:t>
      </w:r>
      <w:r>
        <w:rPr>
          <w:rFonts w:ascii="Arial" w:hAnsi="Arial" w:cs="Arial"/>
          <w:szCs w:val="24"/>
        </w:rPr>
        <w:t>Śmigiel</w:t>
      </w:r>
      <w:r w:rsidRPr="00733016">
        <w:rPr>
          <w:rFonts w:ascii="Arial" w:hAnsi="Arial" w:cs="Arial"/>
          <w:szCs w:val="24"/>
        </w:rPr>
        <w:t xml:space="preserve"> diagnozie poddano obszary gminnej infrastruktury technicznej.</w:t>
      </w:r>
    </w:p>
    <w:p w:rsidR="00733016" w:rsidRDefault="00733016"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733016" w:rsidRDefault="00733016">
      <w:pPr>
        <w:spacing w:after="0" w:line="240" w:lineRule="auto"/>
        <w:rPr>
          <w:rFonts w:ascii="Arial" w:hAnsi="Arial" w:cs="Arial"/>
          <w:bCs/>
          <w:color w:val="404040"/>
        </w:rPr>
      </w:pPr>
      <w:r>
        <w:rPr>
          <w:rFonts w:ascii="Arial" w:hAnsi="Arial" w:cs="Arial"/>
          <w:b/>
          <w:color w:val="404040"/>
        </w:rPr>
        <w:br w:type="page"/>
      </w:r>
    </w:p>
    <w:p w:rsidR="00B56F45" w:rsidRPr="00FF53A5" w:rsidRDefault="00B56F45" w:rsidP="00B56F45">
      <w:pPr>
        <w:pStyle w:val="Legenda"/>
        <w:spacing w:after="120" w:line="240" w:lineRule="auto"/>
        <w:jc w:val="center"/>
        <w:rPr>
          <w:rFonts w:ascii="Arial" w:hAnsi="Arial" w:cs="Arial"/>
          <w:b w:val="0"/>
          <w:color w:val="404040"/>
          <w:sz w:val="22"/>
          <w:szCs w:val="22"/>
        </w:rPr>
      </w:pPr>
      <w:bookmarkStart w:id="104" w:name="_Toc486920687"/>
      <w:r w:rsidRPr="006B7A91">
        <w:rPr>
          <w:rFonts w:ascii="Arial" w:hAnsi="Arial" w:cs="Arial"/>
          <w:b w:val="0"/>
          <w:color w:val="404040"/>
          <w:sz w:val="22"/>
          <w:szCs w:val="22"/>
        </w:rPr>
        <w:lastRenderedPageBreak/>
        <w:t xml:space="preserve">Wykres nr  </w:t>
      </w:r>
      <w:r w:rsidRPr="006B7A91">
        <w:rPr>
          <w:rFonts w:ascii="Arial" w:hAnsi="Arial" w:cs="Arial"/>
          <w:b w:val="0"/>
          <w:color w:val="404040"/>
          <w:sz w:val="22"/>
          <w:szCs w:val="22"/>
        </w:rPr>
        <w:fldChar w:fldCharType="begin"/>
      </w:r>
      <w:r w:rsidRPr="006B7A91">
        <w:rPr>
          <w:rFonts w:ascii="Arial" w:hAnsi="Arial" w:cs="Arial"/>
          <w:b w:val="0"/>
          <w:color w:val="404040"/>
          <w:sz w:val="22"/>
          <w:szCs w:val="22"/>
        </w:rPr>
        <w:instrText xml:space="preserve"> SEQ Wykres_nr_ \* ARABIC </w:instrText>
      </w:r>
      <w:r w:rsidRPr="006B7A91">
        <w:rPr>
          <w:rFonts w:ascii="Arial" w:hAnsi="Arial" w:cs="Arial"/>
          <w:b w:val="0"/>
          <w:color w:val="404040"/>
          <w:sz w:val="22"/>
          <w:szCs w:val="22"/>
        </w:rPr>
        <w:fldChar w:fldCharType="separate"/>
      </w:r>
      <w:r w:rsidR="00D61845">
        <w:rPr>
          <w:rFonts w:ascii="Arial" w:hAnsi="Arial" w:cs="Arial"/>
          <w:b w:val="0"/>
          <w:noProof/>
          <w:color w:val="404040"/>
          <w:sz w:val="22"/>
          <w:szCs w:val="22"/>
        </w:rPr>
        <w:t>13</w:t>
      </w:r>
      <w:r w:rsidRPr="006B7A91">
        <w:rPr>
          <w:rFonts w:ascii="Arial" w:hAnsi="Arial" w:cs="Arial"/>
          <w:b w:val="0"/>
          <w:color w:val="404040"/>
          <w:sz w:val="22"/>
          <w:szCs w:val="22"/>
        </w:rPr>
        <w:fldChar w:fldCharType="end"/>
      </w:r>
      <w:r w:rsidRPr="006B7A91">
        <w:rPr>
          <w:rFonts w:ascii="Arial" w:hAnsi="Arial" w:cs="Arial"/>
          <w:b w:val="0"/>
          <w:color w:val="404040"/>
          <w:sz w:val="22"/>
          <w:szCs w:val="22"/>
        </w:rPr>
        <w:t xml:space="preserve"> </w:t>
      </w:r>
      <w:r>
        <w:rPr>
          <w:rFonts w:ascii="Arial" w:hAnsi="Arial" w:cs="Arial"/>
          <w:b w:val="0"/>
          <w:color w:val="404040"/>
          <w:sz w:val="22"/>
          <w:szCs w:val="22"/>
        </w:rPr>
        <w:t>Ludność korzystająca z sieci wodociągowej w latach 2005-2015</w:t>
      </w:r>
      <w:bookmarkEnd w:id="104"/>
    </w:p>
    <w:p w:rsidR="00B56F45" w:rsidRDefault="00733016" w:rsidP="00B56F45">
      <w:pPr>
        <w:widowControl w:val="0"/>
        <w:tabs>
          <w:tab w:val="left" w:pos="220"/>
          <w:tab w:val="left" w:pos="720"/>
        </w:tabs>
        <w:autoSpaceDE w:val="0"/>
        <w:autoSpaceDN w:val="0"/>
        <w:adjustRightInd w:val="0"/>
        <w:spacing w:after="0" w:line="320" w:lineRule="atLeast"/>
        <w:jc w:val="center"/>
        <w:rPr>
          <w:rFonts w:ascii="Arial" w:hAnsi="Arial" w:cs="Arial"/>
        </w:rPr>
      </w:pPr>
      <w:r>
        <w:rPr>
          <w:noProof/>
        </w:rPr>
        <w:drawing>
          <wp:inline distT="0" distB="0" distL="0" distR="0" wp14:anchorId="2AB0D77A" wp14:editId="1166BB0B">
            <wp:extent cx="4500000" cy="2232000"/>
            <wp:effectExtent l="0" t="0" r="15240" b="16510"/>
            <wp:docPr id="15" name="Wykres 15">
              <a:extLst xmlns:a="http://schemas.openxmlformats.org/drawingml/2006/main">
                <a:ext uri="{FF2B5EF4-FFF2-40B4-BE49-F238E27FC236}">
                  <a16:creationId xmlns:a16="http://schemas.microsoft.com/office/drawing/2014/main" id="{00000000-0008-0000-0B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B56F45" w:rsidRPr="006B7A91" w:rsidRDefault="00B56F45" w:rsidP="00B56F45">
      <w:pPr>
        <w:spacing w:after="0" w:line="320" w:lineRule="atLeast"/>
        <w:jc w:val="center"/>
        <w:rPr>
          <w:rFonts w:ascii="Arial" w:hAnsi="Arial" w:cs="Arial"/>
          <w:color w:val="A6A6A6"/>
          <w:sz w:val="18"/>
          <w:szCs w:val="18"/>
        </w:rPr>
      </w:pPr>
      <w:r w:rsidRPr="006B7A91">
        <w:rPr>
          <w:rFonts w:ascii="Arial" w:hAnsi="Arial" w:cs="Arial"/>
          <w:color w:val="A6A6A6"/>
          <w:sz w:val="18"/>
          <w:szCs w:val="18"/>
        </w:rPr>
        <w:t xml:space="preserve">Źródło danych: </w:t>
      </w:r>
      <w:r>
        <w:rPr>
          <w:rFonts w:ascii="Arial" w:hAnsi="Arial" w:cs="Arial"/>
          <w:color w:val="A6A6A6"/>
          <w:sz w:val="18"/>
          <w:szCs w:val="18"/>
        </w:rPr>
        <w:t>Bank Danych Lokalnych Głównego Urzędu Statystycznego</w:t>
      </w:r>
    </w:p>
    <w:p w:rsidR="00B56F45" w:rsidRDefault="00B56F45" w:rsidP="00B56F45">
      <w:pPr>
        <w:widowControl w:val="0"/>
        <w:tabs>
          <w:tab w:val="left" w:pos="220"/>
          <w:tab w:val="left" w:pos="720"/>
        </w:tabs>
        <w:autoSpaceDE w:val="0"/>
        <w:autoSpaceDN w:val="0"/>
        <w:adjustRightInd w:val="0"/>
        <w:spacing w:after="0" w:line="320" w:lineRule="atLeast"/>
        <w:ind w:firstLine="709"/>
        <w:jc w:val="both"/>
        <w:rPr>
          <w:rFonts w:ascii="Arial" w:hAnsi="Arial" w:cs="Arial"/>
        </w:rPr>
      </w:pPr>
    </w:p>
    <w:p w:rsidR="00B56F45" w:rsidRDefault="00B56F45" w:rsidP="00B56F45">
      <w:pPr>
        <w:widowControl w:val="0"/>
        <w:tabs>
          <w:tab w:val="left" w:pos="220"/>
          <w:tab w:val="left" w:pos="720"/>
        </w:tabs>
        <w:autoSpaceDE w:val="0"/>
        <w:autoSpaceDN w:val="0"/>
        <w:adjustRightInd w:val="0"/>
        <w:spacing w:after="0" w:line="320" w:lineRule="atLeast"/>
        <w:ind w:firstLine="709"/>
        <w:jc w:val="both"/>
        <w:rPr>
          <w:rFonts w:ascii="Arial" w:hAnsi="Arial" w:cs="Arial"/>
        </w:rPr>
      </w:pPr>
      <w:r>
        <w:rPr>
          <w:rFonts w:ascii="Arial" w:hAnsi="Arial" w:cs="Arial"/>
        </w:rPr>
        <w:t xml:space="preserve">Siecią wodociągową objęte są </w:t>
      </w:r>
      <w:r w:rsidR="00996F4F">
        <w:rPr>
          <w:rFonts w:ascii="Arial" w:hAnsi="Arial" w:cs="Arial"/>
        </w:rPr>
        <w:t>wszystkie</w:t>
      </w:r>
      <w:r>
        <w:rPr>
          <w:rFonts w:ascii="Arial" w:hAnsi="Arial" w:cs="Arial"/>
        </w:rPr>
        <w:t xml:space="preserve"> miejscowości gminy. Z sieci wodociągowej korzysta </w:t>
      </w:r>
      <w:r w:rsidR="00580615">
        <w:rPr>
          <w:rFonts w:ascii="Arial" w:hAnsi="Arial" w:cs="Arial"/>
        </w:rPr>
        <w:t>96</w:t>
      </w:r>
      <w:r>
        <w:rPr>
          <w:rFonts w:ascii="Arial" w:hAnsi="Arial" w:cs="Arial"/>
        </w:rPr>
        <w:t xml:space="preserve">% mieszkańców gminy. </w:t>
      </w:r>
    </w:p>
    <w:p w:rsidR="00ED2B21" w:rsidRDefault="00ED2B21" w:rsidP="00ED2B21">
      <w:pPr>
        <w:spacing w:after="0" w:line="240" w:lineRule="auto"/>
        <w:rPr>
          <w:rFonts w:ascii="Arial" w:hAnsi="Arial" w:cs="Arial"/>
          <w:bCs/>
          <w:color w:val="404040"/>
        </w:rPr>
      </w:pPr>
    </w:p>
    <w:p w:rsidR="00ED2B21" w:rsidRPr="001837DC" w:rsidRDefault="00ED2B21" w:rsidP="00ED2B21">
      <w:pPr>
        <w:pStyle w:val="Legenda"/>
        <w:spacing w:line="240" w:lineRule="auto"/>
        <w:ind w:left="709"/>
        <w:jc w:val="both"/>
        <w:rPr>
          <w:rFonts w:ascii="Arial" w:hAnsi="Arial" w:cs="Arial"/>
          <w:b w:val="0"/>
          <w:bCs w:val="0"/>
          <w:color w:val="404040"/>
          <w:sz w:val="22"/>
          <w:szCs w:val="22"/>
        </w:rPr>
      </w:pPr>
      <w:bookmarkStart w:id="105" w:name="_Toc486920647"/>
      <w:r w:rsidRPr="006B7A91">
        <w:rPr>
          <w:rFonts w:ascii="Arial" w:hAnsi="Arial" w:cs="Arial"/>
          <w:b w:val="0"/>
          <w:color w:val="404040"/>
          <w:sz w:val="22"/>
          <w:szCs w:val="22"/>
        </w:rPr>
        <w:t xml:space="preserve">Tabela nr </w:t>
      </w:r>
      <w:r w:rsidRPr="006B7A91">
        <w:rPr>
          <w:rFonts w:ascii="Arial" w:hAnsi="Arial" w:cs="Arial"/>
          <w:b w:val="0"/>
          <w:color w:val="404040"/>
          <w:sz w:val="22"/>
          <w:szCs w:val="22"/>
        </w:rPr>
        <w:fldChar w:fldCharType="begin"/>
      </w:r>
      <w:r w:rsidRPr="006B7A91">
        <w:rPr>
          <w:rFonts w:ascii="Arial" w:hAnsi="Arial" w:cs="Arial"/>
          <w:b w:val="0"/>
          <w:color w:val="404040"/>
          <w:sz w:val="22"/>
          <w:szCs w:val="22"/>
        </w:rPr>
        <w:instrText xml:space="preserve"> SEQ Tabela_nr \* ARABIC </w:instrText>
      </w:r>
      <w:r w:rsidRPr="006B7A91">
        <w:rPr>
          <w:rFonts w:ascii="Arial" w:hAnsi="Arial" w:cs="Arial"/>
          <w:b w:val="0"/>
          <w:color w:val="404040"/>
          <w:sz w:val="22"/>
          <w:szCs w:val="22"/>
        </w:rPr>
        <w:fldChar w:fldCharType="separate"/>
      </w:r>
      <w:r w:rsidR="00D61845">
        <w:rPr>
          <w:rFonts w:ascii="Arial" w:hAnsi="Arial" w:cs="Arial"/>
          <w:b w:val="0"/>
          <w:noProof/>
          <w:color w:val="404040"/>
          <w:sz w:val="22"/>
          <w:szCs w:val="22"/>
        </w:rPr>
        <w:t>15</w:t>
      </w:r>
      <w:r w:rsidRPr="006B7A91">
        <w:rPr>
          <w:rFonts w:ascii="Arial" w:hAnsi="Arial" w:cs="Arial"/>
          <w:b w:val="0"/>
          <w:color w:val="404040"/>
          <w:sz w:val="22"/>
          <w:szCs w:val="22"/>
        </w:rPr>
        <w:fldChar w:fldCharType="end"/>
      </w:r>
      <w:r>
        <w:rPr>
          <w:rFonts w:ascii="Arial" w:hAnsi="Arial" w:cs="Arial"/>
          <w:b w:val="0"/>
          <w:color w:val="404040"/>
          <w:sz w:val="22"/>
          <w:szCs w:val="22"/>
        </w:rPr>
        <w:t xml:space="preserve"> Odsetek ludności korzystające</w:t>
      </w:r>
      <w:r w:rsidR="00A200EA">
        <w:rPr>
          <w:rFonts w:ascii="Arial" w:hAnsi="Arial" w:cs="Arial"/>
          <w:b w:val="0"/>
          <w:color w:val="404040"/>
          <w:sz w:val="22"/>
          <w:szCs w:val="22"/>
        </w:rPr>
        <w:t>j z sieci wodociągowej w 2016 roku</w:t>
      </w:r>
      <w:bookmarkEnd w:id="105"/>
    </w:p>
    <w:tbl>
      <w:tblPr>
        <w:tblW w:w="6520" w:type="dxa"/>
        <w:tblInd w:w="779" w:type="dxa"/>
        <w:tblBorders>
          <w:top w:val="single" w:sz="4" w:space="0" w:color="BFBFBF" w:themeColor="background1" w:themeShade="BF"/>
          <w:bottom w:val="single" w:sz="4" w:space="0" w:color="BFBFBF" w:themeColor="background1" w:themeShade="BF"/>
          <w:insideH w:val="single" w:sz="4" w:space="0" w:color="BFBFBF" w:themeColor="background1" w:themeShade="BF"/>
        </w:tblBorders>
        <w:tblLayout w:type="fixed"/>
        <w:tblCellMar>
          <w:left w:w="70" w:type="dxa"/>
          <w:right w:w="70" w:type="dxa"/>
        </w:tblCellMar>
        <w:tblLook w:val="04A0" w:firstRow="1" w:lastRow="0" w:firstColumn="1" w:lastColumn="0" w:noHBand="0" w:noVBand="1"/>
      </w:tblPr>
      <w:tblGrid>
        <w:gridCol w:w="4252"/>
        <w:gridCol w:w="2268"/>
      </w:tblGrid>
      <w:tr w:rsidR="00ED2B21" w:rsidRPr="006E0114" w:rsidTr="00ED2B21">
        <w:trPr>
          <w:trHeight w:val="300"/>
        </w:trPr>
        <w:tc>
          <w:tcPr>
            <w:tcW w:w="4252" w:type="dxa"/>
            <w:tcBorders>
              <w:top w:val="single" w:sz="4" w:space="0" w:color="CC0000"/>
              <w:left w:val="single" w:sz="4" w:space="0" w:color="CC0000"/>
            </w:tcBorders>
            <w:shd w:val="clear" w:color="000000" w:fill="auto"/>
            <w:vAlign w:val="center"/>
            <w:hideMark/>
          </w:tcPr>
          <w:p w:rsidR="00ED2B21" w:rsidRPr="006E0114" w:rsidRDefault="00ED2B21" w:rsidP="00ED2B21">
            <w:pPr>
              <w:spacing w:before="60" w:after="60" w:line="240" w:lineRule="auto"/>
              <w:rPr>
                <w:rFonts w:ascii="Arial" w:hAnsi="Arial" w:cs="Arial"/>
                <w:b/>
                <w:bCs/>
                <w:color w:val="404040" w:themeColor="text1" w:themeTint="BF"/>
                <w:sz w:val="20"/>
                <w:szCs w:val="20"/>
              </w:rPr>
            </w:pPr>
            <w:r w:rsidRPr="006E0114">
              <w:rPr>
                <w:rFonts w:ascii="Arial" w:hAnsi="Arial" w:cs="Arial"/>
                <w:b/>
                <w:bCs/>
                <w:color w:val="404040" w:themeColor="text1" w:themeTint="BF"/>
                <w:sz w:val="20"/>
                <w:szCs w:val="20"/>
              </w:rPr>
              <w:t>Nazwa jednostki urbanistycznej</w:t>
            </w:r>
          </w:p>
        </w:tc>
        <w:tc>
          <w:tcPr>
            <w:tcW w:w="2268" w:type="dxa"/>
            <w:tcBorders>
              <w:top w:val="single" w:sz="4" w:space="0" w:color="CC0000"/>
            </w:tcBorders>
            <w:shd w:val="clear" w:color="000000" w:fill="auto"/>
            <w:vAlign w:val="center"/>
            <w:hideMark/>
          </w:tcPr>
          <w:p w:rsidR="00ED2B21" w:rsidRPr="006E0114" w:rsidRDefault="00ED2B21" w:rsidP="00ED2B21">
            <w:pPr>
              <w:spacing w:before="60" w:after="60" w:line="240" w:lineRule="auto"/>
              <w:jc w:val="right"/>
              <w:rPr>
                <w:rFonts w:ascii="Arial" w:hAnsi="Arial" w:cs="Arial"/>
                <w:b/>
                <w:bCs/>
                <w:color w:val="404040" w:themeColor="text1" w:themeTint="BF"/>
                <w:sz w:val="20"/>
                <w:szCs w:val="20"/>
              </w:rPr>
            </w:pPr>
            <w:r w:rsidRPr="006E0114">
              <w:rPr>
                <w:rFonts w:ascii="Arial" w:hAnsi="Arial" w:cs="Arial"/>
                <w:b/>
                <w:bCs/>
                <w:color w:val="404040" w:themeColor="text1" w:themeTint="BF"/>
                <w:sz w:val="20"/>
                <w:szCs w:val="20"/>
              </w:rPr>
              <w:t>2016</w:t>
            </w:r>
          </w:p>
        </w:tc>
      </w:tr>
      <w:tr w:rsidR="00580615" w:rsidRPr="006E0114" w:rsidTr="00580615">
        <w:trPr>
          <w:trHeight w:val="300"/>
        </w:trPr>
        <w:tc>
          <w:tcPr>
            <w:tcW w:w="4252" w:type="dxa"/>
            <w:shd w:val="clear" w:color="auto" w:fill="auto"/>
            <w:noWrap/>
            <w:hideMark/>
          </w:tcPr>
          <w:p w:rsidR="00580615" w:rsidRPr="00985FBE" w:rsidRDefault="00580615"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Bielawy</w:t>
            </w:r>
          </w:p>
        </w:tc>
        <w:tc>
          <w:tcPr>
            <w:tcW w:w="2268" w:type="dxa"/>
            <w:shd w:val="clear" w:color="auto" w:fill="auto"/>
            <w:noWrap/>
            <w:vAlign w:val="center"/>
          </w:tcPr>
          <w:p w:rsidR="00580615" w:rsidRPr="00580615" w:rsidRDefault="00580615" w:rsidP="00580615">
            <w:pPr>
              <w:spacing w:after="0"/>
              <w:jc w:val="right"/>
              <w:rPr>
                <w:rFonts w:ascii="Arial" w:hAnsi="Arial" w:cs="Arial"/>
                <w:sz w:val="20"/>
              </w:rPr>
            </w:pPr>
            <w:r w:rsidRPr="00580615">
              <w:rPr>
                <w:rFonts w:ascii="Arial" w:hAnsi="Arial" w:cs="Arial"/>
                <w:sz w:val="20"/>
              </w:rPr>
              <w:t>98%</w:t>
            </w:r>
          </w:p>
        </w:tc>
      </w:tr>
      <w:tr w:rsidR="00580615" w:rsidRPr="006E0114" w:rsidTr="00580615">
        <w:trPr>
          <w:trHeight w:val="300"/>
        </w:trPr>
        <w:tc>
          <w:tcPr>
            <w:tcW w:w="4252" w:type="dxa"/>
            <w:shd w:val="clear" w:color="auto" w:fill="auto"/>
            <w:noWrap/>
          </w:tcPr>
          <w:p w:rsidR="00580615" w:rsidRPr="00985FBE" w:rsidRDefault="00580615"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Bronikowo</w:t>
            </w:r>
          </w:p>
        </w:tc>
        <w:tc>
          <w:tcPr>
            <w:tcW w:w="2268" w:type="dxa"/>
            <w:shd w:val="clear" w:color="auto" w:fill="auto"/>
            <w:noWrap/>
            <w:vAlign w:val="center"/>
          </w:tcPr>
          <w:p w:rsidR="00580615" w:rsidRPr="00580615" w:rsidRDefault="00580615" w:rsidP="00580615">
            <w:pPr>
              <w:spacing w:after="0"/>
              <w:jc w:val="right"/>
              <w:rPr>
                <w:rFonts w:ascii="Arial" w:hAnsi="Arial" w:cs="Arial"/>
                <w:color w:val="CC0099"/>
                <w:sz w:val="20"/>
              </w:rPr>
            </w:pPr>
            <w:r w:rsidRPr="00580615">
              <w:rPr>
                <w:rFonts w:ascii="Arial" w:hAnsi="Arial" w:cs="Arial"/>
                <w:color w:val="CC0099"/>
                <w:sz w:val="20"/>
              </w:rPr>
              <w:t>88%</w:t>
            </w:r>
          </w:p>
        </w:tc>
      </w:tr>
      <w:tr w:rsidR="00580615" w:rsidRPr="006E0114" w:rsidTr="00580615">
        <w:trPr>
          <w:trHeight w:val="300"/>
        </w:trPr>
        <w:tc>
          <w:tcPr>
            <w:tcW w:w="4252" w:type="dxa"/>
            <w:shd w:val="clear" w:color="auto" w:fill="auto"/>
            <w:noWrap/>
          </w:tcPr>
          <w:p w:rsidR="00580615" w:rsidRPr="00985FBE" w:rsidRDefault="00580615"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Brońsko </w:t>
            </w:r>
          </w:p>
        </w:tc>
        <w:tc>
          <w:tcPr>
            <w:tcW w:w="2268" w:type="dxa"/>
            <w:shd w:val="clear" w:color="auto" w:fill="auto"/>
            <w:noWrap/>
            <w:vAlign w:val="center"/>
          </w:tcPr>
          <w:p w:rsidR="00580615" w:rsidRPr="00580615" w:rsidRDefault="00580615" w:rsidP="00580615">
            <w:pPr>
              <w:spacing w:after="0"/>
              <w:jc w:val="right"/>
              <w:rPr>
                <w:rFonts w:ascii="Arial" w:hAnsi="Arial" w:cs="Arial"/>
                <w:sz w:val="20"/>
              </w:rPr>
            </w:pPr>
            <w:r w:rsidRPr="00580615">
              <w:rPr>
                <w:rFonts w:ascii="Arial" w:hAnsi="Arial" w:cs="Arial"/>
                <w:sz w:val="20"/>
              </w:rPr>
              <w:t>100%</w:t>
            </w:r>
          </w:p>
        </w:tc>
      </w:tr>
      <w:tr w:rsidR="00580615" w:rsidRPr="006E0114" w:rsidTr="00580615">
        <w:trPr>
          <w:trHeight w:val="300"/>
        </w:trPr>
        <w:tc>
          <w:tcPr>
            <w:tcW w:w="4252" w:type="dxa"/>
            <w:shd w:val="clear" w:color="auto" w:fill="auto"/>
            <w:noWrap/>
          </w:tcPr>
          <w:p w:rsidR="00580615" w:rsidRPr="00985FBE" w:rsidRDefault="00580615"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Bruszczewo</w:t>
            </w:r>
          </w:p>
        </w:tc>
        <w:tc>
          <w:tcPr>
            <w:tcW w:w="2268" w:type="dxa"/>
            <w:shd w:val="clear" w:color="auto" w:fill="auto"/>
            <w:noWrap/>
            <w:vAlign w:val="center"/>
          </w:tcPr>
          <w:p w:rsidR="00580615" w:rsidRPr="00580615" w:rsidRDefault="00580615" w:rsidP="00580615">
            <w:pPr>
              <w:spacing w:after="0"/>
              <w:jc w:val="right"/>
              <w:rPr>
                <w:rFonts w:ascii="Arial" w:hAnsi="Arial" w:cs="Arial"/>
                <w:sz w:val="20"/>
              </w:rPr>
            </w:pPr>
            <w:r w:rsidRPr="00580615">
              <w:rPr>
                <w:rFonts w:ascii="Arial" w:hAnsi="Arial" w:cs="Arial"/>
                <w:sz w:val="20"/>
              </w:rPr>
              <w:t>99%</w:t>
            </w:r>
          </w:p>
        </w:tc>
      </w:tr>
      <w:tr w:rsidR="00580615" w:rsidRPr="006E0114" w:rsidTr="00580615">
        <w:trPr>
          <w:trHeight w:val="300"/>
        </w:trPr>
        <w:tc>
          <w:tcPr>
            <w:tcW w:w="4252" w:type="dxa"/>
            <w:shd w:val="clear" w:color="auto" w:fill="auto"/>
            <w:noWrap/>
          </w:tcPr>
          <w:p w:rsidR="00580615" w:rsidRPr="00985FBE" w:rsidRDefault="00580615"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Czacz</w:t>
            </w:r>
          </w:p>
        </w:tc>
        <w:tc>
          <w:tcPr>
            <w:tcW w:w="2268" w:type="dxa"/>
            <w:shd w:val="clear" w:color="auto" w:fill="auto"/>
            <w:noWrap/>
            <w:vAlign w:val="center"/>
          </w:tcPr>
          <w:p w:rsidR="00580615" w:rsidRPr="00580615" w:rsidRDefault="00580615" w:rsidP="00580615">
            <w:pPr>
              <w:spacing w:after="0"/>
              <w:jc w:val="right"/>
              <w:rPr>
                <w:rFonts w:ascii="Arial" w:hAnsi="Arial" w:cs="Arial"/>
                <w:sz w:val="20"/>
              </w:rPr>
            </w:pPr>
            <w:r w:rsidRPr="00580615">
              <w:rPr>
                <w:rFonts w:ascii="Arial" w:hAnsi="Arial" w:cs="Arial"/>
                <w:sz w:val="20"/>
              </w:rPr>
              <w:t>99%</w:t>
            </w:r>
          </w:p>
        </w:tc>
      </w:tr>
      <w:tr w:rsidR="00580615" w:rsidRPr="006E0114" w:rsidTr="00580615">
        <w:trPr>
          <w:trHeight w:val="300"/>
        </w:trPr>
        <w:tc>
          <w:tcPr>
            <w:tcW w:w="4252" w:type="dxa"/>
            <w:shd w:val="clear" w:color="auto" w:fill="auto"/>
            <w:noWrap/>
          </w:tcPr>
          <w:p w:rsidR="00580615" w:rsidRPr="00985FBE" w:rsidRDefault="00580615"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Glińsko</w:t>
            </w:r>
          </w:p>
        </w:tc>
        <w:tc>
          <w:tcPr>
            <w:tcW w:w="2268" w:type="dxa"/>
            <w:shd w:val="clear" w:color="auto" w:fill="auto"/>
            <w:noWrap/>
            <w:vAlign w:val="center"/>
          </w:tcPr>
          <w:p w:rsidR="00580615" w:rsidRPr="00580615" w:rsidRDefault="00580615" w:rsidP="00580615">
            <w:pPr>
              <w:spacing w:after="0"/>
              <w:jc w:val="right"/>
              <w:rPr>
                <w:rFonts w:ascii="Arial" w:hAnsi="Arial" w:cs="Arial"/>
                <w:color w:val="CC0099"/>
                <w:sz w:val="20"/>
              </w:rPr>
            </w:pPr>
            <w:r w:rsidRPr="00580615">
              <w:rPr>
                <w:rFonts w:ascii="Arial" w:hAnsi="Arial" w:cs="Arial"/>
                <w:color w:val="CC0099"/>
                <w:sz w:val="20"/>
              </w:rPr>
              <w:t>96%</w:t>
            </w:r>
          </w:p>
        </w:tc>
      </w:tr>
      <w:tr w:rsidR="00580615" w:rsidRPr="006E0114" w:rsidTr="00580615">
        <w:trPr>
          <w:trHeight w:val="300"/>
        </w:trPr>
        <w:tc>
          <w:tcPr>
            <w:tcW w:w="4252" w:type="dxa"/>
            <w:shd w:val="clear" w:color="auto" w:fill="auto"/>
            <w:noWrap/>
          </w:tcPr>
          <w:p w:rsidR="00580615" w:rsidRPr="00985FBE" w:rsidRDefault="00580615"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Gniewowo</w:t>
            </w:r>
          </w:p>
        </w:tc>
        <w:tc>
          <w:tcPr>
            <w:tcW w:w="2268" w:type="dxa"/>
            <w:shd w:val="clear" w:color="auto" w:fill="auto"/>
            <w:noWrap/>
            <w:vAlign w:val="center"/>
          </w:tcPr>
          <w:p w:rsidR="00580615" w:rsidRPr="00580615" w:rsidRDefault="00580615" w:rsidP="00580615">
            <w:pPr>
              <w:spacing w:after="0"/>
              <w:jc w:val="right"/>
              <w:rPr>
                <w:rFonts w:ascii="Arial" w:hAnsi="Arial" w:cs="Arial"/>
                <w:color w:val="CC0099"/>
                <w:sz w:val="20"/>
              </w:rPr>
            </w:pPr>
            <w:r w:rsidRPr="00580615">
              <w:rPr>
                <w:rFonts w:ascii="Arial" w:hAnsi="Arial" w:cs="Arial"/>
                <w:color w:val="CC0099"/>
                <w:sz w:val="20"/>
              </w:rPr>
              <w:t>95%</w:t>
            </w:r>
          </w:p>
        </w:tc>
      </w:tr>
      <w:tr w:rsidR="00580615" w:rsidRPr="006E0114" w:rsidTr="00580615">
        <w:trPr>
          <w:trHeight w:val="300"/>
        </w:trPr>
        <w:tc>
          <w:tcPr>
            <w:tcW w:w="4252" w:type="dxa"/>
            <w:shd w:val="clear" w:color="auto" w:fill="auto"/>
            <w:noWrap/>
          </w:tcPr>
          <w:p w:rsidR="00580615" w:rsidRPr="00985FBE" w:rsidRDefault="00580615"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Jezierzyce</w:t>
            </w:r>
          </w:p>
        </w:tc>
        <w:tc>
          <w:tcPr>
            <w:tcW w:w="2268" w:type="dxa"/>
            <w:shd w:val="clear" w:color="auto" w:fill="auto"/>
            <w:noWrap/>
            <w:vAlign w:val="center"/>
          </w:tcPr>
          <w:p w:rsidR="00580615" w:rsidRPr="00580615" w:rsidRDefault="00580615" w:rsidP="00580615">
            <w:pPr>
              <w:spacing w:after="0"/>
              <w:jc w:val="right"/>
              <w:rPr>
                <w:rFonts w:ascii="Arial" w:hAnsi="Arial" w:cs="Arial"/>
                <w:sz w:val="20"/>
              </w:rPr>
            </w:pPr>
            <w:r w:rsidRPr="00580615">
              <w:rPr>
                <w:rFonts w:ascii="Arial" w:hAnsi="Arial" w:cs="Arial"/>
                <w:sz w:val="20"/>
              </w:rPr>
              <w:t>97%</w:t>
            </w:r>
          </w:p>
        </w:tc>
      </w:tr>
      <w:tr w:rsidR="00580615" w:rsidRPr="006E0114" w:rsidTr="00580615">
        <w:trPr>
          <w:trHeight w:val="300"/>
        </w:trPr>
        <w:tc>
          <w:tcPr>
            <w:tcW w:w="4252" w:type="dxa"/>
            <w:shd w:val="clear" w:color="auto" w:fill="auto"/>
            <w:noWrap/>
          </w:tcPr>
          <w:p w:rsidR="00580615" w:rsidRPr="00985FBE" w:rsidRDefault="00580615"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Karmin-Chełkowo</w:t>
            </w:r>
          </w:p>
        </w:tc>
        <w:tc>
          <w:tcPr>
            <w:tcW w:w="2268" w:type="dxa"/>
            <w:shd w:val="clear" w:color="auto" w:fill="auto"/>
            <w:noWrap/>
            <w:vAlign w:val="center"/>
          </w:tcPr>
          <w:p w:rsidR="00580615" w:rsidRPr="00580615" w:rsidRDefault="00580615" w:rsidP="00580615">
            <w:pPr>
              <w:spacing w:after="0"/>
              <w:jc w:val="right"/>
              <w:rPr>
                <w:rFonts w:ascii="Arial" w:hAnsi="Arial" w:cs="Arial"/>
                <w:color w:val="CC0099"/>
                <w:sz w:val="20"/>
              </w:rPr>
            </w:pPr>
            <w:r w:rsidRPr="00580615">
              <w:rPr>
                <w:rFonts w:ascii="Arial" w:hAnsi="Arial" w:cs="Arial"/>
                <w:color w:val="CC0099"/>
                <w:sz w:val="20"/>
              </w:rPr>
              <w:t>95%</w:t>
            </w:r>
          </w:p>
        </w:tc>
      </w:tr>
      <w:tr w:rsidR="00580615" w:rsidRPr="006E0114" w:rsidTr="00580615">
        <w:trPr>
          <w:trHeight w:val="300"/>
        </w:trPr>
        <w:tc>
          <w:tcPr>
            <w:tcW w:w="4252" w:type="dxa"/>
            <w:shd w:val="clear" w:color="auto" w:fill="auto"/>
            <w:noWrap/>
          </w:tcPr>
          <w:p w:rsidR="00580615" w:rsidRPr="00985FBE" w:rsidRDefault="00580615"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Karśnice</w:t>
            </w:r>
          </w:p>
        </w:tc>
        <w:tc>
          <w:tcPr>
            <w:tcW w:w="2268" w:type="dxa"/>
            <w:shd w:val="clear" w:color="auto" w:fill="auto"/>
            <w:noWrap/>
            <w:vAlign w:val="center"/>
          </w:tcPr>
          <w:p w:rsidR="00580615" w:rsidRPr="00580615" w:rsidRDefault="00580615" w:rsidP="00580615">
            <w:pPr>
              <w:spacing w:after="0"/>
              <w:jc w:val="right"/>
              <w:rPr>
                <w:rFonts w:ascii="Arial" w:hAnsi="Arial" w:cs="Arial"/>
                <w:sz w:val="20"/>
              </w:rPr>
            </w:pPr>
            <w:r w:rsidRPr="00580615">
              <w:rPr>
                <w:rFonts w:ascii="Arial" w:hAnsi="Arial" w:cs="Arial"/>
                <w:sz w:val="20"/>
              </w:rPr>
              <w:t>99%</w:t>
            </w:r>
          </w:p>
        </w:tc>
      </w:tr>
      <w:tr w:rsidR="00580615" w:rsidRPr="006E0114" w:rsidTr="00580615">
        <w:trPr>
          <w:trHeight w:val="300"/>
        </w:trPr>
        <w:tc>
          <w:tcPr>
            <w:tcW w:w="4252" w:type="dxa"/>
            <w:shd w:val="clear" w:color="auto" w:fill="auto"/>
            <w:noWrap/>
          </w:tcPr>
          <w:p w:rsidR="00580615" w:rsidRPr="00985FBE" w:rsidRDefault="00580615"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Koszanowo</w:t>
            </w:r>
          </w:p>
        </w:tc>
        <w:tc>
          <w:tcPr>
            <w:tcW w:w="2268" w:type="dxa"/>
            <w:shd w:val="clear" w:color="auto" w:fill="auto"/>
            <w:noWrap/>
            <w:vAlign w:val="center"/>
          </w:tcPr>
          <w:p w:rsidR="00580615" w:rsidRPr="00580615" w:rsidRDefault="00580615" w:rsidP="00580615">
            <w:pPr>
              <w:spacing w:after="0"/>
              <w:jc w:val="right"/>
              <w:rPr>
                <w:rFonts w:ascii="Arial" w:hAnsi="Arial" w:cs="Arial"/>
                <w:sz w:val="20"/>
              </w:rPr>
            </w:pPr>
            <w:r w:rsidRPr="00580615">
              <w:rPr>
                <w:rFonts w:ascii="Arial" w:hAnsi="Arial" w:cs="Arial"/>
                <w:sz w:val="20"/>
              </w:rPr>
              <w:t>96%</w:t>
            </w:r>
          </w:p>
        </w:tc>
      </w:tr>
      <w:tr w:rsidR="00580615" w:rsidRPr="006E0114" w:rsidTr="00580615">
        <w:trPr>
          <w:trHeight w:val="300"/>
        </w:trPr>
        <w:tc>
          <w:tcPr>
            <w:tcW w:w="4252" w:type="dxa"/>
            <w:shd w:val="clear" w:color="auto" w:fill="auto"/>
            <w:noWrap/>
          </w:tcPr>
          <w:p w:rsidR="00580615" w:rsidRPr="00985FBE" w:rsidRDefault="00580615"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Księginki</w:t>
            </w:r>
          </w:p>
        </w:tc>
        <w:tc>
          <w:tcPr>
            <w:tcW w:w="2268" w:type="dxa"/>
            <w:shd w:val="clear" w:color="auto" w:fill="auto"/>
            <w:noWrap/>
            <w:vAlign w:val="center"/>
          </w:tcPr>
          <w:p w:rsidR="00580615" w:rsidRPr="00580615" w:rsidRDefault="00580615" w:rsidP="00580615">
            <w:pPr>
              <w:spacing w:after="0"/>
              <w:jc w:val="right"/>
              <w:rPr>
                <w:rFonts w:ascii="Arial" w:hAnsi="Arial" w:cs="Arial"/>
                <w:sz w:val="20"/>
              </w:rPr>
            </w:pPr>
            <w:r w:rsidRPr="00580615">
              <w:rPr>
                <w:rFonts w:ascii="Arial" w:hAnsi="Arial" w:cs="Arial"/>
                <w:sz w:val="20"/>
              </w:rPr>
              <w:t>98%</w:t>
            </w:r>
          </w:p>
        </w:tc>
      </w:tr>
      <w:tr w:rsidR="00580615" w:rsidRPr="006E0114" w:rsidTr="00580615">
        <w:trPr>
          <w:trHeight w:val="300"/>
        </w:trPr>
        <w:tc>
          <w:tcPr>
            <w:tcW w:w="4252" w:type="dxa"/>
            <w:shd w:val="clear" w:color="auto" w:fill="auto"/>
            <w:noWrap/>
          </w:tcPr>
          <w:p w:rsidR="00580615" w:rsidRPr="00985FBE" w:rsidRDefault="00580615"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Machcin</w:t>
            </w:r>
          </w:p>
        </w:tc>
        <w:tc>
          <w:tcPr>
            <w:tcW w:w="2268" w:type="dxa"/>
            <w:shd w:val="clear" w:color="auto" w:fill="auto"/>
            <w:noWrap/>
            <w:vAlign w:val="center"/>
          </w:tcPr>
          <w:p w:rsidR="00580615" w:rsidRPr="00580615" w:rsidRDefault="00580615" w:rsidP="00580615">
            <w:pPr>
              <w:spacing w:after="0"/>
              <w:jc w:val="right"/>
              <w:rPr>
                <w:rFonts w:ascii="Arial" w:hAnsi="Arial" w:cs="Arial"/>
                <w:sz w:val="20"/>
              </w:rPr>
            </w:pPr>
            <w:r w:rsidRPr="00580615">
              <w:rPr>
                <w:rFonts w:ascii="Arial" w:hAnsi="Arial" w:cs="Arial"/>
                <w:sz w:val="20"/>
              </w:rPr>
              <w:t>97%</w:t>
            </w:r>
          </w:p>
        </w:tc>
      </w:tr>
      <w:tr w:rsidR="00580615" w:rsidRPr="006E0114" w:rsidTr="00580615">
        <w:trPr>
          <w:trHeight w:val="300"/>
        </w:trPr>
        <w:tc>
          <w:tcPr>
            <w:tcW w:w="4252" w:type="dxa"/>
            <w:shd w:val="clear" w:color="auto" w:fill="auto"/>
            <w:noWrap/>
          </w:tcPr>
          <w:p w:rsidR="00580615" w:rsidRPr="00985FBE" w:rsidRDefault="00580615"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Morownica</w:t>
            </w:r>
          </w:p>
        </w:tc>
        <w:tc>
          <w:tcPr>
            <w:tcW w:w="2268" w:type="dxa"/>
            <w:shd w:val="clear" w:color="auto" w:fill="auto"/>
            <w:noWrap/>
            <w:vAlign w:val="center"/>
          </w:tcPr>
          <w:p w:rsidR="00580615" w:rsidRPr="00580615" w:rsidRDefault="00580615" w:rsidP="00580615">
            <w:pPr>
              <w:spacing w:after="0"/>
              <w:jc w:val="right"/>
              <w:rPr>
                <w:rFonts w:ascii="Arial" w:hAnsi="Arial" w:cs="Arial"/>
                <w:sz w:val="20"/>
              </w:rPr>
            </w:pPr>
            <w:r w:rsidRPr="00580615">
              <w:rPr>
                <w:rFonts w:ascii="Arial" w:hAnsi="Arial" w:cs="Arial"/>
                <w:sz w:val="20"/>
              </w:rPr>
              <w:t>98%</w:t>
            </w:r>
          </w:p>
        </w:tc>
      </w:tr>
      <w:tr w:rsidR="00580615" w:rsidRPr="006E0114" w:rsidTr="00580615">
        <w:trPr>
          <w:trHeight w:val="300"/>
        </w:trPr>
        <w:tc>
          <w:tcPr>
            <w:tcW w:w="4252" w:type="dxa"/>
            <w:shd w:val="clear" w:color="auto" w:fill="auto"/>
            <w:noWrap/>
          </w:tcPr>
          <w:p w:rsidR="00580615" w:rsidRPr="00985FBE" w:rsidRDefault="00580615"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Nietążkowo</w:t>
            </w:r>
          </w:p>
        </w:tc>
        <w:tc>
          <w:tcPr>
            <w:tcW w:w="2268" w:type="dxa"/>
            <w:shd w:val="clear" w:color="auto" w:fill="auto"/>
            <w:noWrap/>
            <w:vAlign w:val="center"/>
          </w:tcPr>
          <w:p w:rsidR="00580615" w:rsidRPr="00580615" w:rsidRDefault="00580615" w:rsidP="00580615">
            <w:pPr>
              <w:spacing w:after="0"/>
              <w:jc w:val="right"/>
              <w:rPr>
                <w:rFonts w:ascii="Arial" w:hAnsi="Arial" w:cs="Arial"/>
                <w:color w:val="CC0099"/>
                <w:sz w:val="20"/>
              </w:rPr>
            </w:pPr>
            <w:r w:rsidRPr="00580615">
              <w:rPr>
                <w:rFonts w:ascii="Arial" w:hAnsi="Arial" w:cs="Arial"/>
                <w:color w:val="CC0099"/>
                <w:sz w:val="20"/>
              </w:rPr>
              <w:t>84%</w:t>
            </w:r>
          </w:p>
        </w:tc>
      </w:tr>
      <w:tr w:rsidR="00580615" w:rsidRPr="006E0114" w:rsidTr="00580615">
        <w:trPr>
          <w:trHeight w:val="300"/>
        </w:trPr>
        <w:tc>
          <w:tcPr>
            <w:tcW w:w="4252" w:type="dxa"/>
            <w:shd w:val="clear" w:color="auto" w:fill="auto"/>
            <w:noWrap/>
          </w:tcPr>
          <w:p w:rsidR="00580615" w:rsidRPr="00985FBE" w:rsidRDefault="00580615"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Nowa Wieś</w:t>
            </w:r>
          </w:p>
        </w:tc>
        <w:tc>
          <w:tcPr>
            <w:tcW w:w="2268" w:type="dxa"/>
            <w:shd w:val="clear" w:color="auto" w:fill="auto"/>
            <w:noWrap/>
            <w:vAlign w:val="center"/>
          </w:tcPr>
          <w:p w:rsidR="00580615" w:rsidRPr="00580615" w:rsidRDefault="00580615" w:rsidP="00580615">
            <w:pPr>
              <w:spacing w:after="0"/>
              <w:jc w:val="right"/>
              <w:rPr>
                <w:rFonts w:ascii="Arial" w:hAnsi="Arial" w:cs="Arial"/>
                <w:sz w:val="20"/>
              </w:rPr>
            </w:pPr>
            <w:r w:rsidRPr="00580615">
              <w:rPr>
                <w:rFonts w:ascii="Arial" w:hAnsi="Arial" w:cs="Arial"/>
                <w:sz w:val="20"/>
              </w:rPr>
              <w:t>100%</w:t>
            </w:r>
          </w:p>
        </w:tc>
      </w:tr>
      <w:tr w:rsidR="00580615" w:rsidRPr="006E0114" w:rsidTr="00580615">
        <w:trPr>
          <w:trHeight w:val="300"/>
        </w:trPr>
        <w:tc>
          <w:tcPr>
            <w:tcW w:w="4252" w:type="dxa"/>
            <w:shd w:val="clear" w:color="auto" w:fill="auto"/>
            <w:noWrap/>
          </w:tcPr>
          <w:p w:rsidR="00580615" w:rsidRPr="00985FBE" w:rsidRDefault="00580615"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Nowy Białcz</w:t>
            </w:r>
          </w:p>
        </w:tc>
        <w:tc>
          <w:tcPr>
            <w:tcW w:w="2268" w:type="dxa"/>
            <w:shd w:val="clear" w:color="auto" w:fill="auto"/>
            <w:noWrap/>
            <w:vAlign w:val="center"/>
          </w:tcPr>
          <w:p w:rsidR="00580615" w:rsidRPr="00580615" w:rsidRDefault="00580615" w:rsidP="00580615">
            <w:pPr>
              <w:spacing w:after="0"/>
              <w:jc w:val="right"/>
              <w:rPr>
                <w:rFonts w:ascii="Arial" w:hAnsi="Arial" w:cs="Arial"/>
                <w:sz w:val="20"/>
              </w:rPr>
            </w:pPr>
            <w:r w:rsidRPr="00580615">
              <w:rPr>
                <w:rFonts w:ascii="Arial" w:hAnsi="Arial" w:cs="Arial"/>
                <w:sz w:val="20"/>
              </w:rPr>
              <w:t>97%</w:t>
            </w:r>
          </w:p>
        </w:tc>
      </w:tr>
      <w:tr w:rsidR="00580615" w:rsidRPr="006E0114" w:rsidTr="00580615">
        <w:trPr>
          <w:trHeight w:val="300"/>
        </w:trPr>
        <w:tc>
          <w:tcPr>
            <w:tcW w:w="4252" w:type="dxa"/>
            <w:shd w:val="clear" w:color="auto" w:fill="auto"/>
            <w:noWrap/>
          </w:tcPr>
          <w:p w:rsidR="00580615" w:rsidRPr="00985FBE" w:rsidRDefault="00580615"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Olszewo</w:t>
            </w:r>
          </w:p>
        </w:tc>
        <w:tc>
          <w:tcPr>
            <w:tcW w:w="2268" w:type="dxa"/>
            <w:shd w:val="clear" w:color="auto" w:fill="auto"/>
            <w:noWrap/>
            <w:vAlign w:val="center"/>
          </w:tcPr>
          <w:p w:rsidR="00580615" w:rsidRPr="00580615" w:rsidRDefault="00580615" w:rsidP="00580615">
            <w:pPr>
              <w:spacing w:after="0"/>
              <w:jc w:val="right"/>
              <w:rPr>
                <w:rFonts w:ascii="Arial" w:hAnsi="Arial" w:cs="Arial"/>
                <w:sz w:val="20"/>
              </w:rPr>
            </w:pPr>
            <w:r w:rsidRPr="00580615">
              <w:rPr>
                <w:rFonts w:ascii="Arial" w:hAnsi="Arial" w:cs="Arial"/>
                <w:sz w:val="20"/>
              </w:rPr>
              <w:t>97%</w:t>
            </w:r>
          </w:p>
        </w:tc>
      </w:tr>
      <w:tr w:rsidR="00580615" w:rsidRPr="006E0114" w:rsidTr="00580615">
        <w:trPr>
          <w:trHeight w:val="300"/>
        </w:trPr>
        <w:tc>
          <w:tcPr>
            <w:tcW w:w="4252" w:type="dxa"/>
            <w:shd w:val="clear" w:color="auto" w:fill="auto"/>
            <w:noWrap/>
          </w:tcPr>
          <w:p w:rsidR="00580615" w:rsidRPr="00985FBE" w:rsidRDefault="00580615"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Parsko</w:t>
            </w:r>
          </w:p>
        </w:tc>
        <w:tc>
          <w:tcPr>
            <w:tcW w:w="2268" w:type="dxa"/>
            <w:shd w:val="clear" w:color="auto" w:fill="auto"/>
            <w:noWrap/>
            <w:vAlign w:val="center"/>
          </w:tcPr>
          <w:p w:rsidR="00580615" w:rsidRPr="00580615" w:rsidRDefault="00580615" w:rsidP="00580615">
            <w:pPr>
              <w:spacing w:after="0"/>
              <w:jc w:val="right"/>
              <w:rPr>
                <w:rFonts w:ascii="Arial" w:hAnsi="Arial" w:cs="Arial"/>
                <w:sz w:val="20"/>
              </w:rPr>
            </w:pPr>
            <w:r w:rsidRPr="00580615">
              <w:rPr>
                <w:rFonts w:ascii="Arial" w:hAnsi="Arial" w:cs="Arial"/>
                <w:sz w:val="20"/>
              </w:rPr>
              <w:t>98%</w:t>
            </w:r>
          </w:p>
        </w:tc>
      </w:tr>
      <w:tr w:rsidR="00580615" w:rsidRPr="006E0114" w:rsidTr="00580615">
        <w:trPr>
          <w:trHeight w:val="300"/>
        </w:trPr>
        <w:tc>
          <w:tcPr>
            <w:tcW w:w="4252" w:type="dxa"/>
            <w:shd w:val="clear" w:color="auto" w:fill="auto"/>
            <w:noWrap/>
          </w:tcPr>
          <w:p w:rsidR="00580615" w:rsidRPr="00985FBE" w:rsidRDefault="00580615"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Poladowo</w:t>
            </w:r>
          </w:p>
        </w:tc>
        <w:tc>
          <w:tcPr>
            <w:tcW w:w="2268" w:type="dxa"/>
            <w:shd w:val="clear" w:color="auto" w:fill="auto"/>
            <w:noWrap/>
            <w:vAlign w:val="center"/>
          </w:tcPr>
          <w:p w:rsidR="00580615" w:rsidRPr="00580615" w:rsidRDefault="00580615" w:rsidP="00580615">
            <w:pPr>
              <w:spacing w:after="0"/>
              <w:jc w:val="right"/>
              <w:rPr>
                <w:rFonts w:ascii="Arial" w:hAnsi="Arial" w:cs="Arial"/>
                <w:sz w:val="20"/>
              </w:rPr>
            </w:pPr>
            <w:r w:rsidRPr="00580615">
              <w:rPr>
                <w:rFonts w:ascii="Arial" w:hAnsi="Arial" w:cs="Arial"/>
                <w:sz w:val="20"/>
              </w:rPr>
              <w:t>100%</w:t>
            </w:r>
          </w:p>
        </w:tc>
      </w:tr>
      <w:tr w:rsidR="00580615" w:rsidRPr="006E0114" w:rsidTr="00580615">
        <w:trPr>
          <w:trHeight w:val="300"/>
        </w:trPr>
        <w:tc>
          <w:tcPr>
            <w:tcW w:w="4252" w:type="dxa"/>
            <w:shd w:val="clear" w:color="auto" w:fill="auto"/>
            <w:noWrap/>
          </w:tcPr>
          <w:p w:rsidR="00580615" w:rsidRPr="00985FBE" w:rsidRDefault="00580615"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Przysieka Polska</w:t>
            </w:r>
          </w:p>
        </w:tc>
        <w:tc>
          <w:tcPr>
            <w:tcW w:w="2268" w:type="dxa"/>
            <w:shd w:val="clear" w:color="auto" w:fill="auto"/>
            <w:noWrap/>
            <w:vAlign w:val="center"/>
          </w:tcPr>
          <w:p w:rsidR="00580615" w:rsidRPr="00580615" w:rsidRDefault="00580615" w:rsidP="00580615">
            <w:pPr>
              <w:spacing w:after="0"/>
              <w:jc w:val="right"/>
              <w:rPr>
                <w:rFonts w:ascii="Arial" w:hAnsi="Arial" w:cs="Arial"/>
                <w:sz w:val="20"/>
              </w:rPr>
            </w:pPr>
            <w:r w:rsidRPr="00580615">
              <w:rPr>
                <w:rFonts w:ascii="Arial" w:hAnsi="Arial" w:cs="Arial"/>
                <w:sz w:val="20"/>
              </w:rPr>
              <w:t>98%</w:t>
            </w:r>
          </w:p>
        </w:tc>
      </w:tr>
      <w:tr w:rsidR="00580615" w:rsidRPr="006E0114" w:rsidTr="00580615">
        <w:trPr>
          <w:trHeight w:val="300"/>
        </w:trPr>
        <w:tc>
          <w:tcPr>
            <w:tcW w:w="4252" w:type="dxa"/>
            <w:shd w:val="clear" w:color="auto" w:fill="auto"/>
            <w:noWrap/>
          </w:tcPr>
          <w:p w:rsidR="00580615" w:rsidRPr="00985FBE" w:rsidRDefault="00580615"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lastRenderedPageBreak/>
              <w:t>Robaczyn</w:t>
            </w:r>
          </w:p>
        </w:tc>
        <w:tc>
          <w:tcPr>
            <w:tcW w:w="2268" w:type="dxa"/>
            <w:shd w:val="clear" w:color="auto" w:fill="auto"/>
            <w:noWrap/>
            <w:vAlign w:val="center"/>
          </w:tcPr>
          <w:p w:rsidR="00580615" w:rsidRPr="00580615" w:rsidRDefault="00580615" w:rsidP="00580615">
            <w:pPr>
              <w:spacing w:after="0"/>
              <w:jc w:val="right"/>
              <w:rPr>
                <w:rFonts w:ascii="Arial" w:hAnsi="Arial" w:cs="Arial"/>
                <w:sz w:val="20"/>
              </w:rPr>
            </w:pPr>
            <w:r w:rsidRPr="00580615">
              <w:rPr>
                <w:rFonts w:ascii="Arial" w:hAnsi="Arial" w:cs="Arial"/>
                <w:sz w:val="20"/>
              </w:rPr>
              <w:t>100%</w:t>
            </w:r>
          </w:p>
        </w:tc>
      </w:tr>
      <w:tr w:rsidR="00580615" w:rsidRPr="006E0114" w:rsidTr="00580615">
        <w:trPr>
          <w:trHeight w:val="300"/>
        </w:trPr>
        <w:tc>
          <w:tcPr>
            <w:tcW w:w="4252" w:type="dxa"/>
            <w:shd w:val="clear" w:color="auto" w:fill="auto"/>
            <w:noWrap/>
          </w:tcPr>
          <w:p w:rsidR="00580615" w:rsidRPr="00985FBE" w:rsidRDefault="00580615"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Sierpowo</w:t>
            </w:r>
          </w:p>
        </w:tc>
        <w:tc>
          <w:tcPr>
            <w:tcW w:w="2268" w:type="dxa"/>
            <w:shd w:val="clear" w:color="auto" w:fill="auto"/>
            <w:noWrap/>
            <w:vAlign w:val="center"/>
          </w:tcPr>
          <w:p w:rsidR="00580615" w:rsidRPr="00580615" w:rsidRDefault="00580615" w:rsidP="00580615">
            <w:pPr>
              <w:spacing w:after="0"/>
              <w:jc w:val="right"/>
              <w:rPr>
                <w:rFonts w:ascii="Arial" w:hAnsi="Arial" w:cs="Arial"/>
                <w:sz w:val="20"/>
              </w:rPr>
            </w:pPr>
            <w:r w:rsidRPr="00580615">
              <w:rPr>
                <w:rFonts w:ascii="Arial" w:hAnsi="Arial" w:cs="Arial"/>
                <w:sz w:val="20"/>
              </w:rPr>
              <w:t>98%</w:t>
            </w:r>
          </w:p>
        </w:tc>
      </w:tr>
      <w:tr w:rsidR="00580615" w:rsidRPr="006E0114" w:rsidTr="00580615">
        <w:trPr>
          <w:trHeight w:val="300"/>
        </w:trPr>
        <w:tc>
          <w:tcPr>
            <w:tcW w:w="4252" w:type="dxa"/>
            <w:shd w:val="clear" w:color="auto" w:fill="auto"/>
            <w:noWrap/>
          </w:tcPr>
          <w:p w:rsidR="00580615" w:rsidRPr="00985FBE" w:rsidRDefault="00580615"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Spławie</w:t>
            </w:r>
          </w:p>
        </w:tc>
        <w:tc>
          <w:tcPr>
            <w:tcW w:w="2268" w:type="dxa"/>
            <w:shd w:val="clear" w:color="auto" w:fill="auto"/>
            <w:noWrap/>
            <w:vAlign w:val="center"/>
          </w:tcPr>
          <w:p w:rsidR="00580615" w:rsidRPr="00580615" w:rsidRDefault="00580615" w:rsidP="00580615">
            <w:pPr>
              <w:spacing w:after="0"/>
              <w:jc w:val="right"/>
              <w:rPr>
                <w:rFonts w:ascii="Arial" w:hAnsi="Arial" w:cs="Arial"/>
                <w:sz w:val="20"/>
              </w:rPr>
            </w:pPr>
            <w:r w:rsidRPr="00580615">
              <w:rPr>
                <w:rFonts w:ascii="Arial" w:hAnsi="Arial" w:cs="Arial"/>
                <w:sz w:val="20"/>
              </w:rPr>
              <w:t>97%</w:t>
            </w:r>
          </w:p>
        </w:tc>
      </w:tr>
      <w:tr w:rsidR="00580615" w:rsidRPr="006E0114" w:rsidTr="00580615">
        <w:trPr>
          <w:trHeight w:val="300"/>
        </w:trPr>
        <w:tc>
          <w:tcPr>
            <w:tcW w:w="4252" w:type="dxa"/>
            <w:shd w:val="clear" w:color="auto" w:fill="auto"/>
            <w:noWrap/>
          </w:tcPr>
          <w:p w:rsidR="00580615" w:rsidRPr="00985FBE" w:rsidRDefault="00580615"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Stara Przysieka Druga</w:t>
            </w:r>
          </w:p>
        </w:tc>
        <w:tc>
          <w:tcPr>
            <w:tcW w:w="2268" w:type="dxa"/>
            <w:shd w:val="clear" w:color="auto" w:fill="auto"/>
            <w:noWrap/>
            <w:vAlign w:val="center"/>
          </w:tcPr>
          <w:p w:rsidR="00580615" w:rsidRPr="00580615" w:rsidRDefault="00580615" w:rsidP="00580615">
            <w:pPr>
              <w:spacing w:after="0"/>
              <w:jc w:val="right"/>
              <w:rPr>
                <w:rFonts w:ascii="Arial" w:hAnsi="Arial" w:cs="Arial"/>
                <w:color w:val="CC0099"/>
                <w:sz w:val="20"/>
              </w:rPr>
            </w:pPr>
            <w:r w:rsidRPr="00580615">
              <w:rPr>
                <w:rFonts w:ascii="Arial" w:hAnsi="Arial" w:cs="Arial"/>
                <w:color w:val="CC0099"/>
                <w:sz w:val="20"/>
              </w:rPr>
              <w:t>93%</w:t>
            </w:r>
          </w:p>
        </w:tc>
      </w:tr>
      <w:tr w:rsidR="00580615" w:rsidRPr="006E0114" w:rsidTr="00580615">
        <w:trPr>
          <w:trHeight w:val="300"/>
        </w:trPr>
        <w:tc>
          <w:tcPr>
            <w:tcW w:w="4252" w:type="dxa"/>
            <w:shd w:val="clear" w:color="auto" w:fill="auto"/>
            <w:noWrap/>
            <w:hideMark/>
          </w:tcPr>
          <w:p w:rsidR="00580615" w:rsidRPr="00985FBE" w:rsidRDefault="00580615"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Stara Przysieka Pierwsza</w:t>
            </w:r>
          </w:p>
        </w:tc>
        <w:tc>
          <w:tcPr>
            <w:tcW w:w="2268" w:type="dxa"/>
            <w:shd w:val="clear" w:color="auto" w:fill="auto"/>
            <w:noWrap/>
            <w:vAlign w:val="center"/>
          </w:tcPr>
          <w:p w:rsidR="00580615" w:rsidRPr="00580615" w:rsidRDefault="00580615" w:rsidP="00580615">
            <w:pPr>
              <w:spacing w:after="0"/>
              <w:jc w:val="right"/>
              <w:rPr>
                <w:rFonts w:ascii="Arial" w:hAnsi="Arial" w:cs="Arial"/>
                <w:color w:val="CC0099"/>
                <w:sz w:val="20"/>
              </w:rPr>
            </w:pPr>
            <w:r w:rsidRPr="00580615">
              <w:rPr>
                <w:rFonts w:ascii="Arial" w:hAnsi="Arial" w:cs="Arial"/>
                <w:color w:val="CC0099"/>
                <w:sz w:val="20"/>
              </w:rPr>
              <w:t>94%</w:t>
            </w:r>
          </w:p>
        </w:tc>
      </w:tr>
      <w:tr w:rsidR="00580615" w:rsidRPr="006E0114" w:rsidTr="00580615">
        <w:trPr>
          <w:trHeight w:val="300"/>
        </w:trPr>
        <w:tc>
          <w:tcPr>
            <w:tcW w:w="4252" w:type="dxa"/>
            <w:shd w:val="clear" w:color="auto" w:fill="auto"/>
            <w:noWrap/>
            <w:hideMark/>
          </w:tcPr>
          <w:p w:rsidR="00580615" w:rsidRPr="00985FBE" w:rsidRDefault="00580615"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Stare Bojanowo</w:t>
            </w:r>
          </w:p>
        </w:tc>
        <w:tc>
          <w:tcPr>
            <w:tcW w:w="2268" w:type="dxa"/>
            <w:shd w:val="clear" w:color="auto" w:fill="auto"/>
            <w:noWrap/>
            <w:vAlign w:val="center"/>
          </w:tcPr>
          <w:p w:rsidR="00580615" w:rsidRPr="00580615" w:rsidRDefault="00580615" w:rsidP="00580615">
            <w:pPr>
              <w:spacing w:after="0"/>
              <w:jc w:val="right"/>
              <w:rPr>
                <w:rFonts w:ascii="Arial" w:hAnsi="Arial" w:cs="Arial"/>
                <w:sz w:val="20"/>
              </w:rPr>
            </w:pPr>
            <w:r w:rsidRPr="00580615">
              <w:rPr>
                <w:rFonts w:ascii="Arial" w:hAnsi="Arial" w:cs="Arial"/>
                <w:sz w:val="20"/>
              </w:rPr>
              <w:t>98%</w:t>
            </w:r>
          </w:p>
        </w:tc>
      </w:tr>
      <w:tr w:rsidR="00580615" w:rsidRPr="006E0114" w:rsidTr="00580615">
        <w:trPr>
          <w:trHeight w:val="300"/>
        </w:trPr>
        <w:tc>
          <w:tcPr>
            <w:tcW w:w="4252" w:type="dxa"/>
            <w:shd w:val="clear" w:color="auto" w:fill="auto"/>
            <w:noWrap/>
            <w:hideMark/>
          </w:tcPr>
          <w:p w:rsidR="00580615" w:rsidRPr="00985FBE" w:rsidRDefault="00580615"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Stary Białcz</w:t>
            </w:r>
          </w:p>
        </w:tc>
        <w:tc>
          <w:tcPr>
            <w:tcW w:w="2268" w:type="dxa"/>
            <w:shd w:val="clear" w:color="auto" w:fill="auto"/>
            <w:noWrap/>
            <w:vAlign w:val="center"/>
          </w:tcPr>
          <w:p w:rsidR="00580615" w:rsidRPr="00580615" w:rsidRDefault="00580615" w:rsidP="00580615">
            <w:pPr>
              <w:spacing w:after="0"/>
              <w:jc w:val="right"/>
              <w:rPr>
                <w:rFonts w:ascii="Arial" w:hAnsi="Arial" w:cs="Arial"/>
                <w:color w:val="CC0099"/>
                <w:sz w:val="20"/>
              </w:rPr>
            </w:pPr>
            <w:r w:rsidRPr="00580615">
              <w:rPr>
                <w:rFonts w:ascii="Arial" w:hAnsi="Arial" w:cs="Arial"/>
                <w:color w:val="CC0099"/>
                <w:sz w:val="20"/>
              </w:rPr>
              <w:t>93%</w:t>
            </w:r>
          </w:p>
        </w:tc>
      </w:tr>
      <w:tr w:rsidR="00580615" w:rsidRPr="006E0114" w:rsidTr="00580615">
        <w:trPr>
          <w:trHeight w:val="300"/>
        </w:trPr>
        <w:tc>
          <w:tcPr>
            <w:tcW w:w="4252" w:type="dxa"/>
            <w:shd w:val="clear" w:color="auto" w:fill="auto"/>
            <w:noWrap/>
            <w:hideMark/>
          </w:tcPr>
          <w:p w:rsidR="00580615" w:rsidRPr="00985FBE" w:rsidRDefault="00580615"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Szczepankowo</w:t>
            </w:r>
          </w:p>
        </w:tc>
        <w:tc>
          <w:tcPr>
            <w:tcW w:w="2268" w:type="dxa"/>
            <w:shd w:val="clear" w:color="auto" w:fill="auto"/>
            <w:noWrap/>
            <w:vAlign w:val="center"/>
          </w:tcPr>
          <w:p w:rsidR="00580615" w:rsidRPr="00580615" w:rsidRDefault="00580615" w:rsidP="00580615">
            <w:pPr>
              <w:spacing w:after="0"/>
              <w:jc w:val="right"/>
              <w:rPr>
                <w:rFonts w:ascii="Arial" w:hAnsi="Arial" w:cs="Arial"/>
                <w:color w:val="CC0099"/>
                <w:sz w:val="20"/>
              </w:rPr>
            </w:pPr>
            <w:r w:rsidRPr="00580615">
              <w:rPr>
                <w:rFonts w:ascii="Arial" w:hAnsi="Arial" w:cs="Arial"/>
                <w:color w:val="CC0099"/>
                <w:sz w:val="20"/>
              </w:rPr>
              <w:t>95%</w:t>
            </w:r>
          </w:p>
        </w:tc>
      </w:tr>
      <w:tr w:rsidR="00580615" w:rsidRPr="006E0114" w:rsidTr="00580615">
        <w:trPr>
          <w:trHeight w:val="300"/>
        </w:trPr>
        <w:tc>
          <w:tcPr>
            <w:tcW w:w="4252" w:type="dxa"/>
            <w:shd w:val="clear" w:color="auto" w:fill="auto"/>
            <w:noWrap/>
            <w:hideMark/>
          </w:tcPr>
          <w:p w:rsidR="00580615" w:rsidRPr="00985FBE" w:rsidRDefault="00580615"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Śmigiel</w:t>
            </w:r>
          </w:p>
        </w:tc>
        <w:tc>
          <w:tcPr>
            <w:tcW w:w="2268" w:type="dxa"/>
            <w:shd w:val="clear" w:color="auto" w:fill="auto"/>
            <w:noWrap/>
            <w:vAlign w:val="center"/>
          </w:tcPr>
          <w:p w:rsidR="00580615" w:rsidRPr="00580615" w:rsidRDefault="00580615" w:rsidP="00580615">
            <w:pPr>
              <w:spacing w:after="0"/>
              <w:jc w:val="right"/>
              <w:rPr>
                <w:rFonts w:ascii="Arial" w:hAnsi="Arial" w:cs="Arial"/>
                <w:color w:val="CC0099"/>
                <w:sz w:val="20"/>
              </w:rPr>
            </w:pPr>
            <w:r w:rsidRPr="00580615">
              <w:rPr>
                <w:rFonts w:ascii="Arial" w:hAnsi="Arial" w:cs="Arial"/>
                <w:color w:val="CC0099"/>
                <w:sz w:val="20"/>
              </w:rPr>
              <w:t>95%</w:t>
            </w:r>
          </w:p>
        </w:tc>
      </w:tr>
      <w:tr w:rsidR="00580615" w:rsidRPr="006E0114" w:rsidTr="00580615">
        <w:trPr>
          <w:trHeight w:val="300"/>
        </w:trPr>
        <w:tc>
          <w:tcPr>
            <w:tcW w:w="4252" w:type="dxa"/>
            <w:shd w:val="clear" w:color="auto" w:fill="auto"/>
            <w:noWrap/>
            <w:hideMark/>
          </w:tcPr>
          <w:p w:rsidR="00580615" w:rsidRPr="00985FBE" w:rsidRDefault="00580615"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Wonieść</w:t>
            </w:r>
          </w:p>
        </w:tc>
        <w:tc>
          <w:tcPr>
            <w:tcW w:w="2268" w:type="dxa"/>
            <w:shd w:val="clear" w:color="auto" w:fill="auto"/>
            <w:noWrap/>
            <w:vAlign w:val="center"/>
          </w:tcPr>
          <w:p w:rsidR="00580615" w:rsidRPr="00580615" w:rsidRDefault="00580615" w:rsidP="00580615">
            <w:pPr>
              <w:spacing w:after="0"/>
              <w:jc w:val="right"/>
              <w:rPr>
                <w:rFonts w:ascii="Arial" w:hAnsi="Arial" w:cs="Arial"/>
                <w:sz w:val="20"/>
              </w:rPr>
            </w:pPr>
            <w:r w:rsidRPr="00580615">
              <w:rPr>
                <w:rFonts w:ascii="Arial" w:hAnsi="Arial" w:cs="Arial"/>
                <w:sz w:val="20"/>
              </w:rPr>
              <w:t>97%</w:t>
            </w:r>
          </w:p>
        </w:tc>
      </w:tr>
      <w:tr w:rsidR="00580615" w:rsidRPr="006E0114" w:rsidTr="00580615">
        <w:trPr>
          <w:trHeight w:val="300"/>
        </w:trPr>
        <w:tc>
          <w:tcPr>
            <w:tcW w:w="4252" w:type="dxa"/>
            <w:shd w:val="clear" w:color="auto" w:fill="auto"/>
            <w:noWrap/>
            <w:hideMark/>
          </w:tcPr>
          <w:p w:rsidR="00580615" w:rsidRPr="00985FBE" w:rsidRDefault="00580615"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Wydorowo</w:t>
            </w:r>
          </w:p>
        </w:tc>
        <w:tc>
          <w:tcPr>
            <w:tcW w:w="2268" w:type="dxa"/>
            <w:shd w:val="clear" w:color="auto" w:fill="auto"/>
            <w:noWrap/>
            <w:vAlign w:val="center"/>
          </w:tcPr>
          <w:p w:rsidR="00580615" w:rsidRPr="00580615" w:rsidRDefault="00580615" w:rsidP="00580615">
            <w:pPr>
              <w:spacing w:after="0"/>
              <w:jc w:val="right"/>
              <w:rPr>
                <w:rFonts w:ascii="Arial" w:hAnsi="Arial" w:cs="Arial"/>
                <w:sz w:val="20"/>
              </w:rPr>
            </w:pPr>
            <w:r w:rsidRPr="00580615">
              <w:rPr>
                <w:rFonts w:ascii="Arial" w:hAnsi="Arial" w:cs="Arial"/>
                <w:sz w:val="20"/>
              </w:rPr>
              <w:t>100%</w:t>
            </w:r>
          </w:p>
        </w:tc>
      </w:tr>
      <w:tr w:rsidR="00580615" w:rsidRPr="006E0114" w:rsidTr="00580615">
        <w:trPr>
          <w:trHeight w:val="300"/>
        </w:trPr>
        <w:tc>
          <w:tcPr>
            <w:tcW w:w="4252" w:type="dxa"/>
            <w:shd w:val="clear" w:color="auto" w:fill="auto"/>
            <w:noWrap/>
            <w:hideMark/>
          </w:tcPr>
          <w:p w:rsidR="00580615" w:rsidRPr="00985FBE" w:rsidRDefault="00580615"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Zygmuntowo</w:t>
            </w:r>
          </w:p>
        </w:tc>
        <w:tc>
          <w:tcPr>
            <w:tcW w:w="2268" w:type="dxa"/>
            <w:shd w:val="clear" w:color="auto" w:fill="auto"/>
            <w:noWrap/>
            <w:vAlign w:val="center"/>
          </w:tcPr>
          <w:p w:rsidR="00580615" w:rsidRPr="00580615" w:rsidRDefault="00580615" w:rsidP="00580615">
            <w:pPr>
              <w:spacing w:after="0"/>
              <w:jc w:val="right"/>
              <w:rPr>
                <w:rFonts w:ascii="Arial" w:hAnsi="Arial" w:cs="Arial"/>
                <w:sz w:val="20"/>
              </w:rPr>
            </w:pPr>
            <w:r w:rsidRPr="00580615">
              <w:rPr>
                <w:rFonts w:ascii="Arial" w:hAnsi="Arial" w:cs="Arial"/>
                <w:sz w:val="20"/>
              </w:rPr>
              <w:t>97%</w:t>
            </w:r>
          </w:p>
        </w:tc>
      </w:tr>
      <w:tr w:rsidR="00580615" w:rsidRPr="006E0114" w:rsidTr="00580615">
        <w:trPr>
          <w:trHeight w:val="300"/>
        </w:trPr>
        <w:tc>
          <w:tcPr>
            <w:tcW w:w="4252" w:type="dxa"/>
            <w:tcBorders>
              <w:bottom w:val="single" w:sz="4" w:space="0" w:color="BFBFBF" w:themeColor="background1" w:themeShade="BF"/>
            </w:tcBorders>
            <w:shd w:val="clear" w:color="auto" w:fill="auto"/>
            <w:noWrap/>
          </w:tcPr>
          <w:p w:rsidR="00580615" w:rsidRPr="00985FBE" w:rsidRDefault="00580615"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Żegrówko</w:t>
            </w:r>
          </w:p>
        </w:tc>
        <w:tc>
          <w:tcPr>
            <w:tcW w:w="2268" w:type="dxa"/>
            <w:tcBorders>
              <w:bottom w:val="single" w:sz="4" w:space="0" w:color="BFBFBF" w:themeColor="background1" w:themeShade="BF"/>
            </w:tcBorders>
            <w:shd w:val="clear" w:color="auto" w:fill="auto"/>
            <w:noWrap/>
            <w:vAlign w:val="center"/>
          </w:tcPr>
          <w:p w:rsidR="00580615" w:rsidRPr="00580615" w:rsidRDefault="00580615" w:rsidP="00580615">
            <w:pPr>
              <w:spacing w:after="0"/>
              <w:jc w:val="right"/>
              <w:rPr>
                <w:rFonts w:ascii="Arial" w:hAnsi="Arial" w:cs="Arial"/>
                <w:sz w:val="20"/>
              </w:rPr>
            </w:pPr>
            <w:r w:rsidRPr="00580615">
              <w:rPr>
                <w:rFonts w:ascii="Arial" w:hAnsi="Arial" w:cs="Arial"/>
                <w:sz w:val="20"/>
              </w:rPr>
              <w:t>97%</w:t>
            </w:r>
          </w:p>
        </w:tc>
      </w:tr>
      <w:tr w:rsidR="00580615" w:rsidRPr="006E0114" w:rsidTr="00580615">
        <w:trPr>
          <w:trHeight w:val="300"/>
        </w:trPr>
        <w:tc>
          <w:tcPr>
            <w:tcW w:w="4252" w:type="dxa"/>
            <w:tcBorders>
              <w:bottom w:val="single" w:sz="4" w:space="0" w:color="BFBFBF" w:themeColor="background1" w:themeShade="BF"/>
            </w:tcBorders>
            <w:shd w:val="clear" w:color="auto" w:fill="auto"/>
            <w:noWrap/>
            <w:hideMark/>
          </w:tcPr>
          <w:p w:rsidR="00580615" w:rsidRPr="00985FBE" w:rsidRDefault="00580615" w:rsidP="00ED2B21">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Żydowo</w:t>
            </w:r>
          </w:p>
        </w:tc>
        <w:tc>
          <w:tcPr>
            <w:tcW w:w="2268" w:type="dxa"/>
            <w:tcBorders>
              <w:bottom w:val="single" w:sz="4" w:space="0" w:color="BFBFBF" w:themeColor="background1" w:themeShade="BF"/>
            </w:tcBorders>
            <w:shd w:val="clear" w:color="auto" w:fill="auto"/>
            <w:noWrap/>
            <w:vAlign w:val="center"/>
          </w:tcPr>
          <w:p w:rsidR="00580615" w:rsidRPr="00580615" w:rsidRDefault="00580615" w:rsidP="00580615">
            <w:pPr>
              <w:spacing w:after="0"/>
              <w:jc w:val="right"/>
              <w:rPr>
                <w:rFonts w:ascii="Arial" w:hAnsi="Arial" w:cs="Arial"/>
                <w:color w:val="CC0099"/>
                <w:sz w:val="20"/>
              </w:rPr>
            </w:pPr>
            <w:r w:rsidRPr="00580615">
              <w:rPr>
                <w:rFonts w:ascii="Arial" w:hAnsi="Arial" w:cs="Arial"/>
                <w:color w:val="CC0099"/>
                <w:sz w:val="20"/>
              </w:rPr>
              <w:t>95%</w:t>
            </w:r>
          </w:p>
        </w:tc>
      </w:tr>
      <w:tr w:rsidR="00580615" w:rsidRPr="006E0114" w:rsidTr="00580615">
        <w:trPr>
          <w:trHeight w:val="300"/>
        </w:trPr>
        <w:tc>
          <w:tcPr>
            <w:tcW w:w="4252" w:type="dxa"/>
            <w:tcBorders>
              <w:bottom w:val="single" w:sz="4" w:space="0" w:color="CC0000"/>
            </w:tcBorders>
            <w:shd w:val="clear" w:color="auto" w:fill="auto"/>
            <w:noWrap/>
            <w:vAlign w:val="bottom"/>
            <w:hideMark/>
          </w:tcPr>
          <w:p w:rsidR="00580615" w:rsidRPr="006E0114" w:rsidRDefault="00580615" w:rsidP="00ED2B21">
            <w:pPr>
              <w:spacing w:before="60" w:after="60" w:line="240" w:lineRule="auto"/>
              <w:rPr>
                <w:rFonts w:ascii="Arial" w:hAnsi="Arial" w:cs="Arial"/>
                <w:b/>
                <w:bCs/>
                <w:color w:val="404040" w:themeColor="text1" w:themeTint="BF"/>
                <w:sz w:val="20"/>
                <w:szCs w:val="20"/>
              </w:rPr>
            </w:pPr>
            <w:r w:rsidRPr="006E0114">
              <w:rPr>
                <w:rFonts w:ascii="Arial" w:hAnsi="Arial" w:cs="Arial"/>
                <w:b/>
                <w:bCs/>
                <w:color w:val="404040" w:themeColor="text1" w:themeTint="BF"/>
                <w:sz w:val="20"/>
                <w:szCs w:val="20"/>
              </w:rPr>
              <w:t>średnia dla gminy</w:t>
            </w:r>
          </w:p>
        </w:tc>
        <w:tc>
          <w:tcPr>
            <w:tcW w:w="2268" w:type="dxa"/>
            <w:tcBorders>
              <w:bottom w:val="single" w:sz="4" w:space="0" w:color="CC0000"/>
              <w:right w:val="single" w:sz="4" w:space="0" w:color="CC0000"/>
            </w:tcBorders>
            <w:shd w:val="clear" w:color="auto" w:fill="auto"/>
            <w:noWrap/>
            <w:vAlign w:val="center"/>
          </w:tcPr>
          <w:p w:rsidR="00580615" w:rsidRPr="00580615" w:rsidRDefault="00580615" w:rsidP="00580615">
            <w:pPr>
              <w:spacing w:after="0"/>
              <w:jc w:val="right"/>
              <w:rPr>
                <w:rFonts w:ascii="Arial" w:hAnsi="Arial" w:cs="Arial"/>
                <w:b/>
                <w:bCs/>
                <w:sz w:val="20"/>
              </w:rPr>
            </w:pPr>
            <w:r w:rsidRPr="00580615">
              <w:rPr>
                <w:rFonts w:ascii="Arial" w:hAnsi="Arial" w:cs="Arial"/>
                <w:b/>
                <w:bCs/>
                <w:sz w:val="20"/>
              </w:rPr>
              <w:t>96%</w:t>
            </w:r>
          </w:p>
        </w:tc>
      </w:tr>
    </w:tbl>
    <w:p w:rsidR="00ED2B21" w:rsidRPr="009904C6" w:rsidRDefault="00ED2B21" w:rsidP="00ED2B21">
      <w:pPr>
        <w:spacing w:after="0" w:line="320" w:lineRule="atLeast"/>
        <w:jc w:val="center"/>
        <w:rPr>
          <w:rFonts w:ascii="Arial" w:hAnsi="Arial" w:cs="Arial"/>
        </w:rPr>
      </w:pPr>
      <w:r w:rsidRPr="006B7A91">
        <w:rPr>
          <w:rFonts w:ascii="Arial" w:hAnsi="Arial" w:cs="Arial"/>
          <w:color w:val="A6A6A6"/>
          <w:sz w:val="18"/>
          <w:szCs w:val="18"/>
        </w:rPr>
        <w:t xml:space="preserve">Źródło danych: </w:t>
      </w:r>
      <w:r>
        <w:rPr>
          <w:rFonts w:ascii="Arial" w:hAnsi="Arial" w:cs="Arial"/>
          <w:color w:val="A6A6A6"/>
          <w:sz w:val="18"/>
          <w:szCs w:val="18"/>
        </w:rPr>
        <w:t>Urząd Miejski Śmigla</w:t>
      </w:r>
    </w:p>
    <w:p w:rsidR="00B56F45" w:rsidRDefault="00B56F45" w:rsidP="00B56F45">
      <w:pPr>
        <w:widowControl w:val="0"/>
        <w:tabs>
          <w:tab w:val="left" w:pos="220"/>
          <w:tab w:val="left" w:pos="720"/>
        </w:tabs>
        <w:autoSpaceDE w:val="0"/>
        <w:autoSpaceDN w:val="0"/>
        <w:adjustRightInd w:val="0"/>
        <w:spacing w:after="0" w:line="320" w:lineRule="atLeast"/>
        <w:ind w:firstLine="709"/>
        <w:jc w:val="both"/>
        <w:rPr>
          <w:rFonts w:ascii="Arial" w:hAnsi="Arial" w:cs="Arial"/>
        </w:rPr>
      </w:pPr>
    </w:p>
    <w:p w:rsidR="00B56F45" w:rsidRDefault="00E003AB" w:rsidP="00E003AB">
      <w:pPr>
        <w:widowControl w:val="0"/>
        <w:tabs>
          <w:tab w:val="left" w:pos="220"/>
          <w:tab w:val="left" w:pos="720"/>
        </w:tabs>
        <w:autoSpaceDE w:val="0"/>
        <w:autoSpaceDN w:val="0"/>
        <w:adjustRightInd w:val="0"/>
        <w:spacing w:after="0" w:line="320" w:lineRule="atLeast"/>
        <w:ind w:firstLine="709"/>
        <w:jc w:val="both"/>
        <w:rPr>
          <w:rFonts w:ascii="Arial" w:hAnsi="Arial" w:cs="Arial"/>
        </w:rPr>
      </w:pPr>
      <w:r w:rsidRPr="00E003AB">
        <w:rPr>
          <w:rFonts w:ascii="Arial" w:hAnsi="Arial" w:cs="Arial"/>
        </w:rPr>
        <w:t>Oczyszczalnia ścieków obsługująca sieć kanalizacyjną na terenie gminy Śmigiel</w:t>
      </w:r>
      <w:r>
        <w:rPr>
          <w:rFonts w:ascii="Arial" w:hAnsi="Arial" w:cs="Arial"/>
        </w:rPr>
        <w:t xml:space="preserve"> </w:t>
      </w:r>
      <w:r w:rsidRPr="00E003AB">
        <w:rPr>
          <w:rFonts w:ascii="Arial" w:hAnsi="Arial" w:cs="Arial"/>
        </w:rPr>
        <w:t>położona jest na obszarze wsi Koszanowo. Maksymalna ilość ścieków, jaka</w:t>
      </w:r>
      <w:r w:rsidR="0087163F">
        <w:rPr>
          <w:rFonts w:ascii="Arial" w:hAnsi="Arial" w:cs="Arial"/>
        </w:rPr>
        <w:t xml:space="preserve"> może </w:t>
      </w:r>
      <w:r w:rsidRPr="00E003AB">
        <w:rPr>
          <w:rFonts w:ascii="Arial" w:hAnsi="Arial" w:cs="Arial"/>
        </w:rPr>
        <w:t xml:space="preserve">być przyjęta, dla pogody suchej to </w:t>
      </w:r>
      <w:r w:rsidR="0087163F">
        <w:rPr>
          <w:rFonts w:ascii="Arial" w:hAnsi="Arial" w:cs="Arial"/>
        </w:rPr>
        <w:t>2413</w:t>
      </w:r>
      <w:r w:rsidRPr="00E003AB">
        <w:rPr>
          <w:rFonts w:ascii="Arial" w:hAnsi="Arial" w:cs="Arial"/>
        </w:rPr>
        <w:t xml:space="preserve"> m</w:t>
      </w:r>
      <w:r w:rsidRPr="0087163F">
        <w:rPr>
          <w:rFonts w:ascii="Arial" w:hAnsi="Arial" w:cs="Arial"/>
          <w:vertAlign w:val="superscript"/>
        </w:rPr>
        <w:t>3</w:t>
      </w:r>
      <w:r w:rsidRPr="00E003AB">
        <w:rPr>
          <w:rFonts w:ascii="Arial" w:hAnsi="Arial" w:cs="Arial"/>
        </w:rPr>
        <w:t>/d, natomiast dla pogody mokrej</w:t>
      </w:r>
      <w:r w:rsidR="0087163F">
        <w:rPr>
          <w:rFonts w:ascii="Arial" w:hAnsi="Arial" w:cs="Arial"/>
        </w:rPr>
        <w:t xml:space="preserve"> 3400</w:t>
      </w:r>
      <w:r w:rsidRPr="00E003AB">
        <w:rPr>
          <w:rFonts w:ascii="Arial" w:hAnsi="Arial" w:cs="Arial"/>
        </w:rPr>
        <w:t>m</w:t>
      </w:r>
      <w:r w:rsidRPr="0087163F">
        <w:rPr>
          <w:rFonts w:ascii="Arial" w:hAnsi="Arial" w:cs="Arial"/>
          <w:vertAlign w:val="superscript"/>
        </w:rPr>
        <w:t>3</w:t>
      </w:r>
      <w:r w:rsidRPr="00E003AB">
        <w:rPr>
          <w:rFonts w:ascii="Arial" w:hAnsi="Arial" w:cs="Arial"/>
        </w:rPr>
        <w:t>/d</w:t>
      </w:r>
      <w:r w:rsidR="00B56F45" w:rsidRPr="000C3068">
        <w:rPr>
          <w:rFonts w:ascii="Arial" w:hAnsi="Arial" w:cs="Arial"/>
        </w:rPr>
        <w:t>.</w:t>
      </w:r>
    </w:p>
    <w:p w:rsidR="00B56F45" w:rsidRDefault="00B56F45" w:rsidP="00B56F45">
      <w:pPr>
        <w:pStyle w:val="Legenda"/>
        <w:spacing w:after="120" w:line="240" w:lineRule="auto"/>
        <w:jc w:val="center"/>
        <w:rPr>
          <w:rFonts w:ascii="Arial" w:hAnsi="Arial" w:cs="Arial"/>
          <w:b w:val="0"/>
          <w:color w:val="404040"/>
          <w:sz w:val="22"/>
          <w:szCs w:val="22"/>
        </w:rPr>
      </w:pPr>
    </w:p>
    <w:p w:rsidR="00B56F45" w:rsidRPr="00FF53A5" w:rsidRDefault="00B56F45" w:rsidP="00B56F45">
      <w:pPr>
        <w:pStyle w:val="Legenda"/>
        <w:spacing w:after="120" w:line="240" w:lineRule="auto"/>
        <w:jc w:val="center"/>
        <w:rPr>
          <w:rFonts w:ascii="Arial" w:hAnsi="Arial" w:cs="Arial"/>
          <w:b w:val="0"/>
          <w:color w:val="404040"/>
          <w:sz w:val="22"/>
          <w:szCs w:val="22"/>
        </w:rPr>
      </w:pPr>
      <w:bookmarkStart w:id="106" w:name="_Toc486241660"/>
      <w:bookmarkStart w:id="107" w:name="_Toc486920688"/>
      <w:r w:rsidRPr="006B7A91">
        <w:rPr>
          <w:rFonts w:ascii="Arial" w:hAnsi="Arial" w:cs="Arial"/>
          <w:b w:val="0"/>
          <w:color w:val="404040"/>
          <w:sz w:val="22"/>
          <w:szCs w:val="22"/>
        </w:rPr>
        <w:t xml:space="preserve">Wykres nr  </w:t>
      </w:r>
      <w:r w:rsidRPr="006B7A91">
        <w:rPr>
          <w:rFonts w:ascii="Arial" w:hAnsi="Arial" w:cs="Arial"/>
          <w:b w:val="0"/>
          <w:color w:val="404040"/>
          <w:sz w:val="22"/>
          <w:szCs w:val="22"/>
        </w:rPr>
        <w:fldChar w:fldCharType="begin"/>
      </w:r>
      <w:r w:rsidRPr="006B7A91">
        <w:rPr>
          <w:rFonts w:ascii="Arial" w:hAnsi="Arial" w:cs="Arial"/>
          <w:b w:val="0"/>
          <w:color w:val="404040"/>
          <w:sz w:val="22"/>
          <w:szCs w:val="22"/>
        </w:rPr>
        <w:instrText xml:space="preserve"> SEQ Wykres_nr_ \* ARABIC </w:instrText>
      </w:r>
      <w:r w:rsidRPr="006B7A91">
        <w:rPr>
          <w:rFonts w:ascii="Arial" w:hAnsi="Arial" w:cs="Arial"/>
          <w:b w:val="0"/>
          <w:color w:val="404040"/>
          <w:sz w:val="22"/>
          <w:szCs w:val="22"/>
        </w:rPr>
        <w:fldChar w:fldCharType="separate"/>
      </w:r>
      <w:r w:rsidR="00D61845">
        <w:rPr>
          <w:rFonts w:ascii="Arial" w:hAnsi="Arial" w:cs="Arial"/>
          <w:b w:val="0"/>
          <w:noProof/>
          <w:color w:val="404040"/>
          <w:sz w:val="22"/>
          <w:szCs w:val="22"/>
        </w:rPr>
        <w:t>14</w:t>
      </w:r>
      <w:r w:rsidRPr="006B7A91">
        <w:rPr>
          <w:rFonts w:ascii="Arial" w:hAnsi="Arial" w:cs="Arial"/>
          <w:b w:val="0"/>
          <w:color w:val="404040"/>
          <w:sz w:val="22"/>
          <w:szCs w:val="22"/>
        </w:rPr>
        <w:fldChar w:fldCharType="end"/>
      </w:r>
      <w:r w:rsidRPr="006B7A91">
        <w:rPr>
          <w:rFonts w:ascii="Arial" w:hAnsi="Arial" w:cs="Arial"/>
          <w:b w:val="0"/>
          <w:color w:val="404040"/>
          <w:sz w:val="22"/>
          <w:szCs w:val="22"/>
        </w:rPr>
        <w:t xml:space="preserve"> </w:t>
      </w:r>
      <w:r>
        <w:rPr>
          <w:rFonts w:ascii="Arial" w:hAnsi="Arial" w:cs="Arial"/>
          <w:b w:val="0"/>
          <w:color w:val="404040"/>
          <w:sz w:val="22"/>
          <w:szCs w:val="22"/>
        </w:rPr>
        <w:t>Ludność korzystająca z sieci kanalizacyjnej w latach 2005-2015</w:t>
      </w:r>
      <w:bookmarkEnd w:id="106"/>
      <w:bookmarkEnd w:id="107"/>
    </w:p>
    <w:p w:rsidR="00B56F45" w:rsidRDefault="0087163F" w:rsidP="00B56F45">
      <w:pPr>
        <w:widowControl w:val="0"/>
        <w:tabs>
          <w:tab w:val="left" w:pos="220"/>
          <w:tab w:val="left" w:pos="720"/>
        </w:tabs>
        <w:autoSpaceDE w:val="0"/>
        <w:autoSpaceDN w:val="0"/>
        <w:adjustRightInd w:val="0"/>
        <w:spacing w:after="0" w:line="320" w:lineRule="atLeast"/>
        <w:jc w:val="center"/>
        <w:rPr>
          <w:rFonts w:ascii="Arial" w:hAnsi="Arial" w:cs="Arial"/>
        </w:rPr>
      </w:pPr>
      <w:r>
        <w:rPr>
          <w:noProof/>
        </w:rPr>
        <w:drawing>
          <wp:inline distT="0" distB="0" distL="0" distR="0" wp14:anchorId="1BA880F7" wp14:editId="7BD59584">
            <wp:extent cx="4591050" cy="2484000"/>
            <wp:effectExtent l="0" t="0" r="19050" b="12065"/>
            <wp:docPr id="17" name="Wykres 17">
              <a:extLst xmlns:a="http://schemas.openxmlformats.org/drawingml/2006/main">
                <a:ext uri="{FF2B5EF4-FFF2-40B4-BE49-F238E27FC236}">
                  <a16:creationId xmlns:a16="http://schemas.microsoft.com/office/drawing/2014/main" id="{00000000-0008-0000-0B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B56F45" w:rsidRPr="006B7A91" w:rsidRDefault="00B56F45" w:rsidP="00B56F45">
      <w:pPr>
        <w:spacing w:after="0" w:line="320" w:lineRule="atLeast"/>
        <w:jc w:val="center"/>
        <w:rPr>
          <w:rFonts w:ascii="Arial" w:hAnsi="Arial" w:cs="Arial"/>
          <w:color w:val="A6A6A6"/>
          <w:sz w:val="18"/>
          <w:szCs w:val="18"/>
        </w:rPr>
      </w:pPr>
      <w:r w:rsidRPr="006B7A91">
        <w:rPr>
          <w:rFonts w:ascii="Arial" w:hAnsi="Arial" w:cs="Arial"/>
          <w:color w:val="A6A6A6"/>
          <w:sz w:val="18"/>
          <w:szCs w:val="18"/>
        </w:rPr>
        <w:t xml:space="preserve">Źródło danych: </w:t>
      </w:r>
      <w:r>
        <w:rPr>
          <w:rFonts w:ascii="Arial" w:hAnsi="Arial" w:cs="Arial"/>
          <w:color w:val="A6A6A6"/>
          <w:sz w:val="18"/>
          <w:szCs w:val="18"/>
        </w:rPr>
        <w:t>Bank Danych Lokalnych Głównego Urzędu Statystycznego</w:t>
      </w:r>
    </w:p>
    <w:p w:rsidR="00B56F45" w:rsidRDefault="00B56F45" w:rsidP="00B56F45">
      <w:pPr>
        <w:widowControl w:val="0"/>
        <w:tabs>
          <w:tab w:val="left" w:pos="220"/>
          <w:tab w:val="left" w:pos="720"/>
        </w:tabs>
        <w:autoSpaceDE w:val="0"/>
        <w:autoSpaceDN w:val="0"/>
        <w:adjustRightInd w:val="0"/>
        <w:spacing w:after="0" w:line="320" w:lineRule="atLeast"/>
        <w:ind w:firstLine="709"/>
        <w:jc w:val="both"/>
        <w:rPr>
          <w:rFonts w:ascii="Arial" w:hAnsi="Arial" w:cs="Arial"/>
        </w:rPr>
      </w:pPr>
    </w:p>
    <w:p w:rsidR="00B56F45" w:rsidRDefault="00B56F45" w:rsidP="00B56F45">
      <w:pPr>
        <w:widowControl w:val="0"/>
        <w:tabs>
          <w:tab w:val="left" w:pos="220"/>
          <w:tab w:val="left" w:pos="720"/>
        </w:tabs>
        <w:autoSpaceDE w:val="0"/>
        <w:autoSpaceDN w:val="0"/>
        <w:adjustRightInd w:val="0"/>
        <w:spacing w:after="0" w:line="320" w:lineRule="atLeast"/>
        <w:ind w:firstLine="709"/>
        <w:jc w:val="both"/>
        <w:rPr>
          <w:rFonts w:ascii="Arial" w:hAnsi="Arial" w:cs="Arial"/>
        </w:rPr>
      </w:pPr>
      <w:r>
        <w:rPr>
          <w:rFonts w:ascii="Arial" w:hAnsi="Arial" w:cs="Arial"/>
        </w:rPr>
        <w:t xml:space="preserve">Do sieci kanalizacyjnej są podłączone </w:t>
      </w:r>
      <w:r w:rsidR="0087163F">
        <w:rPr>
          <w:rFonts w:ascii="Arial" w:hAnsi="Arial" w:cs="Arial"/>
        </w:rPr>
        <w:t xml:space="preserve">jednostki </w:t>
      </w:r>
      <w:r w:rsidR="00580615">
        <w:rPr>
          <w:rFonts w:ascii="Arial" w:hAnsi="Arial" w:cs="Arial"/>
        </w:rPr>
        <w:t xml:space="preserve">Bronikowo, </w:t>
      </w:r>
      <w:r w:rsidR="0087163F">
        <w:rPr>
          <w:rFonts w:ascii="Arial" w:hAnsi="Arial" w:cs="Arial"/>
        </w:rPr>
        <w:t>Bruszczewo, Czacz, Karmin-Chełkowo, Kar</w:t>
      </w:r>
      <w:r w:rsidR="00ED2B21">
        <w:rPr>
          <w:rFonts w:ascii="Arial" w:hAnsi="Arial" w:cs="Arial"/>
        </w:rPr>
        <w:t xml:space="preserve">śnice, Koszanowo, Morownica, Nietążkowo, Nowa Wieś, Poladowo, Przysieka Polska, Robaczyn, Spławie, Stara Przysieka Druga, Stare Bojanowo, Śmigiel oraz Wonieść. </w:t>
      </w:r>
      <w:r w:rsidR="00580615">
        <w:rPr>
          <w:rFonts w:ascii="Arial" w:hAnsi="Arial" w:cs="Arial"/>
        </w:rPr>
        <w:t>61</w:t>
      </w:r>
      <w:r>
        <w:rPr>
          <w:rFonts w:ascii="Arial" w:hAnsi="Arial" w:cs="Arial"/>
        </w:rPr>
        <w:t>% mieszkańców gminy k</w:t>
      </w:r>
      <w:r w:rsidR="00ED2B21">
        <w:rPr>
          <w:rFonts w:ascii="Arial" w:hAnsi="Arial" w:cs="Arial"/>
        </w:rPr>
        <w:t>orzysta z sieci kanalizacyjnej.</w:t>
      </w:r>
    </w:p>
    <w:p w:rsidR="00CD5B10" w:rsidRPr="00CD5B10" w:rsidRDefault="00CD5B10" w:rsidP="00CD5B10">
      <w:bookmarkStart w:id="108" w:name="_Toc486241565"/>
    </w:p>
    <w:p w:rsidR="00B56F45" w:rsidRPr="001837DC" w:rsidRDefault="00B56F45" w:rsidP="00B56F45">
      <w:pPr>
        <w:pStyle w:val="Legenda"/>
        <w:spacing w:line="240" w:lineRule="auto"/>
        <w:ind w:left="709"/>
        <w:jc w:val="both"/>
        <w:rPr>
          <w:rFonts w:ascii="Arial" w:hAnsi="Arial" w:cs="Arial"/>
          <w:b w:val="0"/>
          <w:bCs w:val="0"/>
          <w:color w:val="404040"/>
          <w:sz w:val="22"/>
          <w:szCs w:val="22"/>
        </w:rPr>
      </w:pPr>
      <w:bookmarkStart w:id="109" w:name="_Toc486920648"/>
      <w:r w:rsidRPr="006B7A91">
        <w:rPr>
          <w:rFonts w:ascii="Arial" w:hAnsi="Arial" w:cs="Arial"/>
          <w:b w:val="0"/>
          <w:color w:val="404040"/>
          <w:sz w:val="22"/>
          <w:szCs w:val="22"/>
        </w:rPr>
        <w:lastRenderedPageBreak/>
        <w:t xml:space="preserve">Tabela nr </w:t>
      </w:r>
      <w:r w:rsidRPr="006B7A91">
        <w:rPr>
          <w:rFonts w:ascii="Arial" w:hAnsi="Arial" w:cs="Arial"/>
          <w:b w:val="0"/>
          <w:color w:val="404040"/>
          <w:sz w:val="22"/>
          <w:szCs w:val="22"/>
        </w:rPr>
        <w:fldChar w:fldCharType="begin"/>
      </w:r>
      <w:r w:rsidRPr="006B7A91">
        <w:rPr>
          <w:rFonts w:ascii="Arial" w:hAnsi="Arial" w:cs="Arial"/>
          <w:b w:val="0"/>
          <w:color w:val="404040"/>
          <w:sz w:val="22"/>
          <w:szCs w:val="22"/>
        </w:rPr>
        <w:instrText xml:space="preserve"> SEQ Tabela_nr \* ARABIC </w:instrText>
      </w:r>
      <w:r w:rsidRPr="006B7A91">
        <w:rPr>
          <w:rFonts w:ascii="Arial" w:hAnsi="Arial" w:cs="Arial"/>
          <w:b w:val="0"/>
          <w:color w:val="404040"/>
          <w:sz w:val="22"/>
          <w:szCs w:val="22"/>
        </w:rPr>
        <w:fldChar w:fldCharType="separate"/>
      </w:r>
      <w:r w:rsidR="00D61845">
        <w:rPr>
          <w:rFonts w:ascii="Arial" w:hAnsi="Arial" w:cs="Arial"/>
          <w:b w:val="0"/>
          <w:noProof/>
          <w:color w:val="404040"/>
          <w:sz w:val="22"/>
          <w:szCs w:val="22"/>
        </w:rPr>
        <w:t>16</w:t>
      </w:r>
      <w:r w:rsidRPr="006B7A91">
        <w:rPr>
          <w:rFonts w:ascii="Arial" w:hAnsi="Arial" w:cs="Arial"/>
          <w:b w:val="0"/>
          <w:color w:val="404040"/>
          <w:sz w:val="22"/>
          <w:szCs w:val="22"/>
        </w:rPr>
        <w:fldChar w:fldCharType="end"/>
      </w:r>
      <w:r>
        <w:rPr>
          <w:rFonts w:ascii="Arial" w:hAnsi="Arial" w:cs="Arial"/>
          <w:b w:val="0"/>
          <w:color w:val="404040"/>
          <w:sz w:val="22"/>
          <w:szCs w:val="22"/>
        </w:rPr>
        <w:t xml:space="preserve"> Odsetek ludności korzystającej z sieci kanalizacyjnej w 2016</w:t>
      </w:r>
      <w:bookmarkEnd w:id="108"/>
      <w:r w:rsidR="00A200EA">
        <w:rPr>
          <w:rFonts w:ascii="Arial" w:hAnsi="Arial" w:cs="Arial"/>
          <w:b w:val="0"/>
          <w:color w:val="404040"/>
          <w:sz w:val="22"/>
          <w:szCs w:val="22"/>
        </w:rPr>
        <w:t xml:space="preserve"> roku</w:t>
      </w:r>
      <w:bookmarkEnd w:id="109"/>
    </w:p>
    <w:tbl>
      <w:tblPr>
        <w:tblW w:w="6520" w:type="dxa"/>
        <w:tblInd w:w="779" w:type="dxa"/>
        <w:tblBorders>
          <w:top w:val="single" w:sz="4" w:space="0" w:color="BFBFBF" w:themeColor="background1" w:themeShade="BF"/>
          <w:bottom w:val="single" w:sz="4" w:space="0" w:color="BFBFBF" w:themeColor="background1" w:themeShade="BF"/>
          <w:insideH w:val="single" w:sz="4" w:space="0" w:color="BFBFBF" w:themeColor="background1" w:themeShade="BF"/>
        </w:tblBorders>
        <w:tblLayout w:type="fixed"/>
        <w:tblCellMar>
          <w:left w:w="70" w:type="dxa"/>
          <w:right w:w="70" w:type="dxa"/>
        </w:tblCellMar>
        <w:tblLook w:val="04A0" w:firstRow="1" w:lastRow="0" w:firstColumn="1" w:lastColumn="0" w:noHBand="0" w:noVBand="1"/>
      </w:tblPr>
      <w:tblGrid>
        <w:gridCol w:w="4252"/>
        <w:gridCol w:w="2268"/>
      </w:tblGrid>
      <w:tr w:rsidR="00CD5B10" w:rsidRPr="006E0114" w:rsidTr="00CD5B10">
        <w:trPr>
          <w:trHeight w:val="369"/>
        </w:trPr>
        <w:tc>
          <w:tcPr>
            <w:tcW w:w="4252" w:type="dxa"/>
            <w:tcBorders>
              <w:top w:val="single" w:sz="4" w:space="0" w:color="CC0000"/>
              <w:left w:val="single" w:sz="4" w:space="0" w:color="CC0000"/>
            </w:tcBorders>
            <w:shd w:val="clear" w:color="000000" w:fill="auto"/>
            <w:vAlign w:val="center"/>
            <w:hideMark/>
          </w:tcPr>
          <w:p w:rsidR="00CD5B10" w:rsidRPr="006E0114" w:rsidRDefault="00CD5B10" w:rsidP="00B92615">
            <w:pPr>
              <w:spacing w:before="60" w:after="60" w:line="240" w:lineRule="auto"/>
              <w:rPr>
                <w:rFonts w:ascii="Arial" w:hAnsi="Arial" w:cs="Arial"/>
                <w:b/>
                <w:bCs/>
                <w:color w:val="404040" w:themeColor="text1" w:themeTint="BF"/>
                <w:sz w:val="20"/>
                <w:szCs w:val="20"/>
              </w:rPr>
            </w:pPr>
            <w:r w:rsidRPr="006E0114">
              <w:rPr>
                <w:rFonts w:ascii="Arial" w:hAnsi="Arial" w:cs="Arial"/>
                <w:b/>
                <w:bCs/>
                <w:color w:val="404040" w:themeColor="text1" w:themeTint="BF"/>
                <w:sz w:val="20"/>
                <w:szCs w:val="20"/>
              </w:rPr>
              <w:t>Nazwa jednostki urbanistycznej</w:t>
            </w:r>
          </w:p>
        </w:tc>
        <w:tc>
          <w:tcPr>
            <w:tcW w:w="2268" w:type="dxa"/>
            <w:tcBorders>
              <w:top w:val="single" w:sz="4" w:space="0" w:color="CC0000"/>
            </w:tcBorders>
            <w:shd w:val="clear" w:color="000000" w:fill="auto"/>
            <w:vAlign w:val="center"/>
            <w:hideMark/>
          </w:tcPr>
          <w:p w:rsidR="00CD5B10" w:rsidRPr="006E0114" w:rsidRDefault="00CD5B10" w:rsidP="00B92615">
            <w:pPr>
              <w:spacing w:before="60" w:after="60" w:line="240" w:lineRule="auto"/>
              <w:jc w:val="right"/>
              <w:rPr>
                <w:rFonts w:ascii="Arial" w:hAnsi="Arial" w:cs="Arial"/>
                <w:b/>
                <w:bCs/>
                <w:color w:val="404040" w:themeColor="text1" w:themeTint="BF"/>
                <w:sz w:val="20"/>
                <w:szCs w:val="20"/>
              </w:rPr>
            </w:pPr>
            <w:r w:rsidRPr="006E0114">
              <w:rPr>
                <w:rFonts w:ascii="Arial" w:hAnsi="Arial" w:cs="Arial"/>
                <w:b/>
                <w:bCs/>
                <w:color w:val="404040" w:themeColor="text1" w:themeTint="BF"/>
                <w:sz w:val="20"/>
                <w:szCs w:val="20"/>
              </w:rPr>
              <w:t>2016</w:t>
            </w:r>
          </w:p>
        </w:tc>
      </w:tr>
      <w:tr w:rsidR="00580615" w:rsidRPr="006E0114" w:rsidTr="00580615">
        <w:trPr>
          <w:trHeight w:val="369"/>
        </w:trPr>
        <w:tc>
          <w:tcPr>
            <w:tcW w:w="4252" w:type="dxa"/>
            <w:shd w:val="clear" w:color="auto" w:fill="auto"/>
            <w:noWrap/>
            <w:hideMark/>
          </w:tcPr>
          <w:p w:rsidR="00580615" w:rsidRPr="00985FBE" w:rsidRDefault="00580615"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Bielawy</w:t>
            </w:r>
          </w:p>
        </w:tc>
        <w:tc>
          <w:tcPr>
            <w:tcW w:w="2268" w:type="dxa"/>
            <w:shd w:val="clear" w:color="auto" w:fill="auto"/>
            <w:noWrap/>
            <w:vAlign w:val="center"/>
          </w:tcPr>
          <w:p w:rsidR="00580615" w:rsidRPr="00580615" w:rsidRDefault="00580615" w:rsidP="00580615">
            <w:pPr>
              <w:spacing w:after="0"/>
              <w:jc w:val="right"/>
              <w:rPr>
                <w:rFonts w:ascii="Arial" w:hAnsi="Arial" w:cs="Arial"/>
                <w:color w:val="CC0099"/>
                <w:sz w:val="18"/>
                <w:szCs w:val="20"/>
              </w:rPr>
            </w:pPr>
            <w:r w:rsidRPr="00580615">
              <w:rPr>
                <w:rFonts w:ascii="Arial" w:hAnsi="Arial" w:cs="Arial"/>
                <w:color w:val="CC0099"/>
                <w:sz w:val="18"/>
                <w:szCs w:val="20"/>
              </w:rPr>
              <w:t>0%</w:t>
            </w:r>
          </w:p>
        </w:tc>
      </w:tr>
      <w:tr w:rsidR="00580615" w:rsidRPr="006E0114" w:rsidTr="00580615">
        <w:trPr>
          <w:trHeight w:val="369"/>
        </w:trPr>
        <w:tc>
          <w:tcPr>
            <w:tcW w:w="4252" w:type="dxa"/>
            <w:shd w:val="clear" w:color="auto" w:fill="auto"/>
            <w:noWrap/>
          </w:tcPr>
          <w:p w:rsidR="00580615" w:rsidRPr="00985FBE" w:rsidRDefault="00580615"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Bronikowo</w:t>
            </w:r>
          </w:p>
        </w:tc>
        <w:tc>
          <w:tcPr>
            <w:tcW w:w="2268" w:type="dxa"/>
            <w:shd w:val="clear" w:color="auto" w:fill="auto"/>
            <w:noWrap/>
            <w:vAlign w:val="center"/>
          </w:tcPr>
          <w:p w:rsidR="00580615" w:rsidRPr="00580615" w:rsidRDefault="00580615" w:rsidP="00580615">
            <w:pPr>
              <w:spacing w:after="0"/>
              <w:jc w:val="right"/>
              <w:rPr>
                <w:rFonts w:ascii="Arial" w:hAnsi="Arial" w:cs="Arial"/>
                <w:color w:val="CC0099"/>
                <w:sz w:val="18"/>
                <w:szCs w:val="20"/>
              </w:rPr>
            </w:pPr>
            <w:r w:rsidRPr="00580615">
              <w:rPr>
                <w:rFonts w:ascii="Arial" w:hAnsi="Arial" w:cs="Arial"/>
                <w:color w:val="CC0099"/>
                <w:sz w:val="18"/>
                <w:szCs w:val="20"/>
              </w:rPr>
              <w:t>29%</w:t>
            </w:r>
          </w:p>
        </w:tc>
      </w:tr>
      <w:tr w:rsidR="00580615" w:rsidRPr="006E0114" w:rsidTr="00580615">
        <w:trPr>
          <w:trHeight w:val="369"/>
        </w:trPr>
        <w:tc>
          <w:tcPr>
            <w:tcW w:w="4252" w:type="dxa"/>
            <w:shd w:val="clear" w:color="auto" w:fill="auto"/>
            <w:noWrap/>
          </w:tcPr>
          <w:p w:rsidR="00580615" w:rsidRPr="00985FBE" w:rsidRDefault="00580615"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Brońsko </w:t>
            </w:r>
          </w:p>
        </w:tc>
        <w:tc>
          <w:tcPr>
            <w:tcW w:w="2268" w:type="dxa"/>
            <w:shd w:val="clear" w:color="auto" w:fill="auto"/>
            <w:noWrap/>
            <w:vAlign w:val="center"/>
          </w:tcPr>
          <w:p w:rsidR="00580615" w:rsidRPr="00580615" w:rsidRDefault="00580615" w:rsidP="00580615">
            <w:pPr>
              <w:spacing w:after="0"/>
              <w:jc w:val="right"/>
              <w:rPr>
                <w:rFonts w:ascii="Arial" w:hAnsi="Arial" w:cs="Arial"/>
                <w:color w:val="CC0099"/>
                <w:sz w:val="18"/>
                <w:szCs w:val="20"/>
              </w:rPr>
            </w:pPr>
            <w:r w:rsidRPr="00580615">
              <w:rPr>
                <w:rFonts w:ascii="Arial" w:hAnsi="Arial" w:cs="Arial"/>
                <w:color w:val="CC0099"/>
                <w:sz w:val="18"/>
                <w:szCs w:val="20"/>
              </w:rPr>
              <w:t>0%</w:t>
            </w:r>
          </w:p>
        </w:tc>
      </w:tr>
      <w:tr w:rsidR="00580615" w:rsidRPr="006E0114" w:rsidTr="00580615">
        <w:trPr>
          <w:trHeight w:val="369"/>
        </w:trPr>
        <w:tc>
          <w:tcPr>
            <w:tcW w:w="4252" w:type="dxa"/>
            <w:shd w:val="clear" w:color="auto" w:fill="auto"/>
            <w:noWrap/>
          </w:tcPr>
          <w:p w:rsidR="00580615" w:rsidRPr="00985FBE" w:rsidRDefault="00580615"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Bruszczewo</w:t>
            </w:r>
          </w:p>
        </w:tc>
        <w:tc>
          <w:tcPr>
            <w:tcW w:w="2268" w:type="dxa"/>
            <w:shd w:val="clear" w:color="auto" w:fill="auto"/>
            <w:noWrap/>
            <w:vAlign w:val="center"/>
          </w:tcPr>
          <w:p w:rsidR="00580615" w:rsidRPr="00580615" w:rsidRDefault="00580615" w:rsidP="00580615">
            <w:pPr>
              <w:spacing w:after="0"/>
              <w:jc w:val="right"/>
              <w:rPr>
                <w:rFonts w:ascii="Arial" w:hAnsi="Arial" w:cs="Arial"/>
                <w:color w:val="CC0099"/>
                <w:sz w:val="18"/>
                <w:szCs w:val="20"/>
              </w:rPr>
            </w:pPr>
            <w:r w:rsidRPr="00580615">
              <w:rPr>
                <w:rFonts w:ascii="Arial" w:hAnsi="Arial" w:cs="Arial"/>
                <w:color w:val="CC0099"/>
                <w:sz w:val="18"/>
                <w:szCs w:val="20"/>
              </w:rPr>
              <w:t>33%</w:t>
            </w:r>
          </w:p>
        </w:tc>
      </w:tr>
      <w:tr w:rsidR="00580615" w:rsidRPr="006E0114" w:rsidTr="00580615">
        <w:trPr>
          <w:trHeight w:val="369"/>
        </w:trPr>
        <w:tc>
          <w:tcPr>
            <w:tcW w:w="4252" w:type="dxa"/>
            <w:shd w:val="clear" w:color="auto" w:fill="auto"/>
            <w:noWrap/>
          </w:tcPr>
          <w:p w:rsidR="00580615" w:rsidRPr="00985FBE" w:rsidRDefault="00580615"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Czacz</w:t>
            </w:r>
          </w:p>
        </w:tc>
        <w:tc>
          <w:tcPr>
            <w:tcW w:w="2268" w:type="dxa"/>
            <w:shd w:val="clear" w:color="auto" w:fill="auto"/>
            <w:noWrap/>
            <w:vAlign w:val="center"/>
          </w:tcPr>
          <w:p w:rsidR="00580615" w:rsidRPr="00580615" w:rsidRDefault="00580615" w:rsidP="00580615">
            <w:pPr>
              <w:spacing w:after="0"/>
              <w:jc w:val="right"/>
              <w:rPr>
                <w:rFonts w:ascii="Arial" w:hAnsi="Arial" w:cs="Arial"/>
                <w:sz w:val="18"/>
                <w:szCs w:val="20"/>
              </w:rPr>
            </w:pPr>
            <w:r w:rsidRPr="00580615">
              <w:rPr>
                <w:rFonts w:ascii="Arial" w:hAnsi="Arial" w:cs="Arial"/>
                <w:sz w:val="18"/>
                <w:szCs w:val="20"/>
              </w:rPr>
              <w:t>70%</w:t>
            </w:r>
          </w:p>
        </w:tc>
      </w:tr>
      <w:tr w:rsidR="00580615" w:rsidRPr="006E0114" w:rsidTr="00580615">
        <w:trPr>
          <w:trHeight w:val="369"/>
        </w:trPr>
        <w:tc>
          <w:tcPr>
            <w:tcW w:w="4252" w:type="dxa"/>
            <w:shd w:val="clear" w:color="auto" w:fill="auto"/>
            <w:noWrap/>
          </w:tcPr>
          <w:p w:rsidR="00580615" w:rsidRPr="00985FBE" w:rsidRDefault="00580615"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Glińsko</w:t>
            </w:r>
          </w:p>
        </w:tc>
        <w:tc>
          <w:tcPr>
            <w:tcW w:w="2268" w:type="dxa"/>
            <w:shd w:val="clear" w:color="auto" w:fill="auto"/>
            <w:noWrap/>
            <w:vAlign w:val="center"/>
          </w:tcPr>
          <w:p w:rsidR="00580615" w:rsidRPr="00580615" w:rsidRDefault="00580615" w:rsidP="00580615">
            <w:pPr>
              <w:spacing w:after="0"/>
              <w:jc w:val="right"/>
              <w:rPr>
                <w:rFonts w:ascii="Arial" w:hAnsi="Arial" w:cs="Arial"/>
                <w:color w:val="CC0099"/>
                <w:sz w:val="18"/>
                <w:szCs w:val="20"/>
              </w:rPr>
            </w:pPr>
            <w:r w:rsidRPr="00580615">
              <w:rPr>
                <w:rFonts w:ascii="Arial" w:hAnsi="Arial" w:cs="Arial"/>
                <w:color w:val="CC0099"/>
                <w:sz w:val="18"/>
                <w:szCs w:val="20"/>
              </w:rPr>
              <w:t>0%</w:t>
            </w:r>
          </w:p>
        </w:tc>
      </w:tr>
      <w:tr w:rsidR="00580615" w:rsidRPr="006E0114" w:rsidTr="00580615">
        <w:trPr>
          <w:trHeight w:val="369"/>
        </w:trPr>
        <w:tc>
          <w:tcPr>
            <w:tcW w:w="4252" w:type="dxa"/>
            <w:shd w:val="clear" w:color="auto" w:fill="auto"/>
            <w:noWrap/>
          </w:tcPr>
          <w:p w:rsidR="00580615" w:rsidRPr="00985FBE" w:rsidRDefault="00580615"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Gniewowo</w:t>
            </w:r>
          </w:p>
        </w:tc>
        <w:tc>
          <w:tcPr>
            <w:tcW w:w="2268" w:type="dxa"/>
            <w:shd w:val="clear" w:color="auto" w:fill="auto"/>
            <w:noWrap/>
            <w:vAlign w:val="center"/>
          </w:tcPr>
          <w:p w:rsidR="00580615" w:rsidRPr="00580615" w:rsidRDefault="00580615" w:rsidP="00580615">
            <w:pPr>
              <w:spacing w:after="0"/>
              <w:jc w:val="right"/>
              <w:rPr>
                <w:rFonts w:ascii="Arial" w:hAnsi="Arial" w:cs="Arial"/>
                <w:color w:val="CC0099"/>
                <w:sz w:val="18"/>
                <w:szCs w:val="20"/>
              </w:rPr>
            </w:pPr>
            <w:r w:rsidRPr="00580615">
              <w:rPr>
                <w:rFonts w:ascii="Arial" w:hAnsi="Arial" w:cs="Arial"/>
                <w:color w:val="CC0099"/>
                <w:sz w:val="18"/>
                <w:szCs w:val="20"/>
              </w:rPr>
              <w:t>0%</w:t>
            </w:r>
          </w:p>
        </w:tc>
      </w:tr>
      <w:tr w:rsidR="00580615" w:rsidRPr="006E0114" w:rsidTr="00580615">
        <w:trPr>
          <w:trHeight w:val="369"/>
        </w:trPr>
        <w:tc>
          <w:tcPr>
            <w:tcW w:w="4252" w:type="dxa"/>
            <w:shd w:val="clear" w:color="auto" w:fill="auto"/>
            <w:noWrap/>
          </w:tcPr>
          <w:p w:rsidR="00580615" w:rsidRPr="00985FBE" w:rsidRDefault="00580615"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Jezierzyce</w:t>
            </w:r>
          </w:p>
        </w:tc>
        <w:tc>
          <w:tcPr>
            <w:tcW w:w="2268" w:type="dxa"/>
            <w:shd w:val="clear" w:color="auto" w:fill="auto"/>
            <w:noWrap/>
            <w:vAlign w:val="center"/>
          </w:tcPr>
          <w:p w:rsidR="00580615" w:rsidRPr="00580615" w:rsidRDefault="00580615" w:rsidP="00580615">
            <w:pPr>
              <w:spacing w:after="0"/>
              <w:jc w:val="right"/>
              <w:rPr>
                <w:rFonts w:ascii="Arial" w:hAnsi="Arial" w:cs="Arial"/>
                <w:color w:val="CC0099"/>
                <w:sz w:val="18"/>
                <w:szCs w:val="20"/>
              </w:rPr>
            </w:pPr>
            <w:r w:rsidRPr="00580615">
              <w:rPr>
                <w:rFonts w:ascii="Arial" w:hAnsi="Arial" w:cs="Arial"/>
                <w:color w:val="CC0099"/>
                <w:sz w:val="18"/>
                <w:szCs w:val="20"/>
              </w:rPr>
              <w:t>0%</w:t>
            </w:r>
          </w:p>
        </w:tc>
      </w:tr>
      <w:tr w:rsidR="00580615" w:rsidRPr="006E0114" w:rsidTr="00580615">
        <w:trPr>
          <w:trHeight w:val="369"/>
        </w:trPr>
        <w:tc>
          <w:tcPr>
            <w:tcW w:w="4252" w:type="dxa"/>
            <w:shd w:val="clear" w:color="auto" w:fill="auto"/>
            <w:noWrap/>
          </w:tcPr>
          <w:p w:rsidR="00580615" w:rsidRPr="00985FBE" w:rsidRDefault="00580615"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Karmin-Chełkowo</w:t>
            </w:r>
          </w:p>
        </w:tc>
        <w:tc>
          <w:tcPr>
            <w:tcW w:w="2268" w:type="dxa"/>
            <w:shd w:val="clear" w:color="auto" w:fill="auto"/>
            <w:noWrap/>
            <w:vAlign w:val="center"/>
          </w:tcPr>
          <w:p w:rsidR="00580615" w:rsidRPr="00580615" w:rsidRDefault="00580615" w:rsidP="00580615">
            <w:pPr>
              <w:spacing w:after="0"/>
              <w:jc w:val="right"/>
              <w:rPr>
                <w:rFonts w:ascii="Arial" w:hAnsi="Arial" w:cs="Arial"/>
                <w:color w:val="CC0099"/>
                <w:sz w:val="18"/>
                <w:szCs w:val="20"/>
              </w:rPr>
            </w:pPr>
            <w:r w:rsidRPr="00580615">
              <w:rPr>
                <w:rFonts w:ascii="Arial" w:hAnsi="Arial" w:cs="Arial"/>
                <w:color w:val="CC0099"/>
                <w:sz w:val="18"/>
                <w:szCs w:val="20"/>
              </w:rPr>
              <w:t>54%</w:t>
            </w:r>
          </w:p>
        </w:tc>
      </w:tr>
      <w:tr w:rsidR="00580615" w:rsidRPr="006E0114" w:rsidTr="00580615">
        <w:trPr>
          <w:trHeight w:val="369"/>
        </w:trPr>
        <w:tc>
          <w:tcPr>
            <w:tcW w:w="4252" w:type="dxa"/>
            <w:shd w:val="clear" w:color="auto" w:fill="auto"/>
            <w:noWrap/>
          </w:tcPr>
          <w:p w:rsidR="00580615" w:rsidRPr="00985FBE" w:rsidRDefault="00580615"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Karśnice</w:t>
            </w:r>
          </w:p>
        </w:tc>
        <w:tc>
          <w:tcPr>
            <w:tcW w:w="2268" w:type="dxa"/>
            <w:shd w:val="clear" w:color="auto" w:fill="auto"/>
            <w:noWrap/>
            <w:vAlign w:val="center"/>
          </w:tcPr>
          <w:p w:rsidR="00580615" w:rsidRPr="00580615" w:rsidRDefault="00580615" w:rsidP="00580615">
            <w:pPr>
              <w:spacing w:after="0"/>
              <w:jc w:val="right"/>
              <w:rPr>
                <w:rFonts w:ascii="Arial" w:hAnsi="Arial" w:cs="Arial"/>
                <w:sz w:val="18"/>
                <w:szCs w:val="20"/>
              </w:rPr>
            </w:pPr>
            <w:r w:rsidRPr="00580615">
              <w:rPr>
                <w:rFonts w:ascii="Arial" w:hAnsi="Arial" w:cs="Arial"/>
                <w:sz w:val="18"/>
                <w:szCs w:val="20"/>
              </w:rPr>
              <w:t>85%</w:t>
            </w:r>
          </w:p>
        </w:tc>
      </w:tr>
      <w:tr w:rsidR="00580615" w:rsidRPr="006E0114" w:rsidTr="00580615">
        <w:trPr>
          <w:trHeight w:val="369"/>
        </w:trPr>
        <w:tc>
          <w:tcPr>
            <w:tcW w:w="4252" w:type="dxa"/>
            <w:shd w:val="clear" w:color="auto" w:fill="auto"/>
            <w:noWrap/>
          </w:tcPr>
          <w:p w:rsidR="00580615" w:rsidRPr="00985FBE" w:rsidRDefault="00580615"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Koszanowo</w:t>
            </w:r>
          </w:p>
        </w:tc>
        <w:tc>
          <w:tcPr>
            <w:tcW w:w="2268" w:type="dxa"/>
            <w:shd w:val="clear" w:color="auto" w:fill="auto"/>
            <w:noWrap/>
            <w:vAlign w:val="center"/>
          </w:tcPr>
          <w:p w:rsidR="00580615" w:rsidRPr="00580615" w:rsidRDefault="00580615" w:rsidP="00580615">
            <w:pPr>
              <w:spacing w:after="0"/>
              <w:jc w:val="right"/>
              <w:rPr>
                <w:rFonts w:ascii="Arial" w:hAnsi="Arial" w:cs="Arial"/>
                <w:sz w:val="18"/>
                <w:szCs w:val="20"/>
              </w:rPr>
            </w:pPr>
            <w:r w:rsidRPr="00580615">
              <w:rPr>
                <w:rFonts w:ascii="Arial" w:hAnsi="Arial" w:cs="Arial"/>
                <w:sz w:val="18"/>
                <w:szCs w:val="20"/>
              </w:rPr>
              <w:t>73%</w:t>
            </w:r>
          </w:p>
        </w:tc>
      </w:tr>
      <w:tr w:rsidR="00580615" w:rsidRPr="006E0114" w:rsidTr="00580615">
        <w:trPr>
          <w:trHeight w:val="369"/>
        </w:trPr>
        <w:tc>
          <w:tcPr>
            <w:tcW w:w="4252" w:type="dxa"/>
            <w:shd w:val="clear" w:color="auto" w:fill="auto"/>
            <w:noWrap/>
          </w:tcPr>
          <w:p w:rsidR="00580615" w:rsidRPr="00985FBE" w:rsidRDefault="00580615"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Księginki</w:t>
            </w:r>
          </w:p>
        </w:tc>
        <w:tc>
          <w:tcPr>
            <w:tcW w:w="2268" w:type="dxa"/>
            <w:shd w:val="clear" w:color="auto" w:fill="auto"/>
            <w:noWrap/>
            <w:vAlign w:val="center"/>
          </w:tcPr>
          <w:p w:rsidR="00580615" w:rsidRPr="00580615" w:rsidRDefault="00580615" w:rsidP="00580615">
            <w:pPr>
              <w:spacing w:after="0"/>
              <w:jc w:val="right"/>
              <w:rPr>
                <w:rFonts w:ascii="Arial" w:hAnsi="Arial" w:cs="Arial"/>
                <w:color w:val="CC0099"/>
                <w:sz w:val="18"/>
                <w:szCs w:val="20"/>
              </w:rPr>
            </w:pPr>
            <w:r w:rsidRPr="00580615">
              <w:rPr>
                <w:rFonts w:ascii="Arial" w:hAnsi="Arial" w:cs="Arial"/>
                <w:color w:val="CC0099"/>
                <w:sz w:val="18"/>
                <w:szCs w:val="20"/>
              </w:rPr>
              <w:t>0%</w:t>
            </w:r>
          </w:p>
        </w:tc>
      </w:tr>
      <w:tr w:rsidR="00580615" w:rsidRPr="006E0114" w:rsidTr="00580615">
        <w:trPr>
          <w:trHeight w:val="369"/>
        </w:trPr>
        <w:tc>
          <w:tcPr>
            <w:tcW w:w="4252" w:type="dxa"/>
            <w:shd w:val="clear" w:color="auto" w:fill="auto"/>
            <w:noWrap/>
          </w:tcPr>
          <w:p w:rsidR="00580615" w:rsidRPr="00985FBE" w:rsidRDefault="00580615"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Machcin</w:t>
            </w:r>
          </w:p>
        </w:tc>
        <w:tc>
          <w:tcPr>
            <w:tcW w:w="2268" w:type="dxa"/>
            <w:shd w:val="clear" w:color="auto" w:fill="auto"/>
            <w:noWrap/>
            <w:vAlign w:val="center"/>
          </w:tcPr>
          <w:p w:rsidR="00580615" w:rsidRPr="00580615" w:rsidRDefault="00580615" w:rsidP="00580615">
            <w:pPr>
              <w:spacing w:after="0"/>
              <w:jc w:val="right"/>
              <w:rPr>
                <w:rFonts w:ascii="Arial" w:hAnsi="Arial" w:cs="Arial"/>
                <w:color w:val="CC0099"/>
                <w:sz w:val="18"/>
                <w:szCs w:val="20"/>
              </w:rPr>
            </w:pPr>
            <w:r w:rsidRPr="00580615">
              <w:rPr>
                <w:rFonts w:ascii="Arial" w:hAnsi="Arial" w:cs="Arial"/>
                <w:color w:val="CC0099"/>
                <w:sz w:val="18"/>
                <w:szCs w:val="20"/>
              </w:rPr>
              <w:t>0%</w:t>
            </w:r>
          </w:p>
        </w:tc>
      </w:tr>
      <w:tr w:rsidR="00580615" w:rsidRPr="006E0114" w:rsidTr="00580615">
        <w:trPr>
          <w:trHeight w:val="369"/>
        </w:trPr>
        <w:tc>
          <w:tcPr>
            <w:tcW w:w="4252" w:type="dxa"/>
            <w:shd w:val="clear" w:color="auto" w:fill="auto"/>
            <w:noWrap/>
          </w:tcPr>
          <w:p w:rsidR="00580615" w:rsidRPr="00985FBE" w:rsidRDefault="00580615"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Morownica</w:t>
            </w:r>
          </w:p>
        </w:tc>
        <w:tc>
          <w:tcPr>
            <w:tcW w:w="2268" w:type="dxa"/>
            <w:shd w:val="clear" w:color="auto" w:fill="auto"/>
            <w:noWrap/>
            <w:vAlign w:val="center"/>
          </w:tcPr>
          <w:p w:rsidR="00580615" w:rsidRPr="00580615" w:rsidRDefault="00580615" w:rsidP="00580615">
            <w:pPr>
              <w:spacing w:after="0"/>
              <w:jc w:val="right"/>
              <w:rPr>
                <w:rFonts w:ascii="Arial" w:hAnsi="Arial" w:cs="Arial"/>
                <w:sz w:val="18"/>
                <w:szCs w:val="20"/>
              </w:rPr>
            </w:pPr>
            <w:r w:rsidRPr="00580615">
              <w:rPr>
                <w:rFonts w:ascii="Arial" w:hAnsi="Arial" w:cs="Arial"/>
                <w:sz w:val="18"/>
                <w:szCs w:val="20"/>
              </w:rPr>
              <w:t>72%</w:t>
            </w:r>
          </w:p>
        </w:tc>
      </w:tr>
      <w:tr w:rsidR="00580615" w:rsidRPr="006E0114" w:rsidTr="00580615">
        <w:trPr>
          <w:trHeight w:val="369"/>
        </w:trPr>
        <w:tc>
          <w:tcPr>
            <w:tcW w:w="4252" w:type="dxa"/>
            <w:shd w:val="clear" w:color="auto" w:fill="auto"/>
            <w:noWrap/>
          </w:tcPr>
          <w:p w:rsidR="00580615" w:rsidRPr="00985FBE" w:rsidRDefault="00580615"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Nietążkowo</w:t>
            </w:r>
          </w:p>
        </w:tc>
        <w:tc>
          <w:tcPr>
            <w:tcW w:w="2268" w:type="dxa"/>
            <w:shd w:val="clear" w:color="auto" w:fill="auto"/>
            <w:noWrap/>
            <w:vAlign w:val="center"/>
          </w:tcPr>
          <w:p w:rsidR="00580615" w:rsidRPr="00580615" w:rsidRDefault="00580615" w:rsidP="00580615">
            <w:pPr>
              <w:spacing w:after="0"/>
              <w:jc w:val="right"/>
              <w:rPr>
                <w:rFonts w:ascii="Arial" w:hAnsi="Arial" w:cs="Arial"/>
                <w:color w:val="CC0099"/>
                <w:sz w:val="18"/>
                <w:szCs w:val="20"/>
              </w:rPr>
            </w:pPr>
            <w:r w:rsidRPr="00580615">
              <w:rPr>
                <w:rFonts w:ascii="Arial" w:hAnsi="Arial" w:cs="Arial"/>
                <w:color w:val="CC0099"/>
                <w:sz w:val="18"/>
                <w:szCs w:val="20"/>
              </w:rPr>
              <w:t>60%</w:t>
            </w:r>
          </w:p>
        </w:tc>
      </w:tr>
      <w:tr w:rsidR="00580615" w:rsidRPr="006E0114" w:rsidTr="00580615">
        <w:trPr>
          <w:trHeight w:val="369"/>
        </w:trPr>
        <w:tc>
          <w:tcPr>
            <w:tcW w:w="4252" w:type="dxa"/>
            <w:shd w:val="clear" w:color="auto" w:fill="auto"/>
            <w:noWrap/>
          </w:tcPr>
          <w:p w:rsidR="00580615" w:rsidRPr="00985FBE" w:rsidRDefault="00580615"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Nowa Wieś</w:t>
            </w:r>
          </w:p>
        </w:tc>
        <w:tc>
          <w:tcPr>
            <w:tcW w:w="2268" w:type="dxa"/>
            <w:shd w:val="clear" w:color="auto" w:fill="auto"/>
            <w:noWrap/>
            <w:vAlign w:val="center"/>
          </w:tcPr>
          <w:p w:rsidR="00580615" w:rsidRPr="00580615" w:rsidRDefault="00580615" w:rsidP="00580615">
            <w:pPr>
              <w:spacing w:after="0"/>
              <w:jc w:val="right"/>
              <w:rPr>
                <w:rFonts w:ascii="Arial" w:hAnsi="Arial" w:cs="Arial"/>
                <w:color w:val="CC0099"/>
                <w:sz w:val="18"/>
                <w:szCs w:val="20"/>
              </w:rPr>
            </w:pPr>
            <w:r w:rsidRPr="00580615">
              <w:rPr>
                <w:rFonts w:ascii="Arial" w:hAnsi="Arial" w:cs="Arial"/>
                <w:color w:val="CC0099"/>
                <w:sz w:val="18"/>
                <w:szCs w:val="20"/>
              </w:rPr>
              <w:t>46%</w:t>
            </w:r>
          </w:p>
        </w:tc>
      </w:tr>
      <w:tr w:rsidR="00580615" w:rsidRPr="006E0114" w:rsidTr="00580615">
        <w:trPr>
          <w:trHeight w:val="369"/>
        </w:trPr>
        <w:tc>
          <w:tcPr>
            <w:tcW w:w="4252" w:type="dxa"/>
            <w:shd w:val="clear" w:color="auto" w:fill="auto"/>
            <w:noWrap/>
          </w:tcPr>
          <w:p w:rsidR="00580615" w:rsidRPr="00985FBE" w:rsidRDefault="00580615"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Nowy Białcz</w:t>
            </w:r>
          </w:p>
        </w:tc>
        <w:tc>
          <w:tcPr>
            <w:tcW w:w="2268" w:type="dxa"/>
            <w:shd w:val="clear" w:color="auto" w:fill="auto"/>
            <w:noWrap/>
            <w:vAlign w:val="center"/>
          </w:tcPr>
          <w:p w:rsidR="00580615" w:rsidRPr="00580615" w:rsidRDefault="00580615" w:rsidP="00580615">
            <w:pPr>
              <w:spacing w:after="0"/>
              <w:jc w:val="right"/>
              <w:rPr>
                <w:rFonts w:ascii="Arial" w:hAnsi="Arial" w:cs="Arial"/>
                <w:color w:val="CC0099"/>
                <w:sz w:val="18"/>
                <w:szCs w:val="20"/>
              </w:rPr>
            </w:pPr>
            <w:r w:rsidRPr="00580615">
              <w:rPr>
                <w:rFonts w:ascii="Arial" w:hAnsi="Arial" w:cs="Arial"/>
                <w:color w:val="CC0099"/>
                <w:sz w:val="18"/>
                <w:szCs w:val="20"/>
              </w:rPr>
              <w:t>0%</w:t>
            </w:r>
          </w:p>
        </w:tc>
      </w:tr>
      <w:tr w:rsidR="00580615" w:rsidRPr="006E0114" w:rsidTr="00580615">
        <w:trPr>
          <w:trHeight w:val="369"/>
        </w:trPr>
        <w:tc>
          <w:tcPr>
            <w:tcW w:w="4252" w:type="dxa"/>
            <w:shd w:val="clear" w:color="auto" w:fill="auto"/>
            <w:noWrap/>
          </w:tcPr>
          <w:p w:rsidR="00580615" w:rsidRPr="00985FBE" w:rsidRDefault="00580615"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Olszewo</w:t>
            </w:r>
          </w:p>
        </w:tc>
        <w:tc>
          <w:tcPr>
            <w:tcW w:w="2268" w:type="dxa"/>
            <w:shd w:val="clear" w:color="auto" w:fill="auto"/>
            <w:noWrap/>
            <w:vAlign w:val="center"/>
          </w:tcPr>
          <w:p w:rsidR="00580615" w:rsidRPr="00580615" w:rsidRDefault="00580615" w:rsidP="00580615">
            <w:pPr>
              <w:spacing w:after="0"/>
              <w:jc w:val="right"/>
              <w:rPr>
                <w:rFonts w:ascii="Arial" w:hAnsi="Arial" w:cs="Arial"/>
                <w:color w:val="CC0099"/>
                <w:sz w:val="18"/>
                <w:szCs w:val="20"/>
              </w:rPr>
            </w:pPr>
            <w:r w:rsidRPr="00580615">
              <w:rPr>
                <w:rFonts w:ascii="Arial" w:hAnsi="Arial" w:cs="Arial"/>
                <w:color w:val="CC0099"/>
                <w:sz w:val="18"/>
                <w:szCs w:val="20"/>
              </w:rPr>
              <w:t>0%</w:t>
            </w:r>
          </w:p>
        </w:tc>
      </w:tr>
      <w:tr w:rsidR="00580615" w:rsidRPr="006E0114" w:rsidTr="00580615">
        <w:trPr>
          <w:trHeight w:val="369"/>
        </w:trPr>
        <w:tc>
          <w:tcPr>
            <w:tcW w:w="4252" w:type="dxa"/>
            <w:shd w:val="clear" w:color="auto" w:fill="auto"/>
            <w:noWrap/>
          </w:tcPr>
          <w:p w:rsidR="00580615" w:rsidRPr="00985FBE" w:rsidRDefault="00580615"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Parsko</w:t>
            </w:r>
          </w:p>
        </w:tc>
        <w:tc>
          <w:tcPr>
            <w:tcW w:w="2268" w:type="dxa"/>
            <w:shd w:val="clear" w:color="auto" w:fill="auto"/>
            <w:noWrap/>
            <w:vAlign w:val="center"/>
          </w:tcPr>
          <w:p w:rsidR="00580615" w:rsidRPr="00580615" w:rsidRDefault="00580615" w:rsidP="00580615">
            <w:pPr>
              <w:spacing w:after="0"/>
              <w:jc w:val="right"/>
              <w:rPr>
                <w:rFonts w:ascii="Arial" w:hAnsi="Arial" w:cs="Arial"/>
                <w:color w:val="CC0099"/>
                <w:sz w:val="18"/>
                <w:szCs w:val="20"/>
              </w:rPr>
            </w:pPr>
            <w:r w:rsidRPr="00580615">
              <w:rPr>
                <w:rFonts w:ascii="Arial" w:hAnsi="Arial" w:cs="Arial"/>
                <w:color w:val="CC0099"/>
                <w:sz w:val="18"/>
                <w:szCs w:val="20"/>
              </w:rPr>
              <w:t>0%</w:t>
            </w:r>
          </w:p>
        </w:tc>
      </w:tr>
      <w:tr w:rsidR="00580615" w:rsidRPr="006E0114" w:rsidTr="00580615">
        <w:trPr>
          <w:trHeight w:val="369"/>
        </w:trPr>
        <w:tc>
          <w:tcPr>
            <w:tcW w:w="4252" w:type="dxa"/>
            <w:shd w:val="clear" w:color="auto" w:fill="auto"/>
            <w:noWrap/>
          </w:tcPr>
          <w:p w:rsidR="00580615" w:rsidRPr="00985FBE" w:rsidRDefault="00580615"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Poladowo</w:t>
            </w:r>
          </w:p>
        </w:tc>
        <w:tc>
          <w:tcPr>
            <w:tcW w:w="2268" w:type="dxa"/>
            <w:shd w:val="clear" w:color="auto" w:fill="auto"/>
            <w:noWrap/>
            <w:vAlign w:val="center"/>
          </w:tcPr>
          <w:p w:rsidR="00580615" w:rsidRPr="00580615" w:rsidRDefault="00580615" w:rsidP="00580615">
            <w:pPr>
              <w:spacing w:after="0"/>
              <w:jc w:val="right"/>
              <w:rPr>
                <w:rFonts w:ascii="Arial" w:hAnsi="Arial" w:cs="Arial"/>
                <w:sz w:val="18"/>
                <w:szCs w:val="20"/>
              </w:rPr>
            </w:pPr>
            <w:r w:rsidRPr="00580615">
              <w:rPr>
                <w:rFonts w:ascii="Arial" w:hAnsi="Arial" w:cs="Arial"/>
                <w:sz w:val="18"/>
                <w:szCs w:val="20"/>
              </w:rPr>
              <w:t>73%</w:t>
            </w:r>
          </w:p>
        </w:tc>
      </w:tr>
      <w:tr w:rsidR="00580615" w:rsidRPr="006E0114" w:rsidTr="00580615">
        <w:trPr>
          <w:trHeight w:val="369"/>
        </w:trPr>
        <w:tc>
          <w:tcPr>
            <w:tcW w:w="4252" w:type="dxa"/>
            <w:shd w:val="clear" w:color="auto" w:fill="auto"/>
            <w:noWrap/>
          </w:tcPr>
          <w:p w:rsidR="00580615" w:rsidRPr="00985FBE" w:rsidRDefault="00580615"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Przysieka Polska</w:t>
            </w:r>
          </w:p>
        </w:tc>
        <w:tc>
          <w:tcPr>
            <w:tcW w:w="2268" w:type="dxa"/>
            <w:shd w:val="clear" w:color="auto" w:fill="auto"/>
            <w:noWrap/>
            <w:vAlign w:val="center"/>
          </w:tcPr>
          <w:p w:rsidR="00580615" w:rsidRPr="00580615" w:rsidRDefault="00580615" w:rsidP="00580615">
            <w:pPr>
              <w:spacing w:after="0"/>
              <w:jc w:val="right"/>
              <w:rPr>
                <w:rFonts w:ascii="Arial" w:hAnsi="Arial" w:cs="Arial"/>
                <w:sz w:val="18"/>
                <w:szCs w:val="20"/>
              </w:rPr>
            </w:pPr>
            <w:r w:rsidRPr="00580615">
              <w:rPr>
                <w:rFonts w:ascii="Arial" w:hAnsi="Arial" w:cs="Arial"/>
                <w:sz w:val="18"/>
                <w:szCs w:val="20"/>
              </w:rPr>
              <w:t>82%</w:t>
            </w:r>
          </w:p>
        </w:tc>
      </w:tr>
      <w:tr w:rsidR="00580615" w:rsidRPr="006E0114" w:rsidTr="00580615">
        <w:trPr>
          <w:trHeight w:val="369"/>
        </w:trPr>
        <w:tc>
          <w:tcPr>
            <w:tcW w:w="4252" w:type="dxa"/>
            <w:shd w:val="clear" w:color="auto" w:fill="auto"/>
            <w:noWrap/>
          </w:tcPr>
          <w:p w:rsidR="00580615" w:rsidRPr="00985FBE" w:rsidRDefault="00580615"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Robaczyn</w:t>
            </w:r>
          </w:p>
        </w:tc>
        <w:tc>
          <w:tcPr>
            <w:tcW w:w="2268" w:type="dxa"/>
            <w:shd w:val="clear" w:color="auto" w:fill="auto"/>
            <w:noWrap/>
            <w:vAlign w:val="center"/>
          </w:tcPr>
          <w:p w:rsidR="00580615" w:rsidRPr="00580615" w:rsidRDefault="00580615" w:rsidP="00580615">
            <w:pPr>
              <w:spacing w:after="0"/>
              <w:jc w:val="right"/>
              <w:rPr>
                <w:rFonts w:ascii="Arial" w:hAnsi="Arial" w:cs="Arial"/>
                <w:sz w:val="18"/>
                <w:szCs w:val="20"/>
              </w:rPr>
            </w:pPr>
            <w:r w:rsidRPr="00580615">
              <w:rPr>
                <w:rFonts w:ascii="Arial" w:hAnsi="Arial" w:cs="Arial"/>
                <w:sz w:val="18"/>
                <w:szCs w:val="20"/>
              </w:rPr>
              <w:t>81%</w:t>
            </w:r>
          </w:p>
        </w:tc>
      </w:tr>
      <w:tr w:rsidR="00580615" w:rsidRPr="006E0114" w:rsidTr="00580615">
        <w:trPr>
          <w:trHeight w:val="369"/>
        </w:trPr>
        <w:tc>
          <w:tcPr>
            <w:tcW w:w="4252" w:type="dxa"/>
            <w:shd w:val="clear" w:color="auto" w:fill="auto"/>
            <w:noWrap/>
          </w:tcPr>
          <w:p w:rsidR="00580615" w:rsidRPr="00985FBE" w:rsidRDefault="00580615"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Sierpowo</w:t>
            </w:r>
          </w:p>
        </w:tc>
        <w:tc>
          <w:tcPr>
            <w:tcW w:w="2268" w:type="dxa"/>
            <w:shd w:val="clear" w:color="auto" w:fill="auto"/>
            <w:noWrap/>
            <w:vAlign w:val="center"/>
          </w:tcPr>
          <w:p w:rsidR="00580615" w:rsidRPr="00580615" w:rsidRDefault="00580615" w:rsidP="00580615">
            <w:pPr>
              <w:spacing w:after="0"/>
              <w:jc w:val="right"/>
              <w:rPr>
                <w:rFonts w:ascii="Arial" w:hAnsi="Arial" w:cs="Arial"/>
                <w:color w:val="CC0099"/>
                <w:sz w:val="18"/>
                <w:szCs w:val="20"/>
              </w:rPr>
            </w:pPr>
            <w:r w:rsidRPr="00580615">
              <w:rPr>
                <w:rFonts w:ascii="Arial" w:hAnsi="Arial" w:cs="Arial"/>
                <w:color w:val="CC0099"/>
                <w:sz w:val="18"/>
                <w:szCs w:val="20"/>
              </w:rPr>
              <w:t>0%</w:t>
            </w:r>
          </w:p>
        </w:tc>
      </w:tr>
      <w:tr w:rsidR="00580615" w:rsidRPr="006E0114" w:rsidTr="00580615">
        <w:trPr>
          <w:trHeight w:val="369"/>
        </w:trPr>
        <w:tc>
          <w:tcPr>
            <w:tcW w:w="4252" w:type="dxa"/>
            <w:shd w:val="clear" w:color="auto" w:fill="auto"/>
            <w:noWrap/>
          </w:tcPr>
          <w:p w:rsidR="00580615" w:rsidRPr="00985FBE" w:rsidRDefault="00580615"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Spławie</w:t>
            </w:r>
          </w:p>
        </w:tc>
        <w:tc>
          <w:tcPr>
            <w:tcW w:w="2268" w:type="dxa"/>
            <w:shd w:val="clear" w:color="auto" w:fill="auto"/>
            <w:noWrap/>
            <w:vAlign w:val="center"/>
          </w:tcPr>
          <w:p w:rsidR="00580615" w:rsidRPr="00580615" w:rsidRDefault="00580615" w:rsidP="00580615">
            <w:pPr>
              <w:spacing w:after="0"/>
              <w:jc w:val="right"/>
              <w:rPr>
                <w:rFonts w:ascii="Arial" w:hAnsi="Arial" w:cs="Arial"/>
                <w:sz w:val="18"/>
                <w:szCs w:val="20"/>
              </w:rPr>
            </w:pPr>
            <w:r w:rsidRPr="00580615">
              <w:rPr>
                <w:rFonts w:ascii="Arial" w:hAnsi="Arial" w:cs="Arial"/>
                <w:sz w:val="18"/>
                <w:szCs w:val="20"/>
              </w:rPr>
              <w:t>62%</w:t>
            </w:r>
          </w:p>
        </w:tc>
      </w:tr>
      <w:tr w:rsidR="00580615" w:rsidRPr="006E0114" w:rsidTr="00580615">
        <w:trPr>
          <w:trHeight w:val="369"/>
        </w:trPr>
        <w:tc>
          <w:tcPr>
            <w:tcW w:w="4252" w:type="dxa"/>
            <w:shd w:val="clear" w:color="auto" w:fill="auto"/>
            <w:noWrap/>
          </w:tcPr>
          <w:p w:rsidR="00580615" w:rsidRPr="00985FBE" w:rsidRDefault="00580615"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Stara Przysieka Druga</w:t>
            </w:r>
          </w:p>
        </w:tc>
        <w:tc>
          <w:tcPr>
            <w:tcW w:w="2268" w:type="dxa"/>
            <w:shd w:val="clear" w:color="auto" w:fill="auto"/>
            <w:noWrap/>
            <w:vAlign w:val="center"/>
          </w:tcPr>
          <w:p w:rsidR="00580615" w:rsidRPr="00580615" w:rsidRDefault="00580615" w:rsidP="00580615">
            <w:pPr>
              <w:spacing w:after="0"/>
              <w:jc w:val="right"/>
              <w:rPr>
                <w:rFonts w:ascii="Arial" w:hAnsi="Arial" w:cs="Arial"/>
                <w:sz w:val="18"/>
                <w:szCs w:val="20"/>
              </w:rPr>
            </w:pPr>
            <w:r w:rsidRPr="00580615">
              <w:rPr>
                <w:rFonts w:ascii="Arial" w:hAnsi="Arial" w:cs="Arial"/>
                <w:sz w:val="18"/>
                <w:szCs w:val="20"/>
              </w:rPr>
              <w:t>77%</w:t>
            </w:r>
          </w:p>
        </w:tc>
      </w:tr>
      <w:tr w:rsidR="00580615" w:rsidRPr="006E0114" w:rsidTr="00580615">
        <w:trPr>
          <w:trHeight w:val="369"/>
        </w:trPr>
        <w:tc>
          <w:tcPr>
            <w:tcW w:w="4252" w:type="dxa"/>
            <w:shd w:val="clear" w:color="auto" w:fill="auto"/>
            <w:noWrap/>
            <w:hideMark/>
          </w:tcPr>
          <w:p w:rsidR="00580615" w:rsidRPr="00985FBE" w:rsidRDefault="00580615"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Stara Przysieka Pierwsza</w:t>
            </w:r>
          </w:p>
        </w:tc>
        <w:tc>
          <w:tcPr>
            <w:tcW w:w="2268" w:type="dxa"/>
            <w:shd w:val="clear" w:color="auto" w:fill="auto"/>
            <w:noWrap/>
            <w:vAlign w:val="center"/>
          </w:tcPr>
          <w:p w:rsidR="00580615" w:rsidRPr="00580615" w:rsidRDefault="00580615" w:rsidP="00580615">
            <w:pPr>
              <w:spacing w:after="0"/>
              <w:jc w:val="right"/>
              <w:rPr>
                <w:rFonts w:ascii="Arial" w:hAnsi="Arial" w:cs="Arial"/>
                <w:color w:val="CC0099"/>
                <w:sz w:val="18"/>
                <w:szCs w:val="20"/>
              </w:rPr>
            </w:pPr>
            <w:r w:rsidRPr="00580615">
              <w:rPr>
                <w:rFonts w:ascii="Arial" w:hAnsi="Arial" w:cs="Arial"/>
                <w:color w:val="CC0099"/>
                <w:sz w:val="18"/>
                <w:szCs w:val="20"/>
              </w:rPr>
              <w:t>0%</w:t>
            </w:r>
          </w:p>
        </w:tc>
      </w:tr>
      <w:tr w:rsidR="00580615" w:rsidRPr="006E0114" w:rsidTr="00580615">
        <w:trPr>
          <w:trHeight w:val="369"/>
        </w:trPr>
        <w:tc>
          <w:tcPr>
            <w:tcW w:w="4252" w:type="dxa"/>
            <w:shd w:val="clear" w:color="auto" w:fill="auto"/>
            <w:noWrap/>
            <w:hideMark/>
          </w:tcPr>
          <w:p w:rsidR="00580615" w:rsidRPr="00985FBE" w:rsidRDefault="00580615"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Stare Bojanowo</w:t>
            </w:r>
          </w:p>
        </w:tc>
        <w:tc>
          <w:tcPr>
            <w:tcW w:w="2268" w:type="dxa"/>
            <w:shd w:val="clear" w:color="auto" w:fill="auto"/>
            <w:noWrap/>
            <w:vAlign w:val="center"/>
          </w:tcPr>
          <w:p w:rsidR="00580615" w:rsidRPr="00580615" w:rsidRDefault="00580615" w:rsidP="00580615">
            <w:pPr>
              <w:spacing w:after="0"/>
              <w:jc w:val="right"/>
              <w:rPr>
                <w:rFonts w:ascii="Arial" w:hAnsi="Arial" w:cs="Arial"/>
                <w:sz w:val="18"/>
                <w:szCs w:val="20"/>
              </w:rPr>
            </w:pPr>
            <w:r w:rsidRPr="00580615">
              <w:rPr>
                <w:rFonts w:ascii="Arial" w:hAnsi="Arial" w:cs="Arial"/>
                <w:sz w:val="18"/>
                <w:szCs w:val="20"/>
              </w:rPr>
              <w:t>76%</w:t>
            </w:r>
          </w:p>
        </w:tc>
      </w:tr>
      <w:tr w:rsidR="00580615" w:rsidRPr="006E0114" w:rsidTr="00580615">
        <w:trPr>
          <w:trHeight w:val="369"/>
        </w:trPr>
        <w:tc>
          <w:tcPr>
            <w:tcW w:w="4252" w:type="dxa"/>
            <w:shd w:val="clear" w:color="auto" w:fill="auto"/>
            <w:noWrap/>
            <w:hideMark/>
          </w:tcPr>
          <w:p w:rsidR="00580615" w:rsidRPr="00985FBE" w:rsidRDefault="00580615"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Stary Białcz</w:t>
            </w:r>
          </w:p>
        </w:tc>
        <w:tc>
          <w:tcPr>
            <w:tcW w:w="2268" w:type="dxa"/>
            <w:shd w:val="clear" w:color="auto" w:fill="auto"/>
            <w:noWrap/>
            <w:vAlign w:val="center"/>
          </w:tcPr>
          <w:p w:rsidR="00580615" w:rsidRPr="00580615" w:rsidRDefault="00580615" w:rsidP="00580615">
            <w:pPr>
              <w:spacing w:after="0"/>
              <w:jc w:val="right"/>
              <w:rPr>
                <w:rFonts w:ascii="Arial" w:hAnsi="Arial" w:cs="Arial"/>
                <w:color w:val="CC0099"/>
                <w:sz w:val="18"/>
                <w:szCs w:val="20"/>
              </w:rPr>
            </w:pPr>
            <w:r w:rsidRPr="00580615">
              <w:rPr>
                <w:rFonts w:ascii="Arial" w:hAnsi="Arial" w:cs="Arial"/>
                <w:color w:val="CC0099"/>
                <w:sz w:val="18"/>
                <w:szCs w:val="20"/>
              </w:rPr>
              <w:t>0%</w:t>
            </w:r>
          </w:p>
        </w:tc>
      </w:tr>
      <w:tr w:rsidR="00580615" w:rsidRPr="006E0114" w:rsidTr="00580615">
        <w:trPr>
          <w:trHeight w:val="369"/>
        </w:trPr>
        <w:tc>
          <w:tcPr>
            <w:tcW w:w="4252" w:type="dxa"/>
            <w:shd w:val="clear" w:color="auto" w:fill="auto"/>
            <w:noWrap/>
            <w:hideMark/>
          </w:tcPr>
          <w:p w:rsidR="00580615" w:rsidRPr="00985FBE" w:rsidRDefault="00580615"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Szczepankowo</w:t>
            </w:r>
          </w:p>
        </w:tc>
        <w:tc>
          <w:tcPr>
            <w:tcW w:w="2268" w:type="dxa"/>
            <w:shd w:val="clear" w:color="auto" w:fill="auto"/>
            <w:noWrap/>
            <w:vAlign w:val="center"/>
          </w:tcPr>
          <w:p w:rsidR="00580615" w:rsidRPr="00580615" w:rsidRDefault="00580615" w:rsidP="00580615">
            <w:pPr>
              <w:spacing w:after="0"/>
              <w:jc w:val="right"/>
              <w:rPr>
                <w:rFonts w:ascii="Arial" w:hAnsi="Arial" w:cs="Arial"/>
                <w:color w:val="CC0099"/>
                <w:sz w:val="18"/>
                <w:szCs w:val="20"/>
              </w:rPr>
            </w:pPr>
            <w:r w:rsidRPr="00580615">
              <w:rPr>
                <w:rFonts w:ascii="Arial" w:hAnsi="Arial" w:cs="Arial"/>
                <w:color w:val="CC0099"/>
                <w:sz w:val="18"/>
                <w:szCs w:val="20"/>
              </w:rPr>
              <w:t>0%</w:t>
            </w:r>
          </w:p>
        </w:tc>
      </w:tr>
      <w:tr w:rsidR="00580615" w:rsidRPr="006E0114" w:rsidTr="00580615">
        <w:trPr>
          <w:trHeight w:val="369"/>
        </w:trPr>
        <w:tc>
          <w:tcPr>
            <w:tcW w:w="4252" w:type="dxa"/>
            <w:shd w:val="clear" w:color="auto" w:fill="auto"/>
            <w:noWrap/>
            <w:hideMark/>
          </w:tcPr>
          <w:p w:rsidR="00580615" w:rsidRPr="00985FBE" w:rsidRDefault="00580615"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Śmigiel</w:t>
            </w:r>
          </w:p>
        </w:tc>
        <w:tc>
          <w:tcPr>
            <w:tcW w:w="2268" w:type="dxa"/>
            <w:shd w:val="clear" w:color="auto" w:fill="auto"/>
            <w:noWrap/>
            <w:vAlign w:val="center"/>
          </w:tcPr>
          <w:p w:rsidR="00580615" w:rsidRPr="00580615" w:rsidRDefault="00580615" w:rsidP="00580615">
            <w:pPr>
              <w:spacing w:after="0"/>
              <w:jc w:val="right"/>
              <w:rPr>
                <w:rFonts w:ascii="Arial" w:hAnsi="Arial" w:cs="Arial"/>
                <w:sz w:val="18"/>
                <w:szCs w:val="20"/>
              </w:rPr>
            </w:pPr>
            <w:r w:rsidRPr="00580615">
              <w:rPr>
                <w:rFonts w:ascii="Arial" w:hAnsi="Arial" w:cs="Arial"/>
                <w:sz w:val="18"/>
                <w:szCs w:val="20"/>
              </w:rPr>
              <w:t>78%</w:t>
            </w:r>
          </w:p>
        </w:tc>
      </w:tr>
      <w:tr w:rsidR="00580615" w:rsidRPr="006E0114" w:rsidTr="00580615">
        <w:trPr>
          <w:trHeight w:val="369"/>
        </w:trPr>
        <w:tc>
          <w:tcPr>
            <w:tcW w:w="4252" w:type="dxa"/>
            <w:shd w:val="clear" w:color="auto" w:fill="auto"/>
            <w:noWrap/>
            <w:hideMark/>
          </w:tcPr>
          <w:p w:rsidR="00580615" w:rsidRPr="00985FBE" w:rsidRDefault="00580615"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Wonieść</w:t>
            </w:r>
          </w:p>
        </w:tc>
        <w:tc>
          <w:tcPr>
            <w:tcW w:w="2268" w:type="dxa"/>
            <w:shd w:val="clear" w:color="auto" w:fill="auto"/>
            <w:noWrap/>
            <w:vAlign w:val="center"/>
          </w:tcPr>
          <w:p w:rsidR="00580615" w:rsidRPr="00580615" w:rsidRDefault="00580615" w:rsidP="00580615">
            <w:pPr>
              <w:spacing w:after="0"/>
              <w:jc w:val="right"/>
              <w:rPr>
                <w:rFonts w:ascii="Arial" w:hAnsi="Arial" w:cs="Arial"/>
                <w:sz w:val="18"/>
                <w:szCs w:val="20"/>
              </w:rPr>
            </w:pPr>
            <w:r w:rsidRPr="00580615">
              <w:rPr>
                <w:rFonts w:ascii="Arial" w:hAnsi="Arial" w:cs="Arial"/>
                <w:sz w:val="18"/>
                <w:szCs w:val="20"/>
              </w:rPr>
              <w:t>82%</w:t>
            </w:r>
          </w:p>
        </w:tc>
      </w:tr>
      <w:tr w:rsidR="00580615" w:rsidRPr="006E0114" w:rsidTr="00580615">
        <w:trPr>
          <w:trHeight w:val="369"/>
        </w:trPr>
        <w:tc>
          <w:tcPr>
            <w:tcW w:w="4252" w:type="dxa"/>
            <w:shd w:val="clear" w:color="auto" w:fill="auto"/>
            <w:noWrap/>
            <w:hideMark/>
          </w:tcPr>
          <w:p w:rsidR="00580615" w:rsidRPr="00985FBE" w:rsidRDefault="00580615"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Wydorowo</w:t>
            </w:r>
          </w:p>
        </w:tc>
        <w:tc>
          <w:tcPr>
            <w:tcW w:w="2268" w:type="dxa"/>
            <w:shd w:val="clear" w:color="auto" w:fill="auto"/>
            <w:noWrap/>
            <w:vAlign w:val="center"/>
          </w:tcPr>
          <w:p w:rsidR="00580615" w:rsidRPr="00580615" w:rsidRDefault="00580615" w:rsidP="00580615">
            <w:pPr>
              <w:spacing w:after="0"/>
              <w:jc w:val="right"/>
              <w:rPr>
                <w:rFonts w:ascii="Arial" w:hAnsi="Arial" w:cs="Arial"/>
                <w:color w:val="CC0099"/>
                <w:sz w:val="18"/>
                <w:szCs w:val="20"/>
              </w:rPr>
            </w:pPr>
            <w:r w:rsidRPr="00580615">
              <w:rPr>
                <w:rFonts w:ascii="Arial" w:hAnsi="Arial" w:cs="Arial"/>
                <w:color w:val="CC0099"/>
                <w:sz w:val="18"/>
                <w:szCs w:val="20"/>
              </w:rPr>
              <w:t>0%</w:t>
            </w:r>
          </w:p>
        </w:tc>
      </w:tr>
      <w:tr w:rsidR="00580615" w:rsidRPr="006E0114" w:rsidTr="00580615">
        <w:trPr>
          <w:trHeight w:val="369"/>
        </w:trPr>
        <w:tc>
          <w:tcPr>
            <w:tcW w:w="4252" w:type="dxa"/>
            <w:shd w:val="clear" w:color="auto" w:fill="auto"/>
            <w:noWrap/>
            <w:hideMark/>
          </w:tcPr>
          <w:p w:rsidR="00580615" w:rsidRPr="00985FBE" w:rsidRDefault="00580615"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Zygmuntowo</w:t>
            </w:r>
          </w:p>
        </w:tc>
        <w:tc>
          <w:tcPr>
            <w:tcW w:w="2268" w:type="dxa"/>
            <w:shd w:val="clear" w:color="auto" w:fill="auto"/>
            <w:noWrap/>
            <w:vAlign w:val="center"/>
          </w:tcPr>
          <w:p w:rsidR="00580615" w:rsidRPr="00580615" w:rsidRDefault="00580615" w:rsidP="00580615">
            <w:pPr>
              <w:spacing w:after="0"/>
              <w:jc w:val="right"/>
              <w:rPr>
                <w:rFonts w:ascii="Arial" w:hAnsi="Arial" w:cs="Arial"/>
                <w:color w:val="CC0099"/>
                <w:sz w:val="18"/>
                <w:szCs w:val="20"/>
              </w:rPr>
            </w:pPr>
            <w:r w:rsidRPr="00580615">
              <w:rPr>
                <w:rFonts w:ascii="Arial" w:hAnsi="Arial" w:cs="Arial"/>
                <w:color w:val="CC0099"/>
                <w:sz w:val="18"/>
                <w:szCs w:val="20"/>
              </w:rPr>
              <w:t>0%</w:t>
            </w:r>
          </w:p>
        </w:tc>
      </w:tr>
      <w:tr w:rsidR="00580615" w:rsidRPr="006E0114" w:rsidTr="00580615">
        <w:trPr>
          <w:trHeight w:val="369"/>
        </w:trPr>
        <w:tc>
          <w:tcPr>
            <w:tcW w:w="4252" w:type="dxa"/>
            <w:tcBorders>
              <w:bottom w:val="single" w:sz="4" w:space="0" w:color="BFBFBF" w:themeColor="background1" w:themeShade="BF"/>
            </w:tcBorders>
            <w:shd w:val="clear" w:color="auto" w:fill="auto"/>
            <w:noWrap/>
          </w:tcPr>
          <w:p w:rsidR="00580615" w:rsidRPr="00985FBE" w:rsidRDefault="00580615"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Żegrówko</w:t>
            </w:r>
          </w:p>
        </w:tc>
        <w:tc>
          <w:tcPr>
            <w:tcW w:w="2268" w:type="dxa"/>
            <w:tcBorders>
              <w:bottom w:val="single" w:sz="4" w:space="0" w:color="BFBFBF" w:themeColor="background1" w:themeShade="BF"/>
            </w:tcBorders>
            <w:shd w:val="clear" w:color="auto" w:fill="auto"/>
            <w:noWrap/>
            <w:vAlign w:val="center"/>
          </w:tcPr>
          <w:p w:rsidR="00580615" w:rsidRPr="00580615" w:rsidRDefault="00580615" w:rsidP="00580615">
            <w:pPr>
              <w:spacing w:after="0"/>
              <w:jc w:val="right"/>
              <w:rPr>
                <w:rFonts w:ascii="Arial" w:hAnsi="Arial" w:cs="Arial"/>
                <w:color w:val="CC0099"/>
                <w:sz w:val="18"/>
                <w:szCs w:val="20"/>
              </w:rPr>
            </w:pPr>
            <w:r w:rsidRPr="00580615">
              <w:rPr>
                <w:rFonts w:ascii="Arial" w:hAnsi="Arial" w:cs="Arial"/>
                <w:color w:val="CC0099"/>
                <w:sz w:val="18"/>
                <w:szCs w:val="20"/>
              </w:rPr>
              <w:t>0%</w:t>
            </w:r>
          </w:p>
        </w:tc>
      </w:tr>
      <w:tr w:rsidR="00580615" w:rsidRPr="006E0114" w:rsidTr="00580615">
        <w:trPr>
          <w:trHeight w:val="369"/>
        </w:trPr>
        <w:tc>
          <w:tcPr>
            <w:tcW w:w="4252" w:type="dxa"/>
            <w:tcBorders>
              <w:bottom w:val="single" w:sz="4" w:space="0" w:color="BFBFBF" w:themeColor="background1" w:themeShade="BF"/>
            </w:tcBorders>
            <w:shd w:val="clear" w:color="auto" w:fill="auto"/>
            <w:noWrap/>
            <w:hideMark/>
          </w:tcPr>
          <w:p w:rsidR="00580615" w:rsidRPr="00985FBE" w:rsidRDefault="00580615"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lastRenderedPageBreak/>
              <w:t>Żydowo</w:t>
            </w:r>
          </w:p>
        </w:tc>
        <w:tc>
          <w:tcPr>
            <w:tcW w:w="2268" w:type="dxa"/>
            <w:tcBorders>
              <w:bottom w:val="single" w:sz="4" w:space="0" w:color="BFBFBF" w:themeColor="background1" w:themeShade="BF"/>
            </w:tcBorders>
            <w:shd w:val="clear" w:color="auto" w:fill="auto"/>
            <w:noWrap/>
            <w:vAlign w:val="center"/>
          </w:tcPr>
          <w:p w:rsidR="00580615" w:rsidRPr="00580615" w:rsidRDefault="00580615" w:rsidP="00580615">
            <w:pPr>
              <w:spacing w:after="0"/>
              <w:jc w:val="right"/>
              <w:rPr>
                <w:rFonts w:ascii="Arial" w:hAnsi="Arial" w:cs="Arial"/>
                <w:color w:val="CC0099"/>
                <w:sz w:val="18"/>
                <w:szCs w:val="20"/>
              </w:rPr>
            </w:pPr>
            <w:r w:rsidRPr="00580615">
              <w:rPr>
                <w:rFonts w:ascii="Arial" w:hAnsi="Arial" w:cs="Arial"/>
                <w:color w:val="CC0099"/>
                <w:sz w:val="18"/>
                <w:szCs w:val="20"/>
              </w:rPr>
              <w:t>0%</w:t>
            </w:r>
          </w:p>
        </w:tc>
      </w:tr>
      <w:tr w:rsidR="00580615" w:rsidRPr="006E0114" w:rsidTr="00580615">
        <w:trPr>
          <w:trHeight w:val="369"/>
        </w:trPr>
        <w:tc>
          <w:tcPr>
            <w:tcW w:w="4252" w:type="dxa"/>
            <w:tcBorders>
              <w:bottom w:val="single" w:sz="4" w:space="0" w:color="CC0000"/>
            </w:tcBorders>
            <w:shd w:val="clear" w:color="auto" w:fill="auto"/>
            <w:noWrap/>
            <w:vAlign w:val="bottom"/>
            <w:hideMark/>
          </w:tcPr>
          <w:p w:rsidR="00580615" w:rsidRPr="006E0114" w:rsidRDefault="00580615" w:rsidP="00B92615">
            <w:pPr>
              <w:spacing w:before="60" w:after="60" w:line="240" w:lineRule="auto"/>
              <w:rPr>
                <w:rFonts w:ascii="Arial" w:hAnsi="Arial" w:cs="Arial"/>
                <w:b/>
                <w:bCs/>
                <w:color w:val="404040" w:themeColor="text1" w:themeTint="BF"/>
                <w:sz w:val="20"/>
                <w:szCs w:val="20"/>
              </w:rPr>
            </w:pPr>
            <w:r w:rsidRPr="006E0114">
              <w:rPr>
                <w:rFonts w:ascii="Arial" w:hAnsi="Arial" w:cs="Arial"/>
                <w:b/>
                <w:bCs/>
                <w:color w:val="404040" w:themeColor="text1" w:themeTint="BF"/>
                <w:sz w:val="20"/>
                <w:szCs w:val="20"/>
              </w:rPr>
              <w:t>średnia dla gminy</w:t>
            </w:r>
          </w:p>
        </w:tc>
        <w:tc>
          <w:tcPr>
            <w:tcW w:w="2268" w:type="dxa"/>
            <w:tcBorders>
              <w:bottom w:val="single" w:sz="4" w:space="0" w:color="CC0000"/>
              <w:right w:val="single" w:sz="4" w:space="0" w:color="CC0000"/>
            </w:tcBorders>
            <w:shd w:val="clear" w:color="auto" w:fill="auto"/>
            <w:noWrap/>
            <w:vAlign w:val="center"/>
          </w:tcPr>
          <w:p w:rsidR="00580615" w:rsidRPr="00580615" w:rsidRDefault="00580615" w:rsidP="00580615">
            <w:pPr>
              <w:spacing w:after="0"/>
              <w:jc w:val="right"/>
              <w:rPr>
                <w:rFonts w:ascii="Arial" w:hAnsi="Arial" w:cs="Arial"/>
                <w:b/>
                <w:bCs/>
                <w:sz w:val="18"/>
                <w:szCs w:val="20"/>
              </w:rPr>
            </w:pPr>
            <w:r w:rsidRPr="00580615">
              <w:rPr>
                <w:rFonts w:ascii="Arial" w:hAnsi="Arial" w:cs="Arial"/>
                <w:b/>
                <w:bCs/>
                <w:sz w:val="18"/>
                <w:szCs w:val="20"/>
              </w:rPr>
              <w:t>61%</w:t>
            </w:r>
          </w:p>
        </w:tc>
      </w:tr>
    </w:tbl>
    <w:p w:rsidR="00CD5B10" w:rsidRPr="009904C6" w:rsidRDefault="00CD5B10" w:rsidP="00CD5B10">
      <w:pPr>
        <w:spacing w:after="0" w:line="320" w:lineRule="atLeast"/>
        <w:jc w:val="center"/>
        <w:rPr>
          <w:rFonts w:ascii="Arial" w:hAnsi="Arial" w:cs="Arial"/>
        </w:rPr>
      </w:pPr>
      <w:r w:rsidRPr="006B7A91">
        <w:rPr>
          <w:rFonts w:ascii="Arial" w:hAnsi="Arial" w:cs="Arial"/>
          <w:color w:val="A6A6A6"/>
          <w:sz w:val="18"/>
          <w:szCs w:val="18"/>
        </w:rPr>
        <w:t xml:space="preserve">Źródło danych: </w:t>
      </w:r>
      <w:r>
        <w:rPr>
          <w:rFonts w:ascii="Arial" w:hAnsi="Arial" w:cs="Arial"/>
          <w:color w:val="A6A6A6"/>
          <w:sz w:val="18"/>
          <w:szCs w:val="18"/>
        </w:rPr>
        <w:t>Urząd Miejski Śmigla</w:t>
      </w:r>
    </w:p>
    <w:p w:rsidR="00985FBE"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985FBE" w:rsidRPr="001C2B39" w:rsidRDefault="00985FBE" w:rsidP="00BF4AA9">
      <w:pPr>
        <w:pStyle w:val="Nagwek2"/>
        <w:numPr>
          <w:ilvl w:val="1"/>
          <w:numId w:val="4"/>
        </w:numPr>
        <w:pBdr>
          <w:top w:val="single" w:sz="8" w:space="1" w:color="CC0000"/>
          <w:left w:val="single" w:sz="8" w:space="4" w:color="CC0000"/>
        </w:pBdr>
        <w:spacing w:line="320" w:lineRule="atLeast"/>
        <w:ind w:left="993" w:hanging="636"/>
        <w:rPr>
          <w:rFonts w:ascii="Arial" w:eastAsiaTheme="minorEastAsia" w:hAnsi="Arial" w:cs="Arial"/>
          <w:bCs w:val="0"/>
          <w:color w:val="595959" w:themeColor="text1" w:themeTint="A6"/>
          <w:sz w:val="24"/>
          <w:szCs w:val="24"/>
        </w:rPr>
      </w:pPr>
      <w:bookmarkStart w:id="110" w:name="_Toc483558259"/>
      <w:bookmarkStart w:id="111" w:name="_Toc486920724"/>
      <w:r w:rsidRPr="001C2B39">
        <w:rPr>
          <w:rFonts w:ascii="Arial" w:eastAsiaTheme="minorEastAsia" w:hAnsi="Arial" w:cs="Arial"/>
          <w:bCs w:val="0"/>
          <w:color w:val="595959" w:themeColor="text1" w:themeTint="A6"/>
          <w:sz w:val="24"/>
          <w:szCs w:val="24"/>
        </w:rPr>
        <w:t>Sytuacja techniczna</w:t>
      </w:r>
      <w:bookmarkEnd w:id="110"/>
      <w:bookmarkEnd w:id="111"/>
    </w:p>
    <w:p w:rsidR="00985FBE" w:rsidRPr="009904C6" w:rsidRDefault="00985FBE" w:rsidP="00985FBE">
      <w:pPr>
        <w:widowControl w:val="0"/>
        <w:tabs>
          <w:tab w:val="left" w:pos="220"/>
          <w:tab w:val="left" w:pos="720"/>
        </w:tabs>
        <w:autoSpaceDE w:val="0"/>
        <w:autoSpaceDN w:val="0"/>
        <w:adjustRightInd w:val="0"/>
        <w:spacing w:after="0" w:line="320" w:lineRule="atLeast"/>
        <w:jc w:val="both"/>
        <w:rPr>
          <w:rFonts w:ascii="Arial" w:hAnsi="Arial" w:cs="Arial"/>
          <w:szCs w:val="24"/>
        </w:rPr>
      </w:pPr>
    </w:p>
    <w:p w:rsidR="00985FBE"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r w:rsidRPr="009904C6">
        <w:rPr>
          <w:rFonts w:ascii="Arial" w:hAnsi="Arial" w:cs="Arial"/>
          <w:szCs w:val="24"/>
        </w:rPr>
        <w:t>Stan techniczny budynków jest związany z datą budowy budynków, obowiązujących wówczas norm i przepisów, a także z prowadzonymi pracami remontowymi czy</w:t>
      </w:r>
      <w:r>
        <w:rPr>
          <w:rFonts w:ascii="Arial" w:hAnsi="Arial" w:cs="Arial"/>
          <w:szCs w:val="24"/>
        </w:rPr>
        <w:t xml:space="preserve"> </w:t>
      </w:r>
      <w:r w:rsidRPr="00EA471E">
        <w:rPr>
          <w:rFonts w:ascii="Arial" w:hAnsi="Arial" w:cs="Arial"/>
          <w:szCs w:val="24"/>
        </w:rPr>
        <w:t xml:space="preserve">termomodernizacyjnymi. </w:t>
      </w:r>
      <w:r w:rsidR="00A200EA">
        <w:rPr>
          <w:rFonts w:ascii="Arial" w:hAnsi="Arial" w:cs="Arial"/>
          <w:szCs w:val="24"/>
        </w:rPr>
        <w:t>Ponad</w:t>
      </w:r>
      <w:r w:rsidRPr="00EA471E">
        <w:rPr>
          <w:rFonts w:ascii="Arial" w:hAnsi="Arial" w:cs="Arial"/>
          <w:szCs w:val="24"/>
        </w:rPr>
        <w:t xml:space="preserve"> </w:t>
      </w:r>
      <w:r w:rsidR="00A200EA">
        <w:rPr>
          <w:rFonts w:ascii="Arial" w:hAnsi="Arial" w:cs="Arial"/>
          <w:szCs w:val="24"/>
        </w:rPr>
        <w:t>52</w:t>
      </w:r>
      <w:r w:rsidRPr="00EA471E">
        <w:rPr>
          <w:rFonts w:ascii="Arial" w:hAnsi="Arial" w:cs="Arial"/>
          <w:szCs w:val="24"/>
        </w:rPr>
        <w:t xml:space="preserve">% budynków w Gminie </w:t>
      </w:r>
      <w:r w:rsidR="00A200EA">
        <w:rPr>
          <w:rFonts w:ascii="Arial" w:hAnsi="Arial" w:cs="Arial"/>
          <w:szCs w:val="24"/>
        </w:rPr>
        <w:t>Śmigiel</w:t>
      </w:r>
      <w:r w:rsidRPr="00EA471E">
        <w:rPr>
          <w:rFonts w:ascii="Arial" w:hAnsi="Arial" w:cs="Arial"/>
          <w:szCs w:val="24"/>
        </w:rPr>
        <w:t xml:space="preserve"> zostało wybudowanych przed 1970 r., kolejne </w:t>
      </w:r>
      <w:r>
        <w:rPr>
          <w:rFonts w:ascii="Arial" w:hAnsi="Arial" w:cs="Arial"/>
          <w:szCs w:val="24"/>
        </w:rPr>
        <w:t>2</w:t>
      </w:r>
      <w:r w:rsidR="00A200EA">
        <w:rPr>
          <w:rFonts w:ascii="Arial" w:hAnsi="Arial" w:cs="Arial"/>
          <w:szCs w:val="24"/>
        </w:rPr>
        <w:t>2</w:t>
      </w:r>
      <w:r w:rsidRPr="00EA471E">
        <w:rPr>
          <w:rFonts w:ascii="Arial" w:hAnsi="Arial" w:cs="Arial"/>
          <w:szCs w:val="24"/>
        </w:rPr>
        <w:t xml:space="preserve">% budynków ma więcej niż 28 lat, a pozostałe </w:t>
      </w:r>
      <w:r w:rsidR="00A200EA">
        <w:rPr>
          <w:rFonts w:ascii="Arial" w:hAnsi="Arial" w:cs="Arial"/>
          <w:szCs w:val="24"/>
        </w:rPr>
        <w:t>26</w:t>
      </w:r>
      <w:r w:rsidRPr="00EA471E">
        <w:rPr>
          <w:rFonts w:ascii="Arial" w:hAnsi="Arial" w:cs="Arial"/>
          <w:szCs w:val="24"/>
        </w:rPr>
        <w:t>% zostało wzniesione po 1989 r.</w:t>
      </w:r>
      <w:r w:rsidRPr="00EA471E">
        <w:rPr>
          <w:rFonts w:ascii="Arial" w:hAnsi="Arial" w:cs="Arial"/>
          <w:szCs w:val="24"/>
          <w:vertAlign w:val="superscript"/>
        </w:rPr>
        <w:footnoteReference w:id="16"/>
      </w:r>
      <w:r w:rsidRPr="00EA471E">
        <w:rPr>
          <w:rFonts w:ascii="Arial" w:hAnsi="Arial" w:cs="Arial"/>
          <w:szCs w:val="24"/>
        </w:rPr>
        <w:t xml:space="preserve"> I</w:t>
      </w:r>
      <w:r>
        <w:rPr>
          <w:rFonts w:ascii="Arial" w:hAnsi="Arial" w:cs="Arial"/>
          <w:szCs w:val="24"/>
        </w:rPr>
        <w:t xml:space="preserve">stnieje wobec tego konieczność przeglądu technicznego stanu budynków i bieżących remontów, konserwacji i prowadzenia procesów kompleksowej termomodernizacji. </w:t>
      </w:r>
    </w:p>
    <w:p w:rsidR="00A200EA" w:rsidRPr="00CD5B10" w:rsidRDefault="00A200EA" w:rsidP="00A200EA"/>
    <w:p w:rsidR="00A200EA" w:rsidRPr="001837DC" w:rsidRDefault="00A200EA" w:rsidP="00A200EA">
      <w:pPr>
        <w:pStyle w:val="Legenda"/>
        <w:spacing w:line="240" w:lineRule="auto"/>
        <w:ind w:left="709"/>
        <w:jc w:val="both"/>
        <w:rPr>
          <w:rFonts w:ascii="Arial" w:hAnsi="Arial" w:cs="Arial"/>
          <w:b w:val="0"/>
          <w:bCs w:val="0"/>
          <w:color w:val="404040"/>
          <w:sz w:val="22"/>
          <w:szCs w:val="22"/>
        </w:rPr>
      </w:pPr>
      <w:bookmarkStart w:id="112" w:name="_Toc486920649"/>
      <w:r w:rsidRPr="006B7A91">
        <w:rPr>
          <w:rFonts w:ascii="Arial" w:hAnsi="Arial" w:cs="Arial"/>
          <w:b w:val="0"/>
          <w:color w:val="404040"/>
          <w:sz w:val="22"/>
          <w:szCs w:val="22"/>
        </w:rPr>
        <w:t xml:space="preserve">Tabela nr </w:t>
      </w:r>
      <w:r w:rsidRPr="006B7A91">
        <w:rPr>
          <w:rFonts w:ascii="Arial" w:hAnsi="Arial" w:cs="Arial"/>
          <w:b w:val="0"/>
          <w:color w:val="404040"/>
          <w:sz w:val="22"/>
          <w:szCs w:val="22"/>
        </w:rPr>
        <w:fldChar w:fldCharType="begin"/>
      </w:r>
      <w:r w:rsidRPr="006B7A91">
        <w:rPr>
          <w:rFonts w:ascii="Arial" w:hAnsi="Arial" w:cs="Arial"/>
          <w:b w:val="0"/>
          <w:color w:val="404040"/>
          <w:sz w:val="22"/>
          <w:szCs w:val="22"/>
        </w:rPr>
        <w:instrText xml:space="preserve"> SEQ Tabela_nr \* ARABIC </w:instrText>
      </w:r>
      <w:r w:rsidRPr="006B7A91">
        <w:rPr>
          <w:rFonts w:ascii="Arial" w:hAnsi="Arial" w:cs="Arial"/>
          <w:b w:val="0"/>
          <w:color w:val="404040"/>
          <w:sz w:val="22"/>
          <w:szCs w:val="22"/>
        </w:rPr>
        <w:fldChar w:fldCharType="separate"/>
      </w:r>
      <w:r w:rsidR="00D61845">
        <w:rPr>
          <w:rFonts w:ascii="Arial" w:hAnsi="Arial" w:cs="Arial"/>
          <w:b w:val="0"/>
          <w:noProof/>
          <w:color w:val="404040"/>
          <w:sz w:val="22"/>
          <w:szCs w:val="22"/>
        </w:rPr>
        <w:t>17</w:t>
      </w:r>
      <w:r w:rsidRPr="006B7A91">
        <w:rPr>
          <w:rFonts w:ascii="Arial" w:hAnsi="Arial" w:cs="Arial"/>
          <w:b w:val="0"/>
          <w:color w:val="404040"/>
          <w:sz w:val="22"/>
          <w:szCs w:val="22"/>
        </w:rPr>
        <w:fldChar w:fldCharType="end"/>
      </w:r>
      <w:r>
        <w:rPr>
          <w:rFonts w:ascii="Arial" w:hAnsi="Arial" w:cs="Arial"/>
          <w:b w:val="0"/>
          <w:color w:val="404040"/>
          <w:sz w:val="22"/>
          <w:szCs w:val="22"/>
        </w:rPr>
        <w:t xml:space="preserve"> </w:t>
      </w:r>
      <w:r w:rsidRPr="00A200EA">
        <w:rPr>
          <w:rFonts w:ascii="Arial" w:hAnsi="Arial" w:cs="Arial"/>
          <w:b w:val="0"/>
          <w:color w:val="404040"/>
          <w:sz w:val="22"/>
          <w:szCs w:val="22"/>
        </w:rPr>
        <w:t>Liczba budynków mieszkalnych wybudowanych przed 1989 r. w relacji do ogólnej liczby budynków mieszkalnych</w:t>
      </w:r>
      <w:bookmarkEnd w:id="112"/>
    </w:p>
    <w:tbl>
      <w:tblPr>
        <w:tblW w:w="6520" w:type="dxa"/>
        <w:tblInd w:w="779" w:type="dxa"/>
        <w:tblBorders>
          <w:top w:val="single" w:sz="4" w:space="0" w:color="BFBFBF" w:themeColor="background1" w:themeShade="BF"/>
          <w:bottom w:val="single" w:sz="4" w:space="0" w:color="BFBFBF" w:themeColor="background1" w:themeShade="BF"/>
          <w:insideH w:val="single" w:sz="4" w:space="0" w:color="BFBFBF" w:themeColor="background1" w:themeShade="BF"/>
        </w:tblBorders>
        <w:tblLayout w:type="fixed"/>
        <w:tblCellMar>
          <w:left w:w="70" w:type="dxa"/>
          <w:right w:w="70" w:type="dxa"/>
        </w:tblCellMar>
        <w:tblLook w:val="04A0" w:firstRow="1" w:lastRow="0" w:firstColumn="1" w:lastColumn="0" w:noHBand="0" w:noVBand="1"/>
      </w:tblPr>
      <w:tblGrid>
        <w:gridCol w:w="4252"/>
        <w:gridCol w:w="2268"/>
      </w:tblGrid>
      <w:tr w:rsidR="00A200EA" w:rsidRPr="006E0114" w:rsidTr="00B92615">
        <w:trPr>
          <w:trHeight w:val="369"/>
        </w:trPr>
        <w:tc>
          <w:tcPr>
            <w:tcW w:w="4252" w:type="dxa"/>
            <w:tcBorders>
              <w:top w:val="single" w:sz="4" w:space="0" w:color="CC0000"/>
              <w:left w:val="single" w:sz="4" w:space="0" w:color="CC0000"/>
            </w:tcBorders>
            <w:shd w:val="clear" w:color="000000" w:fill="auto"/>
            <w:vAlign w:val="center"/>
            <w:hideMark/>
          </w:tcPr>
          <w:p w:rsidR="00A200EA" w:rsidRPr="006E0114" w:rsidRDefault="00A200EA" w:rsidP="00B92615">
            <w:pPr>
              <w:spacing w:before="60" w:after="60" w:line="240" w:lineRule="auto"/>
              <w:rPr>
                <w:rFonts w:ascii="Arial" w:hAnsi="Arial" w:cs="Arial"/>
                <w:b/>
                <w:bCs/>
                <w:color w:val="404040" w:themeColor="text1" w:themeTint="BF"/>
                <w:sz w:val="20"/>
                <w:szCs w:val="20"/>
              </w:rPr>
            </w:pPr>
            <w:r w:rsidRPr="006E0114">
              <w:rPr>
                <w:rFonts w:ascii="Arial" w:hAnsi="Arial" w:cs="Arial"/>
                <w:b/>
                <w:bCs/>
                <w:color w:val="404040" w:themeColor="text1" w:themeTint="BF"/>
                <w:sz w:val="20"/>
                <w:szCs w:val="20"/>
              </w:rPr>
              <w:t>Nazwa jednostki urbanistycznej</w:t>
            </w:r>
          </w:p>
        </w:tc>
        <w:tc>
          <w:tcPr>
            <w:tcW w:w="2268" w:type="dxa"/>
            <w:tcBorders>
              <w:top w:val="single" w:sz="4" w:space="0" w:color="CC0000"/>
            </w:tcBorders>
            <w:shd w:val="clear" w:color="000000" w:fill="auto"/>
            <w:vAlign w:val="center"/>
            <w:hideMark/>
          </w:tcPr>
          <w:p w:rsidR="00A200EA" w:rsidRPr="006E0114" w:rsidRDefault="00A200EA" w:rsidP="00B92615">
            <w:pPr>
              <w:spacing w:before="60" w:after="60" w:line="240" w:lineRule="auto"/>
              <w:jc w:val="right"/>
              <w:rPr>
                <w:rFonts w:ascii="Arial" w:hAnsi="Arial" w:cs="Arial"/>
                <w:b/>
                <w:bCs/>
                <w:color w:val="404040" w:themeColor="text1" w:themeTint="BF"/>
                <w:sz w:val="20"/>
                <w:szCs w:val="20"/>
              </w:rPr>
            </w:pPr>
            <w:r w:rsidRPr="006E0114">
              <w:rPr>
                <w:rFonts w:ascii="Arial" w:hAnsi="Arial" w:cs="Arial"/>
                <w:b/>
                <w:bCs/>
                <w:color w:val="404040" w:themeColor="text1" w:themeTint="BF"/>
                <w:sz w:val="20"/>
                <w:szCs w:val="20"/>
              </w:rPr>
              <w:t>2016</w:t>
            </w:r>
          </w:p>
        </w:tc>
      </w:tr>
      <w:tr w:rsidR="00A200EA" w:rsidRPr="006E0114" w:rsidTr="00A200EA">
        <w:trPr>
          <w:trHeight w:val="369"/>
        </w:trPr>
        <w:tc>
          <w:tcPr>
            <w:tcW w:w="4252" w:type="dxa"/>
            <w:shd w:val="clear" w:color="auto" w:fill="auto"/>
            <w:noWrap/>
            <w:hideMark/>
          </w:tcPr>
          <w:p w:rsidR="00A200EA" w:rsidRPr="00985FBE" w:rsidRDefault="00A200EA"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Bielawy</w:t>
            </w:r>
          </w:p>
        </w:tc>
        <w:tc>
          <w:tcPr>
            <w:tcW w:w="2268" w:type="dxa"/>
            <w:shd w:val="clear" w:color="auto" w:fill="auto"/>
            <w:noWrap/>
            <w:vAlign w:val="center"/>
          </w:tcPr>
          <w:p w:rsidR="00A200EA" w:rsidRPr="00A200EA" w:rsidRDefault="00A200EA" w:rsidP="00A200EA">
            <w:pPr>
              <w:spacing w:after="0"/>
              <w:jc w:val="right"/>
              <w:rPr>
                <w:rFonts w:ascii="Arial" w:hAnsi="Arial" w:cs="Arial"/>
                <w:color w:val="404040"/>
                <w:sz w:val="20"/>
              </w:rPr>
            </w:pPr>
            <w:r w:rsidRPr="00A200EA">
              <w:rPr>
                <w:rFonts w:ascii="Arial" w:hAnsi="Arial" w:cs="Arial"/>
                <w:color w:val="404040"/>
                <w:sz w:val="20"/>
              </w:rPr>
              <w:t>67,5%</w:t>
            </w:r>
          </w:p>
        </w:tc>
      </w:tr>
      <w:tr w:rsidR="00A200EA" w:rsidRPr="006E0114" w:rsidTr="00A200EA">
        <w:trPr>
          <w:trHeight w:val="369"/>
        </w:trPr>
        <w:tc>
          <w:tcPr>
            <w:tcW w:w="4252" w:type="dxa"/>
            <w:shd w:val="clear" w:color="auto" w:fill="auto"/>
            <w:noWrap/>
          </w:tcPr>
          <w:p w:rsidR="00A200EA" w:rsidRPr="00985FBE" w:rsidRDefault="00A200EA"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Bronikowo</w:t>
            </w:r>
          </w:p>
        </w:tc>
        <w:tc>
          <w:tcPr>
            <w:tcW w:w="2268" w:type="dxa"/>
            <w:shd w:val="clear" w:color="auto" w:fill="auto"/>
            <w:noWrap/>
            <w:vAlign w:val="center"/>
          </w:tcPr>
          <w:p w:rsidR="00A200EA" w:rsidRPr="00A200EA" w:rsidRDefault="00A200EA" w:rsidP="00A200EA">
            <w:pPr>
              <w:spacing w:after="0"/>
              <w:jc w:val="right"/>
              <w:rPr>
                <w:rFonts w:ascii="Arial" w:hAnsi="Arial" w:cs="Arial"/>
                <w:color w:val="CC0099"/>
                <w:sz w:val="20"/>
              </w:rPr>
            </w:pPr>
            <w:r w:rsidRPr="00A200EA">
              <w:rPr>
                <w:rFonts w:ascii="Arial" w:hAnsi="Arial" w:cs="Arial"/>
                <w:color w:val="CC0099"/>
                <w:sz w:val="20"/>
              </w:rPr>
              <w:t>81,7%</w:t>
            </w:r>
          </w:p>
        </w:tc>
      </w:tr>
      <w:tr w:rsidR="00A200EA" w:rsidRPr="006E0114" w:rsidTr="00A200EA">
        <w:trPr>
          <w:trHeight w:val="369"/>
        </w:trPr>
        <w:tc>
          <w:tcPr>
            <w:tcW w:w="4252" w:type="dxa"/>
            <w:shd w:val="clear" w:color="auto" w:fill="auto"/>
            <w:noWrap/>
          </w:tcPr>
          <w:p w:rsidR="00A200EA" w:rsidRPr="00985FBE" w:rsidRDefault="00A200EA"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Brońsko </w:t>
            </w:r>
          </w:p>
        </w:tc>
        <w:tc>
          <w:tcPr>
            <w:tcW w:w="2268" w:type="dxa"/>
            <w:shd w:val="clear" w:color="auto" w:fill="auto"/>
            <w:noWrap/>
            <w:vAlign w:val="center"/>
          </w:tcPr>
          <w:p w:rsidR="00A200EA" w:rsidRPr="00A200EA" w:rsidRDefault="00A200EA" w:rsidP="00A200EA">
            <w:pPr>
              <w:spacing w:after="0"/>
              <w:jc w:val="right"/>
              <w:rPr>
                <w:rFonts w:ascii="Arial" w:hAnsi="Arial" w:cs="Arial"/>
                <w:color w:val="CC0099"/>
                <w:sz w:val="20"/>
              </w:rPr>
            </w:pPr>
            <w:r w:rsidRPr="00A200EA">
              <w:rPr>
                <w:rFonts w:ascii="Arial" w:hAnsi="Arial" w:cs="Arial"/>
                <w:color w:val="CC0099"/>
                <w:sz w:val="20"/>
              </w:rPr>
              <w:t>82,8%</w:t>
            </w:r>
          </w:p>
        </w:tc>
      </w:tr>
      <w:tr w:rsidR="00A200EA" w:rsidRPr="006E0114" w:rsidTr="00A200EA">
        <w:trPr>
          <w:trHeight w:val="369"/>
        </w:trPr>
        <w:tc>
          <w:tcPr>
            <w:tcW w:w="4252" w:type="dxa"/>
            <w:shd w:val="clear" w:color="auto" w:fill="auto"/>
            <w:noWrap/>
          </w:tcPr>
          <w:p w:rsidR="00A200EA" w:rsidRPr="00985FBE" w:rsidRDefault="00A200EA"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Bruszczewo</w:t>
            </w:r>
          </w:p>
        </w:tc>
        <w:tc>
          <w:tcPr>
            <w:tcW w:w="2268" w:type="dxa"/>
            <w:shd w:val="clear" w:color="auto" w:fill="auto"/>
            <w:noWrap/>
            <w:vAlign w:val="center"/>
          </w:tcPr>
          <w:p w:rsidR="00A200EA" w:rsidRPr="00A200EA" w:rsidRDefault="00A200EA" w:rsidP="00A200EA">
            <w:pPr>
              <w:spacing w:after="0"/>
              <w:jc w:val="right"/>
              <w:rPr>
                <w:rFonts w:ascii="Arial" w:hAnsi="Arial" w:cs="Arial"/>
                <w:color w:val="404040"/>
                <w:sz w:val="20"/>
              </w:rPr>
            </w:pPr>
            <w:r w:rsidRPr="00A200EA">
              <w:rPr>
                <w:rFonts w:ascii="Arial" w:hAnsi="Arial" w:cs="Arial"/>
                <w:color w:val="404040"/>
                <w:sz w:val="20"/>
              </w:rPr>
              <w:t>65,2%</w:t>
            </w:r>
          </w:p>
        </w:tc>
      </w:tr>
      <w:tr w:rsidR="00A200EA" w:rsidRPr="006E0114" w:rsidTr="00A200EA">
        <w:trPr>
          <w:trHeight w:val="369"/>
        </w:trPr>
        <w:tc>
          <w:tcPr>
            <w:tcW w:w="4252" w:type="dxa"/>
            <w:shd w:val="clear" w:color="auto" w:fill="auto"/>
            <w:noWrap/>
          </w:tcPr>
          <w:p w:rsidR="00A200EA" w:rsidRPr="00985FBE" w:rsidRDefault="00A200EA"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Czacz</w:t>
            </w:r>
          </w:p>
        </w:tc>
        <w:tc>
          <w:tcPr>
            <w:tcW w:w="2268" w:type="dxa"/>
            <w:shd w:val="clear" w:color="auto" w:fill="auto"/>
            <w:noWrap/>
            <w:vAlign w:val="center"/>
          </w:tcPr>
          <w:p w:rsidR="00A200EA" w:rsidRPr="00A200EA" w:rsidRDefault="00A200EA" w:rsidP="00A200EA">
            <w:pPr>
              <w:spacing w:after="0"/>
              <w:jc w:val="right"/>
              <w:rPr>
                <w:rFonts w:ascii="Arial" w:hAnsi="Arial" w:cs="Arial"/>
                <w:color w:val="CC0099"/>
                <w:sz w:val="20"/>
              </w:rPr>
            </w:pPr>
            <w:r w:rsidRPr="00A200EA">
              <w:rPr>
                <w:rFonts w:ascii="Arial" w:hAnsi="Arial" w:cs="Arial"/>
                <w:color w:val="CC0099"/>
                <w:sz w:val="20"/>
              </w:rPr>
              <w:t>80,0%</w:t>
            </w:r>
          </w:p>
        </w:tc>
      </w:tr>
      <w:tr w:rsidR="00A200EA" w:rsidRPr="006E0114" w:rsidTr="00A200EA">
        <w:trPr>
          <w:trHeight w:val="369"/>
        </w:trPr>
        <w:tc>
          <w:tcPr>
            <w:tcW w:w="4252" w:type="dxa"/>
            <w:shd w:val="clear" w:color="auto" w:fill="auto"/>
            <w:noWrap/>
          </w:tcPr>
          <w:p w:rsidR="00A200EA" w:rsidRPr="00985FBE" w:rsidRDefault="00A200EA"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Glińsko</w:t>
            </w:r>
          </w:p>
        </w:tc>
        <w:tc>
          <w:tcPr>
            <w:tcW w:w="2268" w:type="dxa"/>
            <w:shd w:val="clear" w:color="auto" w:fill="auto"/>
            <w:noWrap/>
            <w:vAlign w:val="center"/>
          </w:tcPr>
          <w:p w:rsidR="00A200EA" w:rsidRPr="00A200EA" w:rsidRDefault="00A200EA" w:rsidP="00A200EA">
            <w:pPr>
              <w:spacing w:after="0"/>
              <w:jc w:val="right"/>
              <w:rPr>
                <w:rFonts w:ascii="Arial" w:hAnsi="Arial" w:cs="Arial"/>
                <w:color w:val="CC0099"/>
                <w:sz w:val="20"/>
              </w:rPr>
            </w:pPr>
            <w:r w:rsidRPr="00A200EA">
              <w:rPr>
                <w:rFonts w:ascii="Arial" w:hAnsi="Arial" w:cs="Arial"/>
                <w:color w:val="CC0099"/>
                <w:sz w:val="20"/>
              </w:rPr>
              <w:t>85,1%</w:t>
            </w:r>
          </w:p>
        </w:tc>
      </w:tr>
      <w:tr w:rsidR="00A200EA" w:rsidRPr="006E0114" w:rsidTr="00A200EA">
        <w:trPr>
          <w:trHeight w:val="369"/>
        </w:trPr>
        <w:tc>
          <w:tcPr>
            <w:tcW w:w="4252" w:type="dxa"/>
            <w:shd w:val="clear" w:color="auto" w:fill="auto"/>
            <w:noWrap/>
          </w:tcPr>
          <w:p w:rsidR="00A200EA" w:rsidRPr="00985FBE" w:rsidRDefault="00A200EA"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Gniewowo</w:t>
            </w:r>
          </w:p>
        </w:tc>
        <w:tc>
          <w:tcPr>
            <w:tcW w:w="2268" w:type="dxa"/>
            <w:shd w:val="clear" w:color="auto" w:fill="auto"/>
            <w:noWrap/>
            <w:vAlign w:val="center"/>
          </w:tcPr>
          <w:p w:rsidR="00A200EA" w:rsidRPr="00A200EA" w:rsidRDefault="00A200EA" w:rsidP="00A200EA">
            <w:pPr>
              <w:spacing w:after="0"/>
              <w:jc w:val="right"/>
              <w:rPr>
                <w:rFonts w:ascii="Arial" w:hAnsi="Arial" w:cs="Arial"/>
                <w:color w:val="CC0099"/>
                <w:sz w:val="20"/>
              </w:rPr>
            </w:pPr>
            <w:r w:rsidRPr="00A200EA">
              <w:rPr>
                <w:rFonts w:ascii="Arial" w:hAnsi="Arial" w:cs="Arial"/>
                <w:color w:val="CC0099"/>
                <w:sz w:val="20"/>
              </w:rPr>
              <w:t>100,0%</w:t>
            </w:r>
          </w:p>
        </w:tc>
      </w:tr>
      <w:tr w:rsidR="00A200EA" w:rsidRPr="006E0114" w:rsidTr="00A200EA">
        <w:trPr>
          <w:trHeight w:val="369"/>
        </w:trPr>
        <w:tc>
          <w:tcPr>
            <w:tcW w:w="4252" w:type="dxa"/>
            <w:shd w:val="clear" w:color="auto" w:fill="auto"/>
            <w:noWrap/>
          </w:tcPr>
          <w:p w:rsidR="00A200EA" w:rsidRPr="00985FBE" w:rsidRDefault="00A200EA"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Jezierzyce</w:t>
            </w:r>
          </w:p>
        </w:tc>
        <w:tc>
          <w:tcPr>
            <w:tcW w:w="2268" w:type="dxa"/>
            <w:shd w:val="clear" w:color="auto" w:fill="auto"/>
            <w:noWrap/>
            <w:vAlign w:val="center"/>
          </w:tcPr>
          <w:p w:rsidR="00A200EA" w:rsidRPr="00A200EA" w:rsidRDefault="00A200EA" w:rsidP="00A200EA">
            <w:pPr>
              <w:spacing w:after="0"/>
              <w:jc w:val="right"/>
              <w:rPr>
                <w:rFonts w:ascii="Arial" w:hAnsi="Arial" w:cs="Arial"/>
                <w:color w:val="CC0099"/>
                <w:sz w:val="20"/>
              </w:rPr>
            </w:pPr>
            <w:r w:rsidRPr="00A200EA">
              <w:rPr>
                <w:rFonts w:ascii="Arial" w:hAnsi="Arial" w:cs="Arial"/>
                <w:color w:val="CC0099"/>
                <w:sz w:val="20"/>
              </w:rPr>
              <w:t>92,3%</w:t>
            </w:r>
          </w:p>
        </w:tc>
      </w:tr>
      <w:tr w:rsidR="00A200EA" w:rsidRPr="006E0114" w:rsidTr="00A200EA">
        <w:trPr>
          <w:trHeight w:val="369"/>
        </w:trPr>
        <w:tc>
          <w:tcPr>
            <w:tcW w:w="4252" w:type="dxa"/>
            <w:shd w:val="clear" w:color="auto" w:fill="auto"/>
            <w:noWrap/>
          </w:tcPr>
          <w:p w:rsidR="00A200EA" w:rsidRPr="00985FBE" w:rsidRDefault="00A200EA"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Karmin-Chełkowo</w:t>
            </w:r>
          </w:p>
        </w:tc>
        <w:tc>
          <w:tcPr>
            <w:tcW w:w="2268" w:type="dxa"/>
            <w:shd w:val="clear" w:color="auto" w:fill="auto"/>
            <w:noWrap/>
            <w:vAlign w:val="center"/>
          </w:tcPr>
          <w:p w:rsidR="00A200EA" w:rsidRPr="00A200EA" w:rsidRDefault="00A200EA" w:rsidP="00A200EA">
            <w:pPr>
              <w:spacing w:after="0"/>
              <w:jc w:val="right"/>
              <w:rPr>
                <w:rFonts w:ascii="Arial" w:hAnsi="Arial" w:cs="Arial"/>
                <w:color w:val="CC0099"/>
                <w:sz w:val="20"/>
              </w:rPr>
            </w:pPr>
            <w:r w:rsidRPr="00A200EA">
              <w:rPr>
                <w:rFonts w:ascii="Arial" w:hAnsi="Arial" w:cs="Arial"/>
                <w:color w:val="CC0099"/>
                <w:sz w:val="20"/>
              </w:rPr>
              <w:t>98,3%</w:t>
            </w:r>
          </w:p>
        </w:tc>
      </w:tr>
      <w:tr w:rsidR="00A200EA" w:rsidRPr="006E0114" w:rsidTr="00A200EA">
        <w:trPr>
          <w:trHeight w:val="369"/>
        </w:trPr>
        <w:tc>
          <w:tcPr>
            <w:tcW w:w="4252" w:type="dxa"/>
            <w:shd w:val="clear" w:color="auto" w:fill="auto"/>
            <w:noWrap/>
          </w:tcPr>
          <w:p w:rsidR="00A200EA" w:rsidRPr="00985FBE" w:rsidRDefault="00A200EA"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Karśnice</w:t>
            </w:r>
          </w:p>
        </w:tc>
        <w:tc>
          <w:tcPr>
            <w:tcW w:w="2268" w:type="dxa"/>
            <w:shd w:val="clear" w:color="auto" w:fill="auto"/>
            <w:noWrap/>
            <w:vAlign w:val="center"/>
          </w:tcPr>
          <w:p w:rsidR="00A200EA" w:rsidRPr="00A200EA" w:rsidRDefault="00A200EA" w:rsidP="00A200EA">
            <w:pPr>
              <w:spacing w:after="0"/>
              <w:jc w:val="right"/>
              <w:rPr>
                <w:rFonts w:ascii="Arial" w:hAnsi="Arial" w:cs="Arial"/>
                <w:color w:val="CC0099"/>
                <w:sz w:val="20"/>
              </w:rPr>
            </w:pPr>
            <w:r w:rsidRPr="00A200EA">
              <w:rPr>
                <w:rFonts w:ascii="Arial" w:hAnsi="Arial" w:cs="Arial"/>
                <w:color w:val="CC0099"/>
                <w:sz w:val="20"/>
              </w:rPr>
              <w:t>78,9%</w:t>
            </w:r>
          </w:p>
        </w:tc>
      </w:tr>
      <w:tr w:rsidR="00A200EA" w:rsidRPr="006E0114" w:rsidTr="00A200EA">
        <w:trPr>
          <w:trHeight w:val="369"/>
        </w:trPr>
        <w:tc>
          <w:tcPr>
            <w:tcW w:w="4252" w:type="dxa"/>
            <w:shd w:val="clear" w:color="auto" w:fill="auto"/>
            <w:noWrap/>
          </w:tcPr>
          <w:p w:rsidR="00A200EA" w:rsidRPr="00985FBE" w:rsidRDefault="00A200EA"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Koszanowo</w:t>
            </w:r>
          </w:p>
        </w:tc>
        <w:tc>
          <w:tcPr>
            <w:tcW w:w="2268" w:type="dxa"/>
            <w:shd w:val="clear" w:color="auto" w:fill="auto"/>
            <w:noWrap/>
            <w:vAlign w:val="center"/>
          </w:tcPr>
          <w:p w:rsidR="00A200EA" w:rsidRPr="00A200EA" w:rsidRDefault="00A200EA" w:rsidP="00A200EA">
            <w:pPr>
              <w:spacing w:after="0"/>
              <w:jc w:val="right"/>
              <w:rPr>
                <w:rFonts w:ascii="Arial" w:hAnsi="Arial" w:cs="Arial"/>
                <w:color w:val="404040"/>
                <w:sz w:val="20"/>
              </w:rPr>
            </w:pPr>
            <w:r w:rsidRPr="00A200EA">
              <w:rPr>
                <w:rFonts w:ascii="Arial" w:hAnsi="Arial" w:cs="Arial"/>
                <w:color w:val="404040"/>
                <w:sz w:val="20"/>
              </w:rPr>
              <w:t>70,3%</w:t>
            </w:r>
          </w:p>
        </w:tc>
      </w:tr>
      <w:tr w:rsidR="00A200EA" w:rsidRPr="006E0114" w:rsidTr="00A200EA">
        <w:trPr>
          <w:trHeight w:val="369"/>
        </w:trPr>
        <w:tc>
          <w:tcPr>
            <w:tcW w:w="4252" w:type="dxa"/>
            <w:shd w:val="clear" w:color="auto" w:fill="auto"/>
            <w:noWrap/>
          </w:tcPr>
          <w:p w:rsidR="00A200EA" w:rsidRPr="00985FBE" w:rsidRDefault="00A200EA"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Księginki</w:t>
            </w:r>
          </w:p>
        </w:tc>
        <w:tc>
          <w:tcPr>
            <w:tcW w:w="2268" w:type="dxa"/>
            <w:shd w:val="clear" w:color="auto" w:fill="auto"/>
            <w:noWrap/>
            <w:vAlign w:val="center"/>
          </w:tcPr>
          <w:p w:rsidR="00A200EA" w:rsidRPr="00A200EA" w:rsidRDefault="00A200EA" w:rsidP="00A200EA">
            <w:pPr>
              <w:spacing w:after="0"/>
              <w:jc w:val="right"/>
              <w:rPr>
                <w:rFonts w:ascii="Arial" w:hAnsi="Arial" w:cs="Arial"/>
                <w:color w:val="404040"/>
                <w:sz w:val="20"/>
              </w:rPr>
            </w:pPr>
            <w:r w:rsidRPr="00A200EA">
              <w:rPr>
                <w:rFonts w:ascii="Arial" w:hAnsi="Arial" w:cs="Arial"/>
                <w:color w:val="404040"/>
                <w:sz w:val="20"/>
              </w:rPr>
              <w:t>70,0%</w:t>
            </w:r>
          </w:p>
        </w:tc>
      </w:tr>
      <w:tr w:rsidR="00A200EA" w:rsidRPr="006E0114" w:rsidTr="00A200EA">
        <w:trPr>
          <w:trHeight w:val="369"/>
        </w:trPr>
        <w:tc>
          <w:tcPr>
            <w:tcW w:w="4252" w:type="dxa"/>
            <w:shd w:val="clear" w:color="auto" w:fill="auto"/>
            <w:noWrap/>
          </w:tcPr>
          <w:p w:rsidR="00A200EA" w:rsidRPr="00985FBE" w:rsidRDefault="00A200EA"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Machcin</w:t>
            </w:r>
          </w:p>
        </w:tc>
        <w:tc>
          <w:tcPr>
            <w:tcW w:w="2268" w:type="dxa"/>
            <w:shd w:val="clear" w:color="auto" w:fill="auto"/>
            <w:noWrap/>
            <w:vAlign w:val="center"/>
          </w:tcPr>
          <w:p w:rsidR="00A200EA" w:rsidRPr="00A200EA" w:rsidRDefault="00A200EA" w:rsidP="00A200EA">
            <w:pPr>
              <w:spacing w:after="0"/>
              <w:jc w:val="right"/>
              <w:rPr>
                <w:rFonts w:ascii="Arial" w:hAnsi="Arial" w:cs="Arial"/>
                <w:color w:val="CC0099"/>
                <w:sz w:val="20"/>
              </w:rPr>
            </w:pPr>
            <w:r w:rsidRPr="00A200EA">
              <w:rPr>
                <w:rFonts w:ascii="Arial" w:hAnsi="Arial" w:cs="Arial"/>
                <w:color w:val="CC0099"/>
                <w:sz w:val="20"/>
              </w:rPr>
              <w:t>78,6%</w:t>
            </w:r>
          </w:p>
        </w:tc>
      </w:tr>
      <w:tr w:rsidR="00A200EA" w:rsidRPr="006E0114" w:rsidTr="00A200EA">
        <w:trPr>
          <w:trHeight w:val="369"/>
        </w:trPr>
        <w:tc>
          <w:tcPr>
            <w:tcW w:w="4252" w:type="dxa"/>
            <w:shd w:val="clear" w:color="auto" w:fill="auto"/>
            <w:noWrap/>
          </w:tcPr>
          <w:p w:rsidR="00A200EA" w:rsidRPr="00985FBE" w:rsidRDefault="00A200EA"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Morownica</w:t>
            </w:r>
          </w:p>
        </w:tc>
        <w:tc>
          <w:tcPr>
            <w:tcW w:w="2268" w:type="dxa"/>
            <w:shd w:val="clear" w:color="auto" w:fill="auto"/>
            <w:noWrap/>
            <w:vAlign w:val="center"/>
          </w:tcPr>
          <w:p w:rsidR="00A200EA" w:rsidRPr="00A200EA" w:rsidRDefault="00A200EA" w:rsidP="00A200EA">
            <w:pPr>
              <w:spacing w:after="0"/>
              <w:jc w:val="right"/>
              <w:rPr>
                <w:rFonts w:ascii="Arial" w:hAnsi="Arial" w:cs="Arial"/>
                <w:color w:val="CC0099"/>
                <w:sz w:val="20"/>
              </w:rPr>
            </w:pPr>
            <w:r w:rsidRPr="00A200EA">
              <w:rPr>
                <w:rFonts w:ascii="Arial" w:hAnsi="Arial" w:cs="Arial"/>
                <w:color w:val="CC0099"/>
                <w:sz w:val="20"/>
              </w:rPr>
              <w:t>87,7%</w:t>
            </w:r>
          </w:p>
        </w:tc>
      </w:tr>
      <w:tr w:rsidR="00A200EA" w:rsidRPr="006E0114" w:rsidTr="00A200EA">
        <w:trPr>
          <w:trHeight w:val="369"/>
        </w:trPr>
        <w:tc>
          <w:tcPr>
            <w:tcW w:w="4252" w:type="dxa"/>
            <w:shd w:val="clear" w:color="auto" w:fill="auto"/>
            <w:noWrap/>
          </w:tcPr>
          <w:p w:rsidR="00A200EA" w:rsidRPr="00985FBE" w:rsidRDefault="00A200EA"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Nietążkowo</w:t>
            </w:r>
          </w:p>
        </w:tc>
        <w:tc>
          <w:tcPr>
            <w:tcW w:w="2268" w:type="dxa"/>
            <w:shd w:val="clear" w:color="auto" w:fill="auto"/>
            <w:noWrap/>
            <w:vAlign w:val="center"/>
          </w:tcPr>
          <w:p w:rsidR="00A200EA" w:rsidRPr="00A200EA" w:rsidRDefault="00A200EA" w:rsidP="00A200EA">
            <w:pPr>
              <w:spacing w:after="0"/>
              <w:jc w:val="right"/>
              <w:rPr>
                <w:rFonts w:ascii="Arial" w:hAnsi="Arial" w:cs="Arial"/>
                <w:color w:val="404040"/>
                <w:sz w:val="20"/>
              </w:rPr>
            </w:pPr>
            <w:r w:rsidRPr="00A200EA">
              <w:rPr>
                <w:rFonts w:ascii="Arial" w:hAnsi="Arial" w:cs="Arial"/>
                <w:color w:val="404040"/>
                <w:sz w:val="20"/>
              </w:rPr>
              <w:t>58,9%</w:t>
            </w:r>
          </w:p>
        </w:tc>
      </w:tr>
      <w:tr w:rsidR="00A200EA" w:rsidRPr="006E0114" w:rsidTr="00A200EA">
        <w:trPr>
          <w:trHeight w:val="369"/>
        </w:trPr>
        <w:tc>
          <w:tcPr>
            <w:tcW w:w="4252" w:type="dxa"/>
            <w:shd w:val="clear" w:color="auto" w:fill="auto"/>
            <w:noWrap/>
          </w:tcPr>
          <w:p w:rsidR="00A200EA" w:rsidRPr="00985FBE" w:rsidRDefault="00A200EA"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Nowa Wieś</w:t>
            </w:r>
          </w:p>
        </w:tc>
        <w:tc>
          <w:tcPr>
            <w:tcW w:w="2268" w:type="dxa"/>
            <w:shd w:val="clear" w:color="auto" w:fill="auto"/>
            <w:noWrap/>
            <w:vAlign w:val="center"/>
          </w:tcPr>
          <w:p w:rsidR="00A200EA" w:rsidRPr="00A200EA" w:rsidRDefault="00A200EA" w:rsidP="00A200EA">
            <w:pPr>
              <w:spacing w:after="0"/>
              <w:jc w:val="right"/>
              <w:rPr>
                <w:rFonts w:ascii="Arial" w:hAnsi="Arial" w:cs="Arial"/>
                <w:color w:val="404040"/>
                <w:sz w:val="20"/>
              </w:rPr>
            </w:pPr>
            <w:r w:rsidRPr="00A200EA">
              <w:rPr>
                <w:rFonts w:ascii="Arial" w:hAnsi="Arial" w:cs="Arial"/>
                <w:color w:val="404040"/>
                <w:sz w:val="20"/>
              </w:rPr>
              <w:t>32,0%</w:t>
            </w:r>
          </w:p>
        </w:tc>
      </w:tr>
      <w:tr w:rsidR="00A200EA" w:rsidRPr="006E0114" w:rsidTr="00A200EA">
        <w:trPr>
          <w:trHeight w:val="369"/>
        </w:trPr>
        <w:tc>
          <w:tcPr>
            <w:tcW w:w="4252" w:type="dxa"/>
            <w:shd w:val="clear" w:color="auto" w:fill="auto"/>
            <w:noWrap/>
          </w:tcPr>
          <w:p w:rsidR="00A200EA" w:rsidRPr="00985FBE" w:rsidRDefault="00A200EA"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Nowy Białcz</w:t>
            </w:r>
          </w:p>
        </w:tc>
        <w:tc>
          <w:tcPr>
            <w:tcW w:w="2268" w:type="dxa"/>
            <w:shd w:val="clear" w:color="auto" w:fill="auto"/>
            <w:noWrap/>
            <w:vAlign w:val="center"/>
          </w:tcPr>
          <w:p w:rsidR="00A200EA" w:rsidRPr="00A200EA" w:rsidRDefault="00A200EA" w:rsidP="00A200EA">
            <w:pPr>
              <w:spacing w:after="0"/>
              <w:jc w:val="right"/>
              <w:rPr>
                <w:rFonts w:ascii="Arial" w:hAnsi="Arial" w:cs="Arial"/>
                <w:color w:val="CC0099"/>
                <w:sz w:val="20"/>
              </w:rPr>
            </w:pPr>
            <w:r w:rsidRPr="00A200EA">
              <w:rPr>
                <w:rFonts w:ascii="Arial" w:hAnsi="Arial" w:cs="Arial"/>
                <w:color w:val="CC0099"/>
                <w:sz w:val="20"/>
              </w:rPr>
              <w:t>85,7%</w:t>
            </w:r>
          </w:p>
        </w:tc>
      </w:tr>
      <w:tr w:rsidR="00A200EA" w:rsidRPr="006E0114" w:rsidTr="00A200EA">
        <w:trPr>
          <w:trHeight w:val="369"/>
        </w:trPr>
        <w:tc>
          <w:tcPr>
            <w:tcW w:w="4252" w:type="dxa"/>
            <w:shd w:val="clear" w:color="auto" w:fill="auto"/>
            <w:noWrap/>
          </w:tcPr>
          <w:p w:rsidR="00A200EA" w:rsidRPr="00985FBE" w:rsidRDefault="00A200EA"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Olszewo</w:t>
            </w:r>
          </w:p>
        </w:tc>
        <w:tc>
          <w:tcPr>
            <w:tcW w:w="2268" w:type="dxa"/>
            <w:shd w:val="clear" w:color="auto" w:fill="auto"/>
            <w:noWrap/>
            <w:vAlign w:val="center"/>
          </w:tcPr>
          <w:p w:rsidR="00A200EA" w:rsidRPr="00A200EA" w:rsidRDefault="00A200EA" w:rsidP="00A200EA">
            <w:pPr>
              <w:spacing w:after="0"/>
              <w:jc w:val="right"/>
              <w:rPr>
                <w:rFonts w:ascii="Arial" w:hAnsi="Arial" w:cs="Arial"/>
                <w:color w:val="CC0099"/>
                <w:sz w:val="20"/>
              </w:rPr>
            </w:pPr>
            <w:r w:rsidRPr="00A200EA">
              <w:rPr>
                <w:rFonts w:ascii="Arial" w:hAnsi="Arial" w:cs="Arial"/>
                <w:color w:val="CC0099"/>
                <w:sz w:val="20"/>
              </w:rPr>
              <w:t>78,3%</w:t>
            </w:r>
          </w:p>
        </w:tc>
      </w:tr>
      <w:tr w:rsidR="00A200EA" w:rsidRPr="006E0114" w:rsidTr="00A200EA">
        <w:trPr>
          <w:trHeight w:val="369"/>
        </w:trPr>
        <w:tc>
          <w:tcPr>
            <w:tcW w:w="4252" w:type="dxa"/>
            <w:shd w:val="clear" w:color="auto" w:fill="auto"/>
            <w:noWrap/>
          </w:tcPr>
          <w:p w:rsidR="00A200EA" w:rsidRPr="00985FBE" w:rsidRDefault="00A200EA"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lastRenderedPageBreak/>
              <w:t>Parsko</w:t>
            </w:r>
          </w:p>
        </w:tc>
        <w:tc>
          <w:tcPr>
            <w:tcW w:w="2268" w:type="dxa"/>
            <w:shd w:val="clear" w:color="auto" w:fill="auto"/>
            <w:noWrap/>
            <w:vAlign w:val="center"/>
          </w:tcPr>
          <w:p w:rsidR="00A200EA" w:rsidRPr="00A200EA" w:rsidRDefault="00A200EA" w:rsidP="00A200EA">
            <w:pPr>
              <w:spacing w:after="0"/>
              <w:jc w:val="right"/>
              <w:rPr>
                <w:rFonts w:ascii="Arial" w:hAnsi="Arial" w:cs="Arial"/>
                <w:color w:val="CC0099"/>
                <w:sz w:val="20"/>
              </w:rPr>
            </w:pPr>
            <w:r w:rsidRPr="00A200EA">
              <w:rPr>
                <w:rFonts w:ascii="Arial" w:hAnsi="Arial" w:cs="Arial"/>
                <w:color w:val="CC0099"/>
                <w:sz w:val="20"/>
              </w:rPr>
              <w:t>81,8%</w:t>
            </w:r>
          </w:p>
        </w:tc>
      </w:tr>
      <w:tr w:rsidR="00A200EA" w:rsidRPr="006E0114" w:rsidTr="00A200EA">
        <w:trPr>
          <w:trHeight w:val="369"/>
        </w:trPr>
        <w:tc>
          <w:tcPr>
            <w:tcW w:w="4252" w:type="dxa"/>
            <w:shd w:val="clear" w:color="auto" w:fill="auto"/>
            <w:noWrap/>
          </w:tcPr>
          <w:p w:rsidR="00A200EA" w:rsidRPr="00985FBE" w:rsidRDefault="00A200EA"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Poladowo</w:t>
            </w:r>
          </w:p>
        </w:tc>
        <w:tc>
          <w:tcPr>
            <w:tcW w:w="2268" w:type="dxa"/>
            <w:shd w:val="clear" w:color="auto" w:fill="auto"/>
            <w:noWrap/>
            <w:vAlign w:val="center"/>
          </w:tcPr>
          <w:p w:rsidR="00A200EA" w:rsidRPr="00A200EA" w:rsidRDefault="00A200EA" w:rsidP="00A200EA">
            <w:pPr>
              <w:spacing w:after="0"/>
              <w:jc w:val="right"/>
              <w:rPr>
                <w:rFonts w:ascii="Arial" w:hAnsi="Arial" w:cs="Arial"/>
                <w:color w:val="CC0099"/>
                <w:sz w:val="20"/>
              </w:rPr>
            </w:pPr>
            <w:r w:rsidRPr="00A200EA">
              <w:rPr>
                <w:rFonts w:ascii="Arial" w:hAnsi="Arial" w:cs="Arial"/>
                <w:color w:val="CC0099"/>
                <w:sz w:val="20"/>
              </w:rPr>
              <w:t>81,4%</w:t>
            </w:r>
          </w:p>
        </w:tc>
      </w:tr>
      <w:tr w:rsidR="00A200EA" w:rsidRPr="006E0114" w:rsidTr="00A200EA">
        <w:trPr>
          <w:trHeight w:val="369"/>
        </w:trPr>
        <w:tc>
          <w:tcPr>
            <w:tcW w:w="4252" w:type="dxa"/>
            <w:shd w:val="clear" w:color="auto" w:fill="auto"/>
            <w:noWrap/>
          </w:tcPr>
          <w:p w:rsidR="00A200EA" w:rsidRPr="00985FBE" w:rsidRDefault="00A200EA"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Przysieka Polska</w:t>
            </w:r>
          </w:p>
        </w:tc>
        <w:tc>
          <w:tcPr>
            <w:tcW w:w="2268" w:type="dxa"/>
            <w:shd w:val="clear" w:color="auto" w:fill="auto"/>
            <w:noWrap/>
            <w:vAlign w:val="center"/>
          </w:tcPr>
          <w:p w:rsidR="00A200EA" w:rsidRPr="00A200EA" w:rsidRDefault="00A200EA" w:rsidP="00A200EA">
            <w:pPr>
              <w:spacing w:after="0"/>
              <w:jc w:val="right"/>
              <w:rPr>
                <w:rFonts w:ascii="Arial" w:hAnsi="Arial" w:cs="Arial"/>
                <w:color w:val="404040"/>
                <w:sz w:val="20"/>
              </w:rPr>
            </w:pPr>
            <w:r w:rsidRPr="00A200EA">
              <w:rPr>
                <w:rFonts w:ascii="Arial" w:hAnsi="Arial" w:cs="Arial"/>
                <w:color w:val="404040"/>
                <w:sz w:val="20"/>
              </w:rPr>
              <w:t>64,3%</w:t>
            </w:r>
          </w:p>
        </w:tc>
      </w:tr>
      <w:tr w:rsidR="00A200EA" w:rsidRPr="006E0114" w:rsidTr="00A200EA">
        <w:trPr>
          <w:trHeight w:val="369"/>
        </w:trPr>
        <w:tc>
          <w:tcPr>
            <w:tcW w:w="4252" w:type="dxa"/>
            <w:shd w:val="clear" w:color="auto" w:fill="auto"/>
            <w:noWrap/>
          </w:tcPr>
          <w:p w:rsidR="00A200EA" w:rsidRPr="00985FBE" w:rsidRDefault="00A200EA"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Robaczyn</w:t>
            </w:r>
          </w:p>
        </w:tc>
        <w:tc>
          <w:tcPr>
            <w:tcW w:w="2268" w:type="dxa"/>
            <w:shd w:val="clear" w:color="auto" w:fill="auto"/>
            <w:noWrap/>
            <w:vAlign w:val="center"/>
          </w:tcPr>
          <w:p w:rsidR="00A200EA" w:rsidRPr="00A200EA" w:rsidRDefault="00A200EA" w:rsidP="00A200EA">
            <w:pPr>
              <w:spacing w:after="0"/>
              <w:jc w:val="right"/>
              <w:rPr>
                <w:rFonts w:ascii="Arial" w:hAnsi="Arial" w:cs="Arial"/>
                <w:color w:val="404040"/>
                <w:sz w:val="20"/>
              </w:rPr>
            </w:pPr>
            <w:r w:rsidRPr="00A200EA">
              <w:rPr>
                <w:rFonts w:ascii="Arial" w:hAnsi="Arial" w:cs="Arial"/>
                <w:color w:val="404040"/>
                <w:sz w:val="20"/>
              </w:rPr>
              <w:t>74,0%</w:t>
            </w:r>
          </w:p>
        </w:tc>
      </w:tr>
      <w:tr w:rsidR="00A200EA" w:rsidRPr="006E0114" w:rsidTr="00A200EA">
        <w:trPr>
          <w:trHeight w:val="369"/>
        </w:trPr>
        <w:tc>
          <w:tcPr>
            <w:tcW w:w="4252" w:type="dxa"/>
            <w:shd w:val="clear" w:color="auto" w:fill="auto"/>
            <w:noWrap/>
          </w:tcPr>
          <w:p w:rsidR="00A200EA" w:rsidRPr="00985FBE" w:rsidRDefault="00A200EA"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Sierpowo</w:t>
            </w:r>
          </w:p>
        </w:tc>
        <w:tc>
          <w:tcPr>
            <w:tcW w:w="2268" w:type="dxa"/>
            <w:shd w:val="clear" w:color="auto" w:fill="auto"/>
            <w:noWrap/>
            <w:vAlign w:val="center"/>
          </w:tcPr>
          <w:p w:rsidR="00A200EA" w:rsidRPr="00A200EA" w:rsidRDefault="00A200EA" w:rsidP="00A200EA">
            <w:pPr>
              <w:spacing w:after="0"/>
              <w:jc w:val="right"/>
              <w:rPr>
                <w:rFonts w:ascii="Arial" w:hAnsi="Arial" w:cs="Arial"/>
                <w:color w:val="404040"/>
                <w:sz w:val="20"/>
              </w:rPr>
            </w:pPr>
            <w:r w:rsidRPr="00A200EA">
              <w:rPr>
                <w:rFonts w:ascii="Arial" w:hAnsi="Arial" w:cs="Arial"/>
                <w:color w:val="404040"/>
                <w:sz w:val="20"/>
              </w:rPr>
              <w:t>69,5%</w:t>
            </w:r>
          </w:p>
        </w:tc>
      </w:tr>
      <w:tr w:rsidR="00A200EA" w:rsidRPr="006E0114" w:rsidTr="00A200EA">
        <w:trPr>
          <w:trHeight w:val="369"/>
        </w:trPr>
        <w:tc>
          <w:tcPr>
            <w:tcW w:w="4252" w:type="dxa"/>
            <w:shd w:val="clear" w:color="auto" w:fill="auto"/>
            <w:noWrap/>
          </w:tcPr>
          <w:p w:rsidR="00A200EA" w:rsidRPr="00985FBE" w:rsidRDefault="00A200EA"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Spławie</w:t>
            </w:r>
          </w:p>
        </w:tc>
        <w:tc>
          <w:tcPr>
            <w:tcW w:w="2268" w:type="dxa"/>
            <w:shd w:val="clear" w:color="auto" w:fill="auto"/>
            <w:noWrap/>
            <w:vAlign w:val="center"/>
          </w:tcPr>
          <w:p w:rsidR="00A200EA" w:rsidRPr="00A200EA" w:rsidRDefault="00A200EA" w:rsidP="00A200EA">
            <w:pPr>
              <w:spacing w:after="0"/>
              <w:jc w:val="right"/>
              <w:rPr>
                <w:rFonts w:ascii="Arial" w:hAnsi="Arial" w:cs="Arial"/>
                <w:color w:val="CC0099"/>
                <w:sz w:val="20"/>
              </w:rPr>
            </w:pPr>
            <w:r w:rsidRPr="00A200EA">
              <w:rPr>
                <w:rFonts w:ascii="Arial" w:hAnsi="Arial" w:cs="Arial"/>
                <w:color w:val="CC0099"/>
                <w:sz w:val="20"/>
              </w:rPr>
              <w:t>87,1%</w:t>
            </w:r>
          </w:p>
        </w:tc>
      </w:tr>
      <w:tr w:rsidR="00A200EA" w:rsidRPr="006E0114" w:rsidTr="00A200EA">
        <w:trPr>
          <w:trHeight w:val="369"/>
        </w:trPr>
        <w:tc>
          <w:tcPr>
            <w:tcW w:w="4252" w:type="dxa"/>
            <w:shd w:val="clear" w:color="auto" w:fill="auto"/>
            <w:noWrap/>
          </w:tcPr>
          <w:p w:rsidR="00A200EA" w:rsidRPr="00985FBE" w:rsidRDefault="00A200EA"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Stara Przysieka Druga</w:t>
            </w:r>
          </w:p>
        </w:tc>
        <w:tc>
          <w:tcPr>
            <w:tcW w:w="2268" w:type="dxa"/>
            <w:shd w:val="clear" w:color="auto" w:fill="auto"/>
            <w:noWrap/>
            <w:vAlign w:val="center"/>
          </w:tcPr>
          <w:p w:rsidR="00A200EA" w:rsidRPr="00A200EA" w:rsidRDefault="00A200EA" w:rsidP="00A200EA">
            <w:pPr>
              <w:spacing w:after="0"/>
              <w:jc w:val="right"/>
              <w:rPr>
                <w:rFonts w:ascii="Arial" w:hAnsi="Arial" w:cs="Arial"/>
                <w:color w:val="CC0099"/>
                <w:sz w:val="20"/>
              </w:rPr>
            </w:pPr>
            <w:r w:rsidRPr="00A200EA">
              <w:rPr>
                <w:rFonts w:ascii="Arial" w:hAnsi="Arial" w:cs="Arial"/>
                <w:color w:val="CC0099"/>
                <w:sz w:val="20"/>
              </w:rPr>
              <w:t>96,8%</w:t>
            </w:r>
          </w:p>
        </w:tc>
      </w:tr>
      <w:tr w:rsidR="00A200EA" w:rsidRPr="006E0114" w:rsidTr="00A200EA">
        <w:trPr>
          <w:trHeight w:val="369"/>
        </w:trPr>
        <w:tc>
          <w:tcPr>
            <w:tcW w:w="4252" w:type="dxa"/>
            <w:shd w:val="clear" w:color="auto" w:fill="auto"/>
            <w:noWrap/>
            <w:hideMark/>
          </w:tcPr>
          <w:p w:rsidR="00A200EA" w:rsidRPr="00985FBE" w:rsidRDefault="00A200EA"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Stara Przysieka Pierwsza</w:t>
            </w:r>
          </w:p>
        </w:tc>
        <w:tc>
          <w:tcPr>
            <w:tcW w:w="2268" w:type="dxa"/>
            <w:shd w:val="clear" w:color="auto" w:fill="auto"/>
            <w:noWrap/>
            <w:vAlign w:val="center"/>
          </w:tcPr>
          <w:p w:rsidR="00A200EA" w:rsidRPr="00A200EA" w:rsidRDefault="00A200EA" w:rsidP="00A200EA">
            <w:pPr>
              <w:spacing w:after="0"/>
              <w:jc w:val="right"/>
              <w:rPr>
                <w:rFonts w:ascii="Arial" w:hAnsi="Arial" w:cs="Arial"/>
                <w:color w:val="CC0099"/>
                <w:sz w:val="20"/>
              </w:rPr>
            </w:pPr>
            <w:r w:rsidRPr="00A200EA">
              <w:rPr>
                <w:rFonts w:ascii="Arial" w:hAnsi="Arial" w:cs="Arial"/>
                <w:color w:val="CC0099"/>
                <w:sz w:val="20"/>
              </w:rPr>
              <w:t>98,0%</w:t>
            </w:r>
          </w:p>
        </w:tc>
      </w:tr>
      <w:tr w:rsidR="00A200EA" w:rsidRPr="006E0114" w:rsidTr="00A200EA">
        <w:trPr>
          <w:trHeight w:val="369"/>
        </w:trPr>
        <w:tc>
          <w:tcPr>
            <w:tcW w:w="4252" w:type="dxa"/>
            <w:shd w:val="clear" w:color="auto" w:fill="auto"/>
            <w:noWrap/>
            <w:hideMark/>
          </w:tcPr>
          <w:p w:rsidR="00A200EA" w:rsidRPr="00985FBE" w:rsidRDefault="00A200EA"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Stare Bojanowo</w:t>
            </w:r>
          </w:p>
        </w:tc>
        <w:tc>
          <w:tcPr>
            <w:tcW w:w="2268" w:type="dxa"/>
            <w:shd w:val="clear" w:color="auto" w:fill="auto"/>
            <w:noWrap/>
            <w:vAlign w:val="center"/>
          </w:tcPr>
          <w:p w:rsidR="00A200EA" w:rsidRPr="00A200EA" w:rsidRDefault="00A200EA" w:rsidP="00A200EA">
            <w:pPr>
              <w:spacing w:after="0"/>
              <w:jc w:val="right"/>
              <w:rPr>
                <w:rFonts w:ascii="Arial" w:hAnsi="Arial" w:cs="Arial"/>
                <w:color w:val="404040"/>
                <w:sz w:val="20"/>
              </w:rPr>
            </w:pPr>
            <w:r w:rsidRPr="00A200EA">
              <w:rPr>
                <w:rFonts w:ascii="Arial" w:hAnsi="Arial" w:cs="Arial"/>
                <w:color w:val="404040"/>
                <w:sz w:val="20"/>
              </w:rPr>
              <w:t>74,1%</w:t>
            </w:r>
          </w:p>
        </w:tc>
      </w:tr>
      <w:tr w:rsidR="00A200EA" w:rsidRPr="006E0114" w:rsidTr="00A200EA">
        <w:trPr>
          <w:trHeight w:val="369"/>
        </w:trPr>
        <w:tc>
          <w:tcPr>
            <w:tcW w:w="4252" w:type="dxa"/>
            <w:shd w:val="clear" w:color="auto" w:fill="auto"/>
            <w:noWrap/>
            <w:hideMark/>
          </w:tcPr>
          <w:p w:rsidR="00A200EA" w:rsidRPr="00985FBE" w:rsidRDefault="00A200EA"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Stary Białcz</w:t>
            </w:r>
          </w:p>
        </w:tc>
        <w:tc>
          <w:tcPr>
            <w:tcW w:w="2268" w:type="dxa"/>
            <w:shd w:val="clear" w:color="auto" w:fill="auto"/>
            <w:noWrap/>
            <w:vAlign w:val="center"/>
          </w:tcPr>
          <w:p w:rsidR="00A200EA" w:rsidRPr="00A200EA" w:rsidRDefault="00A200EA" w:rsidP="00A200EA">
            <w:pPr>
              <w:spacing w:after="0"/>
              <w:jc w:val="right"/>
              <w:rPr>
                <w:rFonts w:ascii="Arial" w:hAnsi="Arial" w:cs="Arial"/>
                <w:color w:val="CC0099"/>
                <w:sz w:val="20"/>
              </w:rPr>
            </w:pPr>
            <w:r w:rsidRPr="00A200EA">
              <w:rPr>
                <w:rFonts w:ascii="Arial" w:hAnsi="Arial" w:cs="Arial"/>
                <w:color w:val="CC0099"/>
                <w:sz w:val="20"/>
              </w:rPr>
              <w:t>100,0%</w:t>
            </w:r>
          </w:p>
        </w:tc>
      </w:tr>
      <w:tr w:rsidR="00A200EA" w:rsidRPr="006E0114" w:rsidTr="00A200EA">
        <w:trPr>
          <w:trHeight w:val="369"/>
        </w:trPr>
        <w:tc>
          <w:tcPr>
            <w:tcW w:w="4252" w:type="dxa"/>
            <w:shd w:val="clear" w:color="auto" w:fill="auto"/>
            <w:noWrap/>
            <w:hideMark/>
          </w:tcPr>
          <w:p w:rsidR="00A200EA" w:rsidRPr="00985FBE" w:rsidRDefault="00A200EA"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Szczepankowo</w:t>
            </w:r>
          </w:p>
        </w:tc>
        <w:tc>
          <w:tcPr>
            <w:tcW w:w="2268" w:type="dxa"/>
            <w:shd w:val="clear" w:color="auto" w:fill="auto"/>
            <w:noWrap/>
            <w:vAlign w:val="center"/>
          </w:tcPr>
          <w:p w:rsidR="00A200EA" w:rsidRPr="00A200EA" w:rsidRDefault="00A200EA" w:rsidP="00A200EA">
            <w:pPr>
              <w:spacing w:after="0"/>
              <w:jc w:val="right"/>
              <w:rPr>
                <w:rFonts w:ascii="Arial" w:hAnsi="Arial" w:cs="Arial"/>
                <w:color w:val="CC0099"/>
                <w:sz w:val="20"/>
              </w:rPr>
            </w:pPr>
            <w:r w:rsidRPr="00A200EA">
              <w:rPr>
                <w:rFonts w:ascii="Arial" w:hAnsi="Arial" w:cs="Arial"/>
                <w:color w:val="CC0099"/>
                <w:sz w:val="20"/>
              </w:rPr>
              <w:t>87,5%</w:t>
            </w:r>
          </w:p>
        </w:tc>
      </w:tr>
      <w:tr w:rsidR="00A200EA" w:rsidRPr="006E0114" w:rsidTr="00A200EA">
        <w:trPr>
          <w:trHeight w:val="369"/>
        </w:trPr>
        <w:tc>
          <w:tcPr>
            <w:tcW w:w="4252" w:type="dxa"/>
            <w:shd w:val="clear" w:color="auto" w:fill="auto"/>
            <w:noWrap/>
            <w:hideMark/>
          </w:tcPr>
          <w:p w:rsidR="00A200EA" w:rsidRPr="00985FBE" w:rsidRDefault="00A200EA"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Śmigiel</w:t>
            </w:r>
          </w:p>
        </w:tc>
        <w:tc>
          <w:tcPr>
            <w:tcW w:w="2268" w:type="dxa"/>
            <w:shd w:val="clear" w:color="auto" w:fill="auto"/>
            <w:noWrap/>
            <w:vAlign w:val="center"/>
          </w:tcPr>
          <w:p w:rsidR="00A200EA" w:rsidRPr="00A200EA" w:rsidRDefault="00A200EA" w:rsidP="00A200EA">
            <w:pPr>
              <w:spacing w:after="0"/>
              <w:jc w:val="right"/>
              <w:rPr>
                <w:rFonts w:ascii="Arial" w:hAnsi="Arial" w:cs="Arial"/>
                <w:color w:val="CC0099"/>
                <w:sz w:val="20"/>
              </w:rPr>
            </w:pPr>
            <w:r w:rsidRPr="00A200EA">
              <w:rPr>
                <w:rFonts w:ascii="Arial" w:hAnsi="Arial" w:cs="Arial"/>
                <w:color w:val="CC0099"/>
                <w:sz w:val="20"/>
              </w:rPr>
              <w:t>74,6%</w:t>
            </w:r>
          </w:p>
        </w:tc>
      </w:tr>
      <w:tr w:rsidR="00A200EA" w:rsidRPr="006E0114" w:rsidTr="00A200EA">
        <w:trPr>
          <w:trHeight w:val="369"/>
        </w:trPr>
        <w:tc>
          <w:tcPr>
            <w:tcW w:w="4252" w:type="dxa"/>
            <w:shd w:val="clear" w:color="auto" w:fill="auto"/>
            <w:noWrap/>
            <w:hideMark/>
          </w:tcPr>
          <w:p w:rsidR="00A200EA" w:rsidRPr="00985FBE" w:rsidRDefault="00A200EA"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Wonieść</w:t>
            </w:r>
          </w:p>
        </w:tc>
        <w:tc>
          <w:tcPr>
            <w:tcW w:w="2268" w:type="dxa"/>
            <w:shd w:val="clear" w:color="auto" w:fill="auto"/>
            <w:noWrap/>
            <w:vAlign w:val="center"/>
          </w:tcPr>
          <w:p w:rsidR="00A200EA" w:rsidRPr="00A200EA" w:rsidRDefault="00A200EA" w:rsidP="00A200EA">
            <w:pPr>
              <w:spacing w:after="0"/>
              <w:jc w:val="right"/>
              <w:rPr>
                <w:rFonts w:ascii="Arial" w:hAnsi="Arial" w:cs="Arial"/>
                <w:color w:val="CC0099"/>
                <w:sz w:val="20"/>
              </w:rPr>
            </w:pPr>
            <w:r w:rsidRPr="00A200EA">
              <w:rPr>
                <w:rFonts w:ascii="Arial" w:hAnsi="Arial" w:cs="Arial"/>
                <w:color w:val="CC0099"/>
                <w:sz w:val="20"/>
              </w:rPr>
              <w:t>85,3%</w:t>
            </w:r>
          </w:p>
        </w:tc>
      </w:tr>
      <w:tr w:rsidR="00A200EA" w:rsidRPr="006E0114" w:rsidTr="00A200EA">
        <w:trPr>
          <w:trHeight w:val="369"/>
        </w:trPr>
        <w:tc>
          <w:tcPr>
            <w:tcW w:w="4252" w:type="dxa"/>
            <w:shd w:val="clear" w:color="auto" w:fill="auto"/>
            <w:noWrap/>
            <w:hideMark/>
          </w:tcPr>
          <w:p w:rsidR="00A200EA" w:rsidRPr="00985FBE" w:rsidRDefault="00A200EA"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Wydorowo</w:t>
            </w:r>
          </w:p>
        </w:tc>
        <w:tc>
          <w:tcPr>
            <w:tcW w:w="2268" w:type="dxa"/>
            <w:shd w:val="clear" w:color="auto" w:fill="auto"/>
            <w:noWrap/>
            <w:vAlign w:val="center"/>
          </w:tcPr>
          <w:p w:rsidR="00A200EA" w:rsidRPr="00A200EA" w:rsidRDefault="00A200EA" w:rsidP="00A200EA">
            <w:pPr>
              <w:spacing w:after="0"/>
              <w:jc w:val="right"/>
              <w:rPr>
                <w:rFonts w:ascii="Arial" w:hAnsi="Arial" w:cs="Arial"/>
                <w:color w:val="404040"/>
                <w:sz w:val="20"/>
              </w:rPr>
            </w:pPr>
            <w:r w:rsidRPr="00A200EA">
              <w:rPr>
                <w:rFonts w:ascii="Arial" w:hAnsi="Arial" w:cs="Arial"/>
                <w:color w:val="404040"/>
                <w:sz w:val="20"/>
              </w:rPr>
              <w:t>37,0%</w:t>
            </w:r>
          </w:p>
        </w:tc>
      </w:tr>
      <w:tr w:rsidR="00A200EA" w:rsidRPr="006E0114" w:rsidTr="00A200EA">
        <w:trPr>
          <w:trHeight w:val="369"/>
        </w:trPr>
        <w:tc>
          <w:tcPr>
            <w:tcW w:w="4252" w:type="dxa"/>
            <w:shd w:val="clear" w:color="auto" w:fill="auto"/>
            <w:noWrap/>
            <w:hideMark/>
          </w:tcPr>
          <w:p w:rsidR="00A200EA" w:rsidRPr="00985FBE" w:rsidRDefault="00A200EA"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Zygmuntowo</w:t>
            </w:r>
          </w:p>
        </w:tc>
        <w:tc>
          <w:tcPr>
            <w:tcW w:w="2268" w:type="dxa"/>
            <w:shd w:val="clear" w:color="auto" w:fill="auto"/>
            <w:noWrap/>
            <w:vAlign w:val="center"/>
          </w:tcPr>
          <w:p w:rsidR="00A200EA" w:rsidRPr="00A200EA" w:rsidRDefault="00A200EA" w:rsidP="00A200EA">
            <w:pPr>
              <w:spacing w:after="0"/>
              <w:jc w:val="right"/>
              <w:rPr>
                <w:rFonts w:ascii="Arial" w:hAnsi="Arial" w:cs="Arial"/>
                <w:color w:val="404040"/>
                <w:sz w:val="20"/>
              </w:rPr>
            </w:pPr>
            <w:r w:rsidRPr="00A200EA">
              <w:rPr>
                <w:rFonts w:ascii="Arial" w:hAnsi="Arial" w:cs="Arial"/>
                <w:color w:val="404040"/>
                <w:sz w:val="20"/>
              </w:rPr>
              <w:t>63,6%</w:t>
            </w:r>
          </w:p>
        </w:tc>
      </w:tr>
      <w:tr w:rsidR="00A200EA" w:rsidRPr="006E0114" w:rsidTr="00A200EA">
        <w:trPr>
          <w:trHeight w:val="369"/>
        </w:trPr>
        <w:tc>
          <w:tcPr>
            <w:tcW w:w="4252" w:type="dxa"/>
            <w:tcBorders>
              <w:bottom w:val="single" w:sz="4" w:space="0" w:color="BFBFBF" w:themeColor="background1" w:themeShade="BF"/>
            </w:tcBorders>
            <w:shd w:val="clear" w:color="auto" w:fill="auto"/>
            <w:noWrap/>
          </w:tcPr>
          <w:p w:rsidR="00A200EA" w:rsidRPr="00985FBE" w:rsidRDefault="00A200EA"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Żegrówko</w:t>
            </w:r>
          </w:p>
        </w:tc>
        <w:tc>
          <w:tcPr>
            <w:tcW w:w="2268" w:type="dxa"/>
            <w:tcBorders>
              <w:bottom w:val="single" w:sz="4" w:space="0" w:color="BFBFBF" w:themeColor="background1" w:themeShade="BF"/>
            </w:tcBorders>
            <w:shd w:val="clear" w:color="auto" w:fill="auto"/>
            <w:noWrap/>
            <w:vAlign w:val="center"/>
          </w:tcPr>
          <w:p w:rsidR="00A200EA" w:rsidRPr="00A200EA" w:rsidRDefault="00A200EA" w:rsidP="00A200EA">
            <w:pPr>
              <w:spacing w:after="0"/>
              <w:jc w:val="right"/>
              <w:rPr>
                <w:rFonts w:ascii="Arial" w:hAnsi="Arial" w:cs="Arial"/>
                <w:color w:val="CC0099"/>
                <w:sz w:val="20"/>
              </w:rPr>
            </w:pPr>
            <w:r w:rsidRPr="00A200EA">
              <w:rPr>
                <w:rFonts w:ascii="Arial" w:hAnsi="Arial" w:cs="Arial"/>
                <w:color w:val="CC0099"/>
                <w:sz w:val="20"/>
              </w:rPr>
              <w:t>78,6%</w:t>
            </w:r>
          </w:p>
        </w:tc>
      </w:tr>
      <w:tr w:rsidR="00A200EA" w:rsidRPr="006E0114" w:rsidTr="00A200EA">
        <w:trPr>
          <w:trHeight w:val="369"/>
        </w:trPr>
        <w:tc>
          <w:tcPr>
            <w:tcW w:w="4252" w:type="dxa"/>
            <w:tcBorders>
              <w:bottom w:val="single" w:sz="4" w:space="0" w:color="BFBFBF" w:themeColor="background1" w:themeShade="BF"/>
            </w:tcBorders>
            <w:shd w:val="clear" w:color="auto" w:fill="auto"/>
            <w:noWrap/>
            <w:hideMark/>
          </w:tcPr>
          <w:p w:rsidR="00A200EA" w:rsidRPr="00985FBE" w:rsidRDefault="00A200EA" w:rsidP="00B92615">
            <w:pPr>
              <w:spacing w:before="60" w:after="60" w:line="240" w:lineRule="auto"/>
              <w:rPr>
                <w:rFonts w:ascii="Arial" w:eastAsia="MS Mincho" w:hAnsi="Arial" w:cs="Arial"/>
                <w:bCs/>
                <w:color w:val="595959"/>
                <w:sz w:val="20"/>
                <w:szCs w:val="20"/>
              </w:rPr>
            </w:pPr>
            <w:r w:rsidRPr="00985FBE">
              <w:rPr>
                <w:rFonts w:ascii="Arial" w:eastAsia="MS Mincho" w:hAnsi="Arial" w:cs="Arial"/>
                <w:bCs/>
                <w:color w:val="595959"/>
                <w:sz w:val="20"/>
                <w:szCs w:val="20"/>
              </w:rPr>
              <w:t>Żydowo</w:t>
            </w:r>
          </w:p>
        </w:tc>
        <w:tc>
          <w:tcPr>
            <w:tcW w:w="2268" w:type="dxa"/>
            <w:tcBorders>
              <w:bottom w:val="single" w:sz="4" w:space="0" w:color="BFBFBF" w:themeColor="background1" w:themeShade="BF"/>
            </w:tcBorders>
            <w:shd w:val="clear" w:color="auto" w:fill="auto"/>
            <w:noWrap/>
            <w:vAlign w:val="center"/>
          </w:tcPr>
          <w:p w:rsidR="00A200EA" w:rsidRPr="00A200EA" w:rsidRDefault="00A200EA" w:rsidP="00A200EA">
            <w:pPr>
              <w:spacing w:after="0"/>
              <w:jc w:val="right"/>
              <w:rPr>
                <w:rFonts w:ascii="Arial" w:hAnsi="Arial" w:cs="Arial"/>
                <w:color w:val="404040"/>
                <w:sz w:val="20"/>
              </w:rPr>
            </w:pPr>
            <w:r w:rsidRPr="00A200EA">
              <w:rPr>
                <w:rFonts w:ascii="Arial" w:hAnsi="Arial" w:cs="Arial"/>
                <w:color w:val="404040"/>
                <w:sz w:val="20"/>
              </w:rPr>
              <w:t>66,7%</w:t>
            </w:r>
          </w:p>
        </w:tc>
      </w:tr>
      <w:tr w:rsidR="00A200EA" w:rsidRPr="006E0114" w:rsidTr="00A200EA">
        <w:trPr>
          <w:trHeight w:val="369"/>
        </w:trPr>
        <w:tc>
          <w:tcPr>
            <w:tcW w:w="4252" w:type="dxa"/>
            <w:tcBorders>
              <w:bottom w:val="single" w:sz="4" w:space="0" w:color="CC0000"/>
            </w:tcBorders>
            <w:shd w:val="clear" w:color="auto" w:fill="auto"/>
            <w:noWrap/>
            <w:vAlign w:val="bottom"/>
            <w:hideMark/>
          </w:tcPr>
          <w:p w:rsidR="00A200EA" w:rsidRPr="006E0114" w:rsidRDefault="00A200EA" w:rsidP="00B92615">
            <w:pPr>
              <w:spacing w:before="60" w:after="60" w:line="240" w:lineRule="auto"/>
              <w:rPr>
                <w:rFonts w:ascii="Arial" w:hAnsi="Arial" w:cs="Arial"/>
                <w:b/>
                <w:bCs/>
                <w:color w:val="404040" w:themeColor="text1" w:themeTint="BF"/>
                <w:sz w:val="20"/>
                <w:szCs w:val="20"/>
              </w:rPr>
            </w:pPr>
            <w:r w:rsidRPr="006E0114">
              <w:rPr>
                <w:rFonts w:ascii="Arial" w:hAnsi="Arial" w:cs="Arial"/>
                <w:b/>
                <w:bCs/>
                <w:color w:val="404040" w:themeColor="text1" w:themeTint="BF"/>
                <w:sz w:val="20"/>
                <w:szCs w:val="20"/>
              </w:rPr>
              <w:t>średnia dla gminy</w:t>
            </w:r>
          </w:p>
        </w:tc>
        <w:tc>
          <w:tcPr>
            <w:tcW w:w="2268" w:type="dxa"/>
            <w:tcBorders>
              <w:bottom w:val="single" w:sz="4" w:space="0" w:color="CC0000"/>
              <w:right w:val="single" w:sz="4" w:space="0" w:color="CC0000"/>
            </w:tcBorders>
            <w:shd w:val="clear" w:color="auto" w:fill="auto"/>
            <w:noWrap/>
            <w:vAlign w:val="center"/>
          </w:tcPr>
          <w:p w:rsidR="00A200EA" w:rsidRPr="00A200EA" w:rsidRDefault="00A200EA" w:rsidP="00A200EA">
            <w:pPr>
              <w:spacing w:after="0"/>
              <w:jc w:val="right"/>
              <w:rPr>
                <w:rFonts w:ascii="Arial" w:hAnsi="Arial" w:cs="Arial"/>
                <w:b/>
                <w:bCs/>
                <w:color w:val="404040"/>
                <w:sz w:val="20"/>
              </w:rPr>
            </w:pPr>
            <w:r w:rsidRPr="00A200EA">
              <w:rPr>
                <w:rFonts w:ascii="Arial" w:hAnsi="Arial" w:cs="Arial"/>
                <w:b/>
                <w:bCs/>
                <w:color w:val="404040"/>
                <w:sz w:val="20"/>
              </w:rPr>
              <w:t>74,5%</w:t>
            </w:r>
          </w:p>
        </w:tc>
      </w:tr>
    </w:tbl>
    <w:p w:rsidR="00985FBE" w:rsidRDefault="00A200EA" w:rsidP="00985FBE">
      <w:pPr>
        <w:widowControl w:val="0"/>
        <w:tabs>
          <w:tab w:val="left" w:pos="220"/>
          <w:tab w:val="left" w:pos="720"/>
        </w:tabs>
        <w:autoSpaceDE w:val="0"/>
        <w:autoSpaceDN w:val="0"/>
        <w:adjustRightInd w:val="0"/>
        <w:spacing w:after="0" w:line="320" w:lineRule="atLeast"/>
        <w:ind w:firstLine="709"/>
        <w:jc w:val="both"/>
        <w:rPr>
          <w:rFonts w:ascii="Arial" w:hAnsi="Arial" w:cs="Arial"/>
        </w:rPr>
      </w:pPr>
      <w:r w:rsidRPr="006B7A91">
        <w:rPr>
          <w:rFonts w:ascii="Arial" w:hAnsi="Arial" w:cs="Arial"/>
          <w:color w:val="A6A6A6"/>
          <w:sz w:val="18"/>
          <w:szCs w:val="18"/>
        </w:rPr>
        <w:t xml:space="preserve">Źródło danych: </w:t>
      </w:r>
      <w:r>
        <w:rPr>
          <w:rFonts w:ascii="Arial" w:hAnsi="Arial" w:cs="Arial"/>
          <w:color w:val="A6A6A6"/>
          <w:sz w:val="18"/>
          <w:szCs w:val="18"/>
        </w:rPr>
        <w:t>Urząd Miejski Śmigla</w:t>
      </w:r>
    </w:p>
    <w:p w:rsidR="00985FBE"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985FBE" w:rsidRPr="009904C6"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r w:rsidRPr="009904C6">
        <w:rPr>
          <w:rFonts w:ascii="Arial" w:hAnsi="Arial" w:cs="Arial"/>
          <w:szCs w:val="24"/>
        </w:rPr>
        <w:t xml:space="preserve">Zużycie energii na potrzeby ogrzewania i przygotowania ciepłej wody użytkowej </w:t>
      </w:r>
      <w:r>
        <w:rPr>
          <w:rFonts w:ascii="Arial" w:hAnsi="Arial" w:cs="Arial"/>
          <w:szCs w:val="24"/>
        </w:rPr>
        <w:br/>
      </w:r>
      <w:r w:rsidRPr="009904C6">
        <w:rPr>
          <w:rFonts w:ascii="Arial" w:hAnsi="Arial" w:cs="Arial"/>
          <w:szCs w:val="24"/>
        </w:rPr>
        <w:t xml:space="preserve">w budynkach jest istotną częścią łącznego zużycia energii finalnej w gminie. W związku </w:t>
      </w:r>
      <w:r>
        <w:rPr>
          <w:rFonts w:ascii="Arial" w:hAnsi="Arial" w:cs="Arial"/>
          <w:szCs w:val="24"/>
        </w:rPr>
        <w:br/>
      </w:r>
      <w:r w:rsidRPr="009904C6">
        <w:rPr>
          <w:rFonts w:ascii="Arial" w:hAnsi="Arial" w:cs="Arial"/>
          <w:szCs w:val="24"/>
        </w:rPr>
        <w:t xml:space="preserve">z powyższym istnieje znaczny potencjał zaoszczędzenia energii cieplnej w budownictwie poprzez zastosowanie rozwiązań technicznych umożliwiających efektywne korzystanie </w:t>
      </w:r>
      <w:r>
        <w:rPr>
          <w:rFonts w:ascii="Arial" w:hAnsi="Arial" w:cs="Arial"/>
          <w:szCs w:val="24"/>
        </w:rPr>
        <w:br/>
      </w:r>
      <w:r w:rsidRPr="009904C6">
        <w:rPr>
          <w:rFonts w:ascii="Arial" w:hAnsi="Arial" w:cs="Arial"/>
          <w:szCs w:val="24"/>
        </w:rPr>
        <w:t>z obiektów budowlanych, w szczególności w zakresie energooszczędności i ochrony środowiska. Jednym z możliwych działań do podjęcia jest termomodernizacja, prowadząca do zwiększenia efektywności wykorzystania energii finalnej, a co za tym idzie do zmniejszenia emisji gazów cieplarnianych. Przedsięwzięcia termomodernizacyjne obejmują:</w:t>
      </w:r>
    </w:p>
    <w:p w:rsidR="00985FBE" w:rsidRPr="009904C6" w:rsidRDefault="00985FBE" w:rsidP="00BF4AA9">
      <w:pPr>
        <w:numPr>
          <w:ilvl w:val="0"/>
          <w:numId w:val="13"/>
        </w:numPr>
        <w:spacing w:after="0" w:line="320" w:lineRule="exact"/>
        <w:jc w:val="both"/>
        <w:rPr>
          <w:rFonts w:ascii="Arial" w:hAnsi="Arial" w:cs="Arial"/>
        </w:rPr>
      </w:pPr>
      <w:r w:rsidRPr="009904C6">
        <w:rPr>
          <w:rFonts w:ascii="Arial" w:hAnsi="Arial" w:cs="Arial"/>
        </w:rPr>
        <w:t xml:space="preserve">ulepszenia, w wyniku których następuje zmniejszenie zapotrzebowania na energię dostarczaną na potrzeby ogrzewania i podgrzewania wody użytkowej oraz ogrzewania do budynków, </w:t>
      </w:r>
    </w:p>
    <w:p w:rsidR="00985FBE" w:rsidRPr="009904C6" w:rsidRDefault="00985FBE" w:rsidP="00BF4AA9">
      <w:pPr>
        <w:numPr>
          <w:ilvl w:val="0"/>
          <w:numId w:val="13"/>
        </w:numPr>
        <w:spacing w:after="0" w:line="320" w:lineRule="exact"/>
        <w:jc w:val="both"/>
        <w:rPr>
          <w:rFonts w:ascii="Arial" w:hAnsi="Arial" w:cs="Arial"/>
        </w:rPr>
      </w:pPr>
      <w:r w:rsidRPr="009904C6">
        <w:rPr>
          <w:rFonts w:ascii="Arial" w:hAnsi="Arial" w:cs="Arial"/>
        </w:rPr>
        <w:t xml:space="preserve">ulepszenia, w wyniku których następuje zmniejszenie strat energii pierwotnej </w:t>
      </w:r>
      <w:r w:rsidRPr="009904C6">
        <w:rPr>
          <w:rFonts w:ascii="Arial" w:hAnsi="Arial" w:cs="Arial"/>
        </w:rPr>
        <w:br/>
        <w:t xml:space="preserve">w lokalnych sieciach ciepłowniczych oraz zasilających je lokalnych źródłach ciepła, </w:t>
      </w:r>
    </w:p>
    <w:p w:rsidR="00985FBE" w:rsidRPr="009904C6" w:rsidRDefault="00985FBE" w:rsidP="00BF4AA9">
      <w:pPr>
        <w:numPr>
          <w:ilvl w:val="0"/>
          <w:numId w:val="13"/>
        </w:numPr>
        <w:spacing w:after="0" w:line="320" w:lineRule="exact"/>
        <w:jc w:val="both"/>
        <w:rPr>
          <w:rFonts w:ascii="Arial" w:hAnsi="Arial" w:cs="Arial"/>
        </w:rPr>
      </w:pPr>
      <w:r w:rsidRPr="009904C6">
        <w:rPr>
          <w:rFonts w:ascii="Arial" w:hAnsi="Arial" w:cs="Arial"/>
        </w:rPr>
        <w:t xml:space="preserve">wykonanie przyłącza technicznego do scentralizowanego źródła ciepła, w związku </w:t>
      </w:r>
      <w:r w:rsidRPr="009904C6">
        <w:rPr>
          <w:rFonts w:ascii="Arial" w:hAnsi="Arial" w:cs="Arial"/>
        </w:rPr>
        <w:br/>
        <w:t>z likwidacją lokalnego źródła ciepła, w wyniku czego następuje zmniejszenie kosztów pozyskania ciepła dostarczanego do budynków,</w:t>
      </w:r>
    </w:p>
    <w:p w:rsidR="00985FBE" w:rsidRPr="009904C6" w:rsidRDefault="00985FBE" w:rsidP="00BF4AA9">
      <w:pPr>
        <w:numPr>
          <w:ilvl w:val="0"/>
          <w:numId w:val="13"/>
        </w:numPr>
        <w:spacing w:after="0" w:line="320" w:lineRule="exact"/>
        <w:jc w:val="both"/>
        <w:rPr>
          <w:rFonts w:ascii="Arial" w:hAnsi="Arial" w:cs="Arial"/>
          <w:szCs w:val="24"/>
        </w:rPr>
      </w:pPr>
      <w:r w:rsidRPr="009904C6">
        <w:rPr>
          <w:rFonts w:ascii="Arial" w:hAnsi="Arial" w:cs="Arial"/>
        </w:rPr>
        <w:t>całkowita lub częściowa zamiana źródeł energii na źródła odnawialne lub zastosowanie wysokosprawnej kogeneracji</w:t>
      </w:r>
      <w:r w:rsidRPr="009904C6">
        <w:rPr>
          <w:rFonts w:ascii="Arial" w:hAnsi="Arial" w:cs="Arial"/>
          <w:szCs w:val="24"/>
        </w:rPr>
        <w:t>.</w:t>
      </w:r>
      <w:r w:rsidRPr="009904C6">
        <w:rPr>
          <w:rFonts w:ascii="Arial" w:hAnsi="Arial" w:cs="Arial"/>
          <w:szCs w:val="24"/>
          <w:vertAlign w:val="superscript"/>
        </w:rPr>
        <w:footnoteReference w:id="17"/>
      </w:r>
    </w:p>
    <w:p w:rsidR="00985FBE"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985FBE"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r w:rsidRPr="009904C6">
        <w:rPr>
          <w:rFonts w:ascii="Arial" w:hAnsi="Arial" w:cs="Arial"/>
          <w:szCs w:val="24"/>
        </w:rPr>
        <w:t xml:space="preserve">Na terenie </w:t>
      </w:r>
      <w:r>
        <w:rPr>
          <w:rFonts w:ascii="Arial" w:hAnsi="Arial" w:cs="Arial"/>
          <w:szCs w:val="24"/>
        </w:rPr>
        <w:t xml:space="preserve">Gminy </w:t>
      </w:r>
      <w:r w:rsidR="000D7A03">
        <w:rPr>
          <w:rFonts w:ascii="Arial" w:hAnsi="Arial" w:cs="Arial"/>
          <w:szCs w:val="24"/>
        </w:rPr>
        <w:t>Śmigiel</w:t>
      </w:r>
      <w:r w:rsidRPr="009904C6">
        <w:rPr>
          <w:rFonts w:ascii="Arial" w:hAnsi="Arial" w:cs="Arial"/>
          <w:szCs w:val="24"/>
        </w:rPr>
        <w:t xml:space="preserve"> znajdują </w:t>
      </w:r>
      <w:r>
        <w:rPr>
          <w:rFonts w:ascii="Arial" w:hAnsi="Arial" w:cs="Arial"/>
          <w:szCs w:val="24"/>
        </w:rPr>
        <w:t>się</w:t>
      </w:r>
      <w:r w:rsidRPr="009904C6">
        <w:rPr>
          <w:rFonts w:ascii="Arial" w:hAnsi="Arial" w:cs="Arial"/>
          <w:szCs w:val="24"/>
        </w:rPr>
        <w:t xml:space="preserve"> obiekty dziedzictwa kulturowego. Do rejestru zabytków nieruchomych prowadzonego przez </w:t>
      </w:r>
      <w:r w:rsidR="000D7A03">
        <w:rPr>
          <w:rFonts w:ascii="Arial" w:hAnsi="Arial" w:cs="Arial"/>
          <w:szCs w:val="24"/>
        </w:rPr>
        <w:t>Wielkopolskiego</w:t>
      </w:r>
      <w:r w:rsidRPr="009904C6">
        <w:rPr>
          <w:rFonts w:ascii="Arial" w:hAnsi="Arial" w:cs="Arial"/>
          <w:szCs w:val="24"/>
        </w:rPr>
        <w:t xml:space="preserve"> Wojewódzkiego Konserwatora Zabytków w </w:t>
      </w:r>
      <w:r w:rsidR="000D7A03">
        <w:rPr>
          <w:rFonts w:ascii="Arial" w:hAnsi="Arial" w:cs="Arial"/>
          <w:szCs w:val="24"/>
        </w:rPr>
        <w:t xml:space="preserve">Poznaniu </w:t>
      </w:r>
      <w:r>
        <w:rPr>
          <w:rFonts w:ascii="Arial" w:hAnsi="Arial" w:cs="Arial"/>
          <w:szCs w:val="24"/>
        </w:rPr>
        <w:t>wpisane zostały następujące zabytki:</w:t>
      </w:r>
    </w:p>
    <w:p w:rsidR="000D7A03" w:rsidRDefault="000D7A03" w:rsidP="00BF4AA9">
      <w:pPr>
        <w:pStyle w:val="Akapitzlist"/>
        <w:widowControl w:val="0"/>
        <w:numPr>
          <w:ilvl w:val="0"/>
          <w:numId w:val="19"/>
        </w:numPr>
        <w:tabs>
          <w:tab w:val="left" w:pos="220"/>
          <w:tab w:val="left" w:pos="720"/>
        </w:tabs>
        <w:autoSpaceDE w:val="0"/>
        <w:autoSpaceDN w:val="0"/>
        <w:adjustRightInd w:val="0"/>
        <w:spacing w:after="0" w:line="320" w:lineRule="atLeast"/>
        <w:ind w:hanging="294"/>
        <w:jc w:val="both"/>
        <w:rPr>
          <w:rFonts w:ascii="Arial" w:hAnsi="Arial" w:cs="Arial"/>
          <w:szCs w:val="24"/>
        </w:rPr>
      </w:pPr>
      <w:r>
        <w:rPr>
          <w:rFonts w:ascii="Arial" w:hAnsi="Arial" w:cs="Arial"/>
          <w:szCs w:val="24"/>
        </w:rPr>
        <w:t>Bronikowo</w:t>
      </w:r>
      <w:r w:rsidR="004B1A76">
        <w:rPr>
          <w:rFonts w:ascii="Arial" w:hAnsi="Arial" w:cs="Arial"/>
          <w:szCs w:val="24"/>
        </w:rPr>
        <w:t>:</w:t>
      </w:r>
    </w:p>
    <w:p w:rsidR="00985FBE" w:rsidRDefault="000D7A03" w:rsidP="000D7A03">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0D7A03">
        <w:rPr>
          <w:rFonts w:ascii="Arial" w:hAnsi="Arial" w:cs="Arial"/>
          <w:szCs w:val="24"/>
        </w:rPr>
        <w:t>kościół par. pw. św. Franciszka z Asyżu, nr rej.: 23 z 25.11.1932</w:t>
      </w:r>
      <w:r w:rsidR="00985FBE">
        <w:rPr>
          <w:rFonts w:ascii="Arial" w:hAnsi="Arial" w:cs="Arial"/>
          <w:szCs w:val="24"/>
        </w:rPr>
        <w:t>,</w:t>
      </w:r>
    </w:p>
    <w:p w:rsidR="000D7A03" w:rsidRPr="000D7A03" w:rsidRDefault="000D7A03" w:rsidP="000D7A03">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0D7A03">
        <w:rPr>
          <w:rFonts w:ascii="Arial" w:hAnsi="Arial" w:cs="Arial"/>
          <w:szCs w:val="24"/>
        </w:rPr>
        <w:t>zespół pałacowy i folwarczny (pałac, spichrz, stodoła, kaplica grobowa, hydrofornia, park z obszarem ekspozycji widokowej</w:t>
      </w:r>
      <w:r>
        <w:rPr>
          <w:rFonts w:ascii="Arial" w:hAnsi="Arial" w:cs="Arial"/>
          <w:szCs w:val="24"/>
        </w:rPr>
        <w:t>)</w:t>
      </w:r>
      <w:r w:rsidRPr="000D7A03">
        <w:rPr>
          <w:rFonts w:ascii="Arial" w:hAnsi="Arial" w:cs="Arial"/>
          <w:szCs w:val="24"/>
        </w:rPr>
        <w:t>, nr rej.: 1357/A z 30.04.1993</w:t>
      </w:r>
      <w:r>
        <w:rPr>
          <w:rFonts w:ascii="Arial" w:hAnsi="Arial" w:cs="Arial"/>
          <w:szCs w:val="24"/>
        </w:rPr>
        <w:t>,</w:t>
      </w:r>
    </w:p>
    <w:p w:rsidR="00985FBE" w:rsidRDefault="000D7A03" w:rsidP="00BF4AA9">
      <w:pPr>
        <w:pStyle w:val="Akapitzlist"/>
        <w:widowControl w:val="0"/>
        <w:numPr>
          <w:ilvl w:val="0"/>
          <w:numId w:val="19"/>
        </w:numPr>
        <w:tabs>
          <w:tab w:val="left" w:pos="220"/>
          <w:tab w:val="left" w:pos="720"/>
        </w:tabs>
        <w:autoSpaceDE w:val="0"/>
        <w:autoSpaceDN w:val="0"/>
        <w:adjustRightInd w:val="0"/>
        <w:spacing w:after="0" w:line="320" w:lineRule="atLeast"/>
        <w:ind w:hanging="294"/>
        <w:jc w:val="both"/>
        <w:rPr>
          <w:rFonts w:ascii="Arial" w:hAnsi="Arial" w:cs="Arial"/>
          <w:szCs w:val="24"/>
        </w:rPr>
      </w:pPr>
      <w:r>
        <w:rPr>
          <w:rFonts w:ascii="Arial" w:hAnsi="Arial" w:cs="Arial"/>
          <w:szCs w:val="24"/>
        </w:rPr>
        <w:t>Brońsko</w:t>
      </w:r>
      <w:r w:rsidR="004B1A76">
        <w:rPr>
          <w:rFonts w:ascii="Arial" w:hAnsi="Arial" w:cs="Arial"/>
          <w:szCs w:val="24"/>
        </w:rPr>
        <w:t>:</w:t>
      </w:r>
    </w:p>
    <w:p w:rsidR="000D7A03" w:rsidRPr="00D86AA5" w:rsidRDefault="000D7A03" w:rsidP="000D7A03">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0D7A03">
        <w:rPr>
          <w:rFonts w:ascii="Arial" w:hAnsi="Arial" w:cs="Arial"/>
          <w:szCs w:val="24"/>
        </w:rPr>
        <w:t>wiatrak koźlak, nr rej.: 1083/A z 28.03.1988</w:t>
      </w:r>
      <w:r>
        <w:rPr>
          <w:rFonts w:ascii="Arial" w:hAnsi="Arial" w:cs="Arial"/>
          <w:szCs w:val="24"/>
        </w:rPr>
        <w:t>,</w:t>
      </w:r>
    </w:p>
    <w:p w:rsidR="00985FBE" w:rsidRDefault="000D7A03" w:rsidP="00BF4AA9">
      <w:pPr>
        <w:pStyle w:val="Akapitzlist"/>
        <w:widowControl w:val="0"/>
        <w:numPr>
          <w:ilvl w:val="0"/>
          <w:numId w:val="19"/>
        </w:numPr>
        <w:tabs>
          <w:tab w:val="left" w:pos="220"/>
          <w:tab w:val="left" w:pos="720"/>
        </w:tabs>
        <w:autoSpaceDE w:val="0"/>
        <w:autoSpaceDN w:val="0"/>
        <w:adjustRightInd w:val="0"/>
        <w:spacing w:after="0" w:line="320" w:lineRule="atLeast"/>
        <w:ind w:hanging="294"/>
        <w:jc w:val="both"/>
        <w:rPr>
          <w:rFonts w:ascii="Arial" w:hAnsi="Arial" w:cs="Arial"/>
          <w:szCs w:val="24"/>
        </w:rPr>
      </w:pPr>
      <w:r>
        <w:rPr>
          <w:rFonts w:ascii="Arial" w:hAnsi="Arial" w:cs="Arial"/>
          <w:szCs w:val="24"/>
        </w:rPr>
        <w:t>Chełkowo</w:t>
      </w:r>
      <w:r w:rsidR="004B1A76">
        <w:rPr>
          <w:rFonts w:ascii="Arial" w:hAnsi="Arial" w:cs="Arial"/>
          <w:szCs w:val="24"/>
        </w:rPr>
        <w:t>:</w:t>
      </w:r>
    </w:p>
    <w:p w:rsidR="004B1A76" w:rsidRDefault="004B1A76" w:rsidP="000D7A03">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Pr>
          <w:rFonts w:ascii="Arial" w:hAnsi="Arial" w:cs="Arial"/>
          <w:szCs w:val="24"/>
        </w:rPr>
        <w:t>Zespół dworski:</w:t>
      </w:r>
    </w:p>
    <w:p w:rsidR="000D7A03" w:rsidRPr="000D7A03" w:rsidRDefault="000D7A03" w:rsidP="004B1A76">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0D7A03">
        <w:rPr>
          <w:rFonts w:ascii="Arial" w:hAnsi="Arial" w:cs="Arial"/>
          <w:szCs w:val="24"/>
        </w:rPr>
        <w:t>dwór, nr rej.: 505/A z 5.02.1955</w:t>
      </w:r>
      <w:r>
        <w:rPr>
          <w:rFonts w:ascii="Arial" w:hAnsi="Arial" w:cs="Arial"/>
          <w:szCs w:val="24"/>
        </w:rPr>
        <w:t>,</w:t>
      </w:r>
    </w:p>
    <w:p w:rsidR="000D7A03" w:rsidRPr="000D7A03" w:rsidRDefault="000D7A03" w:rsidP="004B1A76">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0D7A03">
        <w:rPr>
          <w:rFonts w:ascii="Arial" w:hAnsi="Arial" w:cs="Arial"/>
          <w:szCs w:val="24"/>
        </w:rPr>
        <w:t>oficyna, nr rej.: 1503/A z 28.03.1974</w:t>
      </w:r>
      <w:r>
        <w:rPr>
          <w:rFonts w:ascii="Arial" w:hAnsi="Arial" w:cs="Arial"/>
          <w:szCs w:val="24"/>
        </w:rPr>
        <w:t>,</w:t>
      </w:r>
    </w:p>
    <w:p w:rsidR="000D7A03" w:rsidRPr="000D7A03" w:rsidRDefault="000D7A03" w:rsidP="004B1A76">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0D7A03">
        <w:rPr>
          <w:rFonts w:ascii="Arial" w:hAnsi="Arial" w:cs="Arial"/>
          <w:szCs w:val="24"/>
        </w:rPr>
        <w:t>spichrz, nr rej.: 506/A z 5.02.1955</w:t>
      </w:r>
      <w:r>
        <w:rPr>
          <w:rFonts w:ascii="Arial" w:hAnsi="Arial" w:cs="Arial"/>
          <w:szCs w:val="24"/>
        </w:rPr>
        <w:t>,</w:t>
      </w:r>
    </w:p>
    <w:p w:rsidR="000D7A03" w:rsidRPr="00D86AA5" w:rsidRDefault="000D7A03" w:rsidP="004B1A76">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0D7A03">
        <w:rPr>
          <w:rFonts w:ascii="Arial" w:hAnsi="Arial" w:cs="Arial"/>
          <w:szCs w:val="24"/>
        </w:rPr>
        <w:t>stodoła, 1866, nr rej.: 1558/A z 5.09.1995</w:t>
      </w:r>
      <w:r>
        <w:rPr>
          <w:rFonts w:ascii="Arial" w:hAnsi="Arial" w:cs="Arial"/>
          <w:szCs w:val="24"/>
        </w:rPr>
        <w:t>,</w:t>
      </w:r>
    </w:p>
    <w:p w:rsidR="00985FBE" w:rsidRDefault="000D7A03" w:rsidP="00BF4AA9">
      <w:pPr>
        <w:pStyle w:val="Akapitzlist"/>
        <w:widowControl w:val="0"/>
        <w:numPr>
          <w:ilvl w:val="0"/>
          <w:numId w:val="19"/>
        </w:numPr>
        <w:tabs>
          <w:tab w:val="left" w:pos="220"/>
          <w:tab w:val="left" w:pos="720"/>
        </w:tabs>
        <w:autoSpaceDE w:val="0"/>
        <w:autoSpaceDN w:val="0"/>
        <w:adjustRightInd w:val="0"/>
        <w:spacing w:after="0" w:line="320" w:lineRule="atLeast"/>
        <w:ind w:hanging="294"/>
        <w:jc w:val="both"/>
        <w:rPr>
          <w:rFonts w:ascii="Arial" w:hAnsi="Arial" w:cs="Arial"/>
          <w:szCs w:val="24"/>
        </w:rPr>
      </w:pPr>
      <w:r>
        <w:rPr>
          <w:rFonts w:ascii="Arial" w:hAnsi="Arial" w:cs="Arial"/>
          <w:szCs w:val="24"/>
        </w:rPr>
        <w:t>Czacz</w:t>
      </w:r>
      <w:r w:rsidR="004B1A76">
        <w:rPr>
          <w:rFonts w:ascii="Arial" w:hAnsi="Arial" w:cs="Arial"/>
          <w:szCs w:val="24"/>
        </w:rPr>
        <w:t>:</w:t>
      </w:r>
    </w:p>
    <w:p w:rsidR="004B1A76" w:rsidRPr="004B1A76" w:rsidRDefault="004B1A76" w:rsidP="004B1A76">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4B1A76">
        <w:rPr>
          <w:rFonts w:ascii="Arial" w:hAnsi="Arial" w:cs="Arial"/>
          <w:szCs w:val="24"/>
        </w:rPr>
        <w:t>założenie ruralistyczne i zespół budowlany wsi, nr rej.: 1527/A z 24.02.1995</w:t>
      </w:r>
      <w:r>
        <w:rPr>
          <w:rFonts w:ascii="Arial" w:hAnsi="Arial" w:cs="Arial"/>
          <w:szCs w:val="24"/>
        </w:rPr>
        <w:t>,</w:t>
      </w:r>
    </w:p>
    <w:p w:rsidR="004B1A76" w:rsidRPr="004B1A76" w:rsidRDefault="004B1A76" w:rsidP="004B1A76">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4B1A76">
        <w:rPr>
          <w:rFonts w:ascii="Arial" w:hAnsi="Arial" w:cs="Arial"/>
          <w:szCs w:val="24"/>
        </w:rPr>
        <w:t>kościół par. pw. św. Michała Archanioła, nr rej.: 25 A z 25.11.1932</w:t>
      </w:r>
      <w:r>
        <w:rPr>
          <w:rFonts w:ascii="Arial" w:hAnsi="Arial" w:cs="Arial"/>
          <w:szCs w:val="24"/>
        </w:rPr>
        <w:t>,</w:t>
      </w:r>
    </w:p>
    <w:p w:rsidR="004B1A76" w:rsidRPr="004B1A76" w:rsidRDefault="004B1A76" w:rsidP="004B1A76">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4B1A76">
        <w:rPr>
          <w:rFonts w:ascii="Arial" w:hAnsi="Arial" w:cs="Arial"/>
          <w:szCs w:val="24"/>
        </w:rPr>
        <w:t>plebania, nr rej.: 569/A z 30.04.1969</w:t>
      </w:r>
      <w:r>
        <w:rPr>
          <w:rFonts w:ascii="Arial" w:hAnsi="Arial" w:cs="Arial"/>
          <w:szCs w:val="24"/>
        </w:rPr>
        <w:t>,</w:t>
      </w:r>
    </w:p>
    <w:p w:rsidR="004B1A76" w:rsidRPr="004B1A76" w:rsidRDefault="004B1A76" w:rsidP="004B1A76">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4B1A76">
        <w:rPr>
          <w:rFonts w:ascii="Arial" w:hAnsi="Arial" w:cs="Arial"/>
          <w:szCs w:val="24"/>
        </w:rPr>
        <w:t>karczma, nr rej.: 404 z 11.11.1953</w:t>
      </w:r>
      <w:r>
        <w:rPr>
          <w:rFonts w:ascii="Arial" w:hAnsi="Arial" w:cs="Arial"/>
          <w:szCs w:val="24"/>
        </w:rPr>
        <w:t>,</w:t>
      </w:r>
    </w:p>
    <w:p w:rsidR="004B1A76" w:rsidRPr="004B1A76" w:rsidRDefault="004B1A76" w:rsidP="004B1A76">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4B1A76">
        <w:rPr>
          <w:rFonts w:ascii="Arial" w:hAnsi="Arial" w:cs="Arial"/>
          <w:szCs w:val="24"/>
        </w:rPr>
        <w:t>zespół pałacowy, nr rej.: 1665/A z 21.12.1974:</w:t>
      </w:r>
    </w:p>
    <w:p w:rsidR="004B1A76" w:rsidRPr="004B1A76" w:rsidRDefault="004B1A76" w:rsidP="004B1A76">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4B1A76">
        <w:rPr>
          <w:rFonts w:ascii="Arial" w:hAnsi="Arial" w:cs="Arial"/>
          <w:szCs w:val="24"/>
        </w:rPr>
        <w:t>pałac</w:t>
      </w:r>
      <w:r>
        <w:rPr>
          <w:rFonts w:ascii="Arial" w:hAnsi="Arial" w:cs="Arial"/>
          <w:szCs w:val="24"/>
        </w:rPr>
        <w:t>,</w:t>
      </w:r>
    </w:p>
    <w:p w:rsidR="004B1A76" w:rsidRPr="004B1A76" w:rsidRDefault="004B1A76" w:rsidP="004B1A76">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4B1A76">
        <w:rPr>
          <w:rFonts w:ascii="Arial" w:hAnsi="Arial" w:cs="Arial"/>
          <w:szCs w:val="24"/>
        </w:rPr>
        <w:t>park</w:t>
      </w:r>
      <w:r>
        <w:rPr>
          <w:rFonts w:ascii="Arial" w:hAnsi="Arial" w:cs="Arial"/>
          <w:szCs w:val="24"/>
        </w:rPr>
        <w:t>,</w:t>
      </w:r>
    </w:p>
    <w:p w:rsidR="004B1A76" w:rsidRPr="004B1A76" w:rsidRDefault="004B1A76" w:rsidP="004B1A76">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4B1A76">
        <w:rPr>
          <w:rFonts w:ascii="Arial" w:hAnsi="Arial" w:cs="Arial"/>
          <w:szCs w:val="24"/>
        </w:rPr>
        <w:t>2 oficyny, nr rej.: 247/A z 17.09.1968</w:t>
      </w:r>
      <w:r>
        <w:rPr>
          <w:rFonts w:ascii="Arial" w:hAnsi="Arial" w:cs="Arial"/>
          <w:szCs w:val="24"/>
        </w:rPr>
        <w:t>,</w:t>
      </w:r>
    </w:p>
    <w:p w:rsidR="004B1A76" w:rsidRPr="004B1A76" w:rsidRDefault="004B1A76" w:rsidP="004B1A76">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4B1A76">
        <w:rPr>
          <w:rFonts w:ascii="Arial" w:hAnsi="Arial" w:cs="Arial"/>
          <w:szCs w:val="24"/>
        </w:rPr>
        <w:t>zespół folwarczny (rządcówka, spichrz, magazyn i kuźnia, gorzelnia, wozownia i źrebięciarnia</w:t>
      </w:r>
      <w:r>
        <w:rPr>
          <w:rFonts w:ascii="Arial" w:hAnsi="Arial" w:cs="Arial"/>
          <w:szCs w:val="24"/>
        </w:rPr>
        <w:t>, nr rej.: 1526/A z 28.02.1995,</w:t>
      </w:r>
    </w:p>
    <w:p w:rsidR="00985FBE" w:rsidRDefault="004B1A76" w:rsidP="00BF4AA9">
      <w:pPr>
        <w:pStyle w:val="Akapitzlist"/>
        <w:widowControl w:val="0"/>
        <w:numPr>
          <w:ilvl w:val="0"/>
          <w:numId w:val="19"/>
        </w:numPr>
        <w:tabs>
          <w:tab w:val="left" w:pos="220"/>
          <w:tab w:val="left" w:pos="720"/>
        </w:tabs>
        <w:autoSpaceDE w:val="0"/>
        <w:autoSpaceDN w:val="0"/>
        <w:adjustRightInd w:val="0"/>
        <w:spacing w:after="0" w:line="320" w:lineRule="atLeast"/>
        <w:ind w:hanging="294"/>
        <w:jc w:val="both"/>
        <w:rPr>
          <w:rFonts w:ascii="Arial" w:hAnsi="Arial" w:cs="Arial"/>
          <w:szCs w:val="24"/>
        </w:rPr>
      </w:pPr>
      <w:r>
        <w:rPr>
          <w:rFonts w:ascii="Arial" w:hAnsi="Arial" w:cs="Arial"/>
          <w:szCs w:val="24"/>
        </w:rPr>
        <w:t>Jezierzyce:</w:t>
      </w:r>
    </w:p>
    <w:p w:rsidR="004B1A76" w:rsidRDefault="004B1A76" w:rsidP="004B1A76">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4B1A76">
        <w:rPr>
          <w:rFonts w:ascii="Arial" w:hAnsi="Arial" w:cs="Arial"/>
          <w:szCs w:val="24"/>
        </w:rPr>
        <w:t>zespół dworski</w:t>
      </w:r>
      <w:r>
        <w:rPr>
          <w:rFonts w:ascii="Arial" w:hAnsi="Arial" w:cs="Arial"/>
          <w:szCs w:val="24"/>
        </w:rPr>
        <w:t xml:space="preserve"> (pałac, park)</w:t>
      </w:r>
      <w:r w:rsidRPr="004B1A76">
        <w:rPr>
          <w:rFonts w:ascii="Arial" w:hAnsi="Arial" w:cs="Arial"/>
          <w:szCs w:val="24"/>
        </w:rPr>
        <w:t>, nr rej.: 1601/A z 15.01.1996</w:t>
      </w:r>
      <w:r>
        <w:rPr>
          <w:rFonts w:ascii="Arial" w:hAnsi="Arial" w:cs="Arial"/>
          <w:szCs w:val="24"/>
        </w:rPr>
        <w:t>,</w:t>
      </w:r>
    </w:p>
    <w:p w:rsidR="00985FBE" w:rsidRDefault="004B1A76" w:rsidP="00BF4AA9">
      <w:pPr>
        <w:pStyle w:val="Akapitzlist"/>
        <w:widowControl w:val="0"/>
        <w:numPr>
          <w:ilvl w:val="0"/>
          <w:numId w:val="19"/>
        </w:numPr>
        <w:tabs>
          <w:tab w:val="left" w:pos="220"/>
          <w:tab w:val="left" w:pos="720"/>
        </w:tabs>
        <w:autoSpaceDE w:val="0"/>
        <w:autoSpaceDN w:val="0"/>
        <w:adjustRightInd w:val="0"/>
        <w:spacing w:after="0" w:line="320" w:lineRule="atLeast"/>
        <w:ind w:hanging="294"/>
        <w:jc w:val="both"/>
        <w:rPr>
          <w:rFonts w:ascii="Arial" w:hAnsi="Arial" w:cs="Arial"/>
          <w:szCs w:val="24"/>
        </w:rPr>
      </w:pPr>
      <w:r>
        <w:rPr>
          <w:rFonts w:ascii="Arial" w:hAnsi="Arial" w:cs="Arial"/>
          <w:szCs w:val="24"/>
        </w:rPr>
        <w:t>Koszanowo:</w:t>
      </w:r>
    </w:p>
    <w:p w:rsidR="004B1A76" w:rsidRDefault="004B1A76" w:rsidP="004B1A76">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4B1A76">
        <w:rPr>
          <w:rFonts w:ascii="Arial" w:hAnsi="Arial" w:cs="Arial"/>
          <w:szCs w:val="24"/>
        </w:rPr>
        <w:t>spichrz, nr rej.: 1560 z 24.07.1974</w:t>
      </w:r>
      <w:r>
        <w:rPr>
          <w:rFonts w:ascii="Arial" w:hAnsi="Arial" w:cs="Arial"/>
          <w:szCs w:val="24"/>
        </w:rPr>
        <w:t>,</w:t>
      </w:r>
    </w:p>
    <w:p w:rsidR="00985FBE" w:rsidRDefault="004B1A76" w:rsidP="00BF4AA9">
      <w:pPr>
        <w:pStyle w:val="Akapitzlist"/>
        <w:widowControl w:val="0"/>
        <w:numPr>
          <w:ilvl w:val="0"/>
          <w:numId w:val="19"/>
        </w:numPr>
        <w:tabs>
          <w:tab w:val="left" w:pos="220"/>
          <w:tab w:val="left" w:pos="720"/>
        </w:tabs>
        <w:autoSpaceDE w:val="0"/>
        <w:autoSpaceDN w:val="0"/>
        <w:adjustRightInd w:val="0"/>
        <w:spacing w:after="0" w:line="320" w:lineRule="atLeast"/>
        <w:ind w:hanging="294"/>
        <w:jc w:val="both"/>
        <w:rPr>
          <w:rFonts w:ascii="Arial" w:hAnsi="Arial" w:cs="Arial"/>
          <w:szCs w:val="24"/>
        </w:rPr>
      </w:pPr>
      <w:r>
        <w:rPr>
          <w:rFonts w:ascii="Arial" w:hAnsi="Arial" w:cs="Arial"/>
          <w:szCs w:val="24"/>
        </w:rPr>
        <w:t>Morownica:</w:t>
      </w:r>
    </w:p>
    <w:p w:rsidR="004B1A76" w:rsidRPr="004B1A76" w:rsidRDefault="004B1A76" w:rsidP="004B1A76">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4B1A76">
        <w:rPr>
          <w:rFonts w:ascii="Arial" w:hAnsi="Arial" w:cs="Arial"/>
          <w:szCs w:val="24"/>
        </w:rPr>
        <w:t>zespół pałacowy, nr rej.: 1000/A z 4.04.1986:</w:t>
      </w:r>
    </w:p>
    <w:p w:rsidR="004B1A76" w:rsidRPr="004B1A76" w:rsidRDefault="004B1A76" w:rsidP="004B1A76">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Pr>
          <w:rFonts w:ascii="Arial" w:hAnsi="Arial" w:cs="Arial"/>
          <w:szCs w:val="24"/>
        </w:rPr>
        <w:t>pałac,</w:t>
      </w:r>
    </w:p>
    <w:p w:rsidR="004B1A76" w:rsidRPr="004B1A76" w:rsidRDefault="004B1A76" w:rsidP="004B1A76">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4B1A76">
        <w:rPr>
          <w:rFonts w:ascii="Arial" w:hAnsi="Arial" w:cs="Arial"/>
          <w:szCs w:val="24"/>
        </w:rPr>
        <w:t>oficyna</w:t>
      </w:r>
      <w:r>
        <w:rPr>
          <w:rFonts w:ascii="Arial" w:hAnsi="Arial" w:cs="Arial"/>
          <w:szCs w:val="24"/>
        </w:rPr>
        <w:t>,</w:t>
      </w:r>
    </w:p>
    <w:p w:rsidR="004B1A76" w:rsidRPr="004B1A76" w:rsidRDefault="004B1A76" w:rsidP="004B1A76">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4B1A76">
        <w:rPr>
          <w:rFonts w:ascii="Arial" w:hAnsi="Arial" w:cs="Arial"/>
          <w:szCs w:val="24"/>
        </w:rPr>
        <w:t>park</w:t>
      </w:r>
      <w:r>
        <w:rPr>
          <w:rFonts w:ascii="Arial" w:hAnsi="Arial" w:cs="Arial"/>
          <w:szCs w:val="24"/>
        </w:rPr>
        <w:t>,</w:t>
      </w:r>
    </w:p>
    <w:p w:rsidR="004B1A76" w:rsidRPr="001D7010" w:rsidRDefault="004B1A76" w:rsidP="004B1A76">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1D7010">
        <w:rPr>
          <w:rFonts w:ascii="Arial" w:hAnsi="Arial" w:cs="Arial"/>
          <w:szCs w:val="24"/>
        </w:rPr>
        <w:t>folwark</w:t>
      </w:r>
      <w:r w:rsidR="001D7010" w:rsidRPr="001D7010">
        <w:t xml:space="preserve"> </w:t>
      </w:r>
      <w:r w:rsidR="001D7010">
        <w:t>(</w:t>
      </w:r>
      <w:r w:rsidR="001D7010" w:rsidRPr="001D7010">
        <w:rPr>
          <w:rFonts w:ascii="Arial" w:hAnsi="Arial" w:cs="Arial"/>
          <w:szCs w:val="24"/>
        </w:rPr>
        <w:t>spichrz, obora)</w:t>
      </w:r>
      <w:r w:rsidR="001D7010">
        <w:rPr>
          <w:rFonts w:ascii="Arial" w:hAnsi="Arial" w:cs="Arial"/>
          <w:szCs w:val="24"/>
        </w:rPr>
        <w:t>, nr rej.: 1559/A z 5.09.1995,</w:t>
      </w:r>
    </w:p>
    <w:p w:rsidR="00985FBE" w:rsidRDefault="001D7010" w:rsidP="00BF4AA9">
      <w:pPr>
        <w:pStyle w:val="Akapitzlist"/>
        <w:widowControl w:val="0"/>
        <w:numPr>
          <w:ilvl w:val="0"/>
          <w:numId w:val="19"/>
        </w:numPr>
        <w:tabs>
          <w:tab w:val="left" w:pos="220"/>
          <w:tab w:val="left" w:pos="720"/>
        </w:tabs>
        <w:autoSpaceDE w:val="0"/>
        <w:autoSpaceDN w:val="0"/>
        <w:adjustRightInd w:val="0"/>
        <w:spacing w:after="0" w:line="320" w:lineRule="atLeast"/>
        <w:ind w:hanging="294"/>
        <w:jc w:val="both"/>
        <w:rPr>
          <w:rFonts w:ascii="Arial" w:hAnsi="Arial" w:cs="Arial"/>
          <w:szCs w:val="24"/>
        </w:rPr>
      </w:pPr>
      <w:r>
        <w:rPr>
          <w:rFonts w:ascii="Arial" w:hAnsi="Arial" w:cs="Arial"/>
          <w:szCs w:val="24"/>
        </w:rPr>
        <w:t>Nietążkowo:</w:t>
      </w:r>
    </w:p>
    <w:p w:rsidR="001D7010" w:rsidRPr="001D7010" w:rsidRDefault="001D7010" w:rsidP="001D7010">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1D7010">
        <w:rPr>
          <w:rFonts w:ascii="Arial" w:hAnsi="Arial" w:cs="Arial"/>
          <w:szCs w:val="24"/>
        </w:rPr>
        <w:t>zespół dworski, nr rej.: 260/249/A z 17.09.1968:</w:t>
      </w:r>
    </w:p>
    <w:p w:rsidR="001D7010" w:rsidRPr="001D7010" w:rsidRDefault="001D7010" w:rsidP="001D7010">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1D7010">
        <w:rPr>
          <w:rFonts w:ascii="Arial" w:hAnsi="Arial" w:cs="Arial"/>
          <w:szCs w:val="24"/>
        </w:rPr>
        <w:t>dwór, nr rej.: 1499/A z 29.09.1994</w:t>
      </w:r>
    </w:p>
    <w:p w:rsidR="001D7010" w:rsidRPr="001D7010" w:rsidRDefault="001D7010" w:rsidP="001D7010">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1D7010">
        <w:rPr>
          <w:rFonts w:ascii="Arial" w:hAnsi="Arial" w:cs="Arial"/>
          <w:szCs w:val="24"/>
        </w:rPr>
        <w:lastRenderedPageBreak/>
        <w:t>oficyna</w:t>
      </w:r>
    </w:p>
    <w:p w:rsidR="001D7010" w:rsidRPr="001D7010" w:rsidRDefault="001D7010" w:rsidP="001D7010">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1D7010">
        <w:rPr>
          <w:rFonts w:ascii="Arial" w:hAnsi="Arial" w:cs="Arial"/>
          <w:szCs w:val="24"/>
        </w:rPr>
        <w:t>budynek gospodarczy</w:t>
      </w:r>
    </w:p>
    <w:p w:rsidR="001D7010" w:rsidRPr="001D7010" w:rsidRDefault="001D7010" w:rsidP="001D7010">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1D7010">
        <w:rPr>
          <w:rFonts w:ascii="Arial" w:hAnsi="Arial" w:cs="Arial"/>
          <w:szCs w:val="24"/>
        </w:rPr>
        <w:t>wieża zegarowa</w:t>
      </w:r>
    </w:p>
    <w:p w:rsidR="001D7010" w:rsidRPr="001D7010" w:rsidRDefault="001D7010" w:rsidP="001D7010">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1D7010">
        <w:rPr>
          <w:rFonts w:ascii="Arial" w:hAnsi="Arial" w:cs="Arial"/>
          <w:szCs w:val="24"/>
        </w:rPr>
        <w:t>2 obeliski wjazdowe</w:t>
      </w:r>
    </w:p>
    <w:p w:rsidR="001D7010" w:rsidRPr="00D86AA5" w:rsidRDefault="001D7010" w:rsidP="001D7010">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1D7010">
        <w:rPr>
          <w:rFonts w:ascii="Arial" w:hAnsi="Arial" w:cs="Arial"/>
          <w:szCs w:val="24"/>
        </w:rPr>
        <w:t>park, nr rej.: 1599/A z 9.01.1996</w:t>
      </w:r>
    </w:p>
    <w:p w:rsidR="001D7010" w:rsidRDefault="001D7010" w:rsidP="00BF4AA9">
      <w:pPr>
        <w:pStyle w:val="Akapitzlist"/>
        <w:widowControl w:val="0"/>
        <w:numPr>
          <w:ilvl w:val="0"/>
          <w:numId w:val="19"/>
        </w:numPr>
        <w:tabs>
          <w:tab w:val="left" w:pos="220"/>
          <w:tab w:val="left" w:pos="720"/>
        </w:tabs>
        <w:autoSpaceDE w:val="0"/>
        <w:autoSpaceDN w:val="0"/>
        <w:adjustRightInd w:val="0"/>
        <w:spacing w:after="0" w:line="320" w:lineRule="atLeast"/>
        <w:ind w:hanging="294"/>
        <w:jc w:val="both"/>
        <w:rPr>
          <w:rFonts w:ascii="Arial" w:hAnsi="Arial" w:cs="Arial"/>
          <w:szCs w:val="24"/>
        </w:rPr>
      </w:pPr>
      <w:r>
        <w:rPr>
          <w:rFonts w:ascii="Arial" w:hAnsi="Arial" w:cs="Arial"/>
          <w:szCs w:val="24"/>
        </w:rPr>
        <w:t>Parsko:</w:t>
      </w:r>
    </w:p>
    <w:p w:rsidR="002C6294" w:rsidRPr="002C6294" w:rsidRDefault="002C6294" w:rsidP="002C6294">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2C6294">
        <w:rPr>
          <w:rFonts w:ascii="Arial" w:hAnsi="Arial" w:cs="Arial"/>
          <w:szCs w:val="24"/>
        </w:rPr>
        <w:t>zespół dworski:</w:t>
      </w:r>
    </w:p>
    <w:p w:rsidR="002C6294" w:rsidRPr="002C6294" w:rsidRDefault="002C6294" w:rsidP="002C6294">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2C6294">
        <w:rPr>
          <w:rFonts w:ascii="Arial" w:hAnsi="Arial" w:cs="Arial"/>
          <w:szCs w:val="24"/>
        </w:rPr>
        <w:t>dwór, nr rej.: 519 z 19.02.1955</w:t>
      </w:r>
    </w:p>
    <w:p w:rsidR="002C6294" w:rsidRPr="002C6294" w:rsidRDefault="002C6294" w:rsidP="002C6294">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2C6294">
        <w:rPr>
          <w:rFonts w:ascii="Arial" w:hAnsi="Arial" w:cs="Arial"/>
          <w:szCs w:val="24"/>
        </w:rPr>
        <w:t>spichrz, nr rej.: j.w.</w:t>
      </w:r>
    </w:p>
    <w:p w:rsidR="002C6294" w:rsidRPr="002C6294" w:rsidRDefault="002C6294" w:rsidP="002C6294">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2C6294">
        <w:rPr>
          <w:rFonts w:ascii="Arial" w:hAnsi="Arial" w:cs="Arial"/>
          <w:szCs w:val="24"/>
        </w:rPr>
        <w:t>p</w:t>
      </w:r>
      <w:r>
        <w:rPr>
          <w:rFonts w:ascii="Arial" w:hAnsi="Arial" w:cs="Arial"/>
          <w:szCs w:val="24"/>
        </w:rPr>
        <w:t>a</w:t>
      </w:r>
      <w:r w:rsidRPr="002C6294">
        <w:rPr>
          <w:rFonts w:ascii="Arial" w:hAnsi="Arial" w:cs="Arial"/>
          <w:szCs w:val="24"/>
        </w:rPr>
        <w:t>rk, nr rej.: 1407/A z 22.04.1993</w:t>
      </w:r>
    </w:p>
    <w:p w:rsidR="00985FBE" w:rsidRPr="007E38D6" w:rsidRDefault="002C6294" w:rsidP="002C6294">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2C6294">
        <w:rPr>
          <w:rFonts w:ascii="Arial" w:hAnsi="Arial" w:cs="Arial"/>
          <w:szCs w:val="24"/>
        </w:rPr>
        <w:t>kaplica grobowa, nr rej.: j.w</w:t>
      </w:r>
    </w:p>
    <w:p w:rsidR="00985FBE" w:rsidRDefault="002C6294" w:rsidP="00BF4AA9">
      <w:pPr>
        <w:pStyle w:val="Akapitzlist"/>
        <w:widowControl w:val="0"/>
        <w:numPr>
          <w:ilvl w:val="0"/>
          <w:numId w:val="19"/>
        </w:numPr>
        <w:tabs>
          <w:tab w:val="left" w:pos="220"/>
          <w:tab w:val="left" w:pos="720"/>
        </w:tabs>
        <w:autoSpaceDE w:val="0"/>
        <w:autoSpaceDN w:val="0"/>
        <w:adjustRightInd w:val="0"/>
        <w:spacing w:after="0" w:line="320" w:lineRule="atLeast"/>
        <w:ind w:hanging="294"/>
        <w:jc w:val="both"/>
        <w:rPr>
          <w:rFonts w:ascii="Arial" w:hAnsi="Arial" w:cs="Arial"/>
          <w:szCs w:val="24"/>
        </w:rPr>
      </w:pPr>
      <w:r>
        <w:rPr>
          <w:rFonts w:ascii="Arial" w:hAnsi="Arial" w:cs="Arial"/>
          <w:szCs w:val="24"/>
        </w:rPr>
        <w:t>Robaczyn:</w:t>
      </w:r>
    </w:p>
    <w:p w:rsidR="002C6294" w:rsidRPr="002C6294" w:rsidRDefault="002C6294" w:rsidP="002C6294">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2C6294">
        <w:rPr>
          <w:rFonts w:ascii="Arial" w:hAnsi="Arial" w:cs="Arial"/>
          <w:szCs w:val="24"/>
        </w:rPr>
        <w:t>cmentarz ewangelicki, nr rej.: 586 z 7.02.1957</w:t>
      </w:r>
    </w:p>
    <w:p w:rsidR="002C6294" w:rsidRDefault="002C6294" w:rsidP="002C6294">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2C6294">
        <w:rPr>
          <w:rFonts w:ascii="Arial" w:hAnsi="Arial" w:cs="Arial"/>
          <w:szCs w:val="24"/>
        </w:rPr>
        <w:t>bramka z domkami bramnymi, nr rej.: j.w</w:t>
      </w:r>
    </w:p>
    <w:p w:rsidR="00985FBE" w:rsidRDefault="002C6294" w:rsidP="00BF4AA9">
      <w:pPr>
        <w:pStyle w:val="Akapitzlist"/>
        <w:widowControl w:val="0"/>
        <w:numPr>
          <w:ilvl w:val="0"/>
          <w:numId w:val="19"/>
        </w:numPr>
        <w:tabs>
          <w:tab w:val="left" w:pos="220"/>
          <w:tab w:val="left" w:pos="720"/>
        </w:tabs>
        <w:autoSpaceDE w:val="0"/>
        <w:autoSpaceDN w:val="0"/>
        <w:adjustRightInd w:val="0"/>
        <w:spacing w:after="0" w:line="320" w:lineRule="atLeast"/>
        <w:ind w:hanging="294"/>
        <w:jc w:val="both"/>
        <w:rPr>
          <w:rFonts w:ascii="Arial" w:hAnsi="Arial" w:cs="Arial"/>
          <w:szCs w:val="24"/>
        </w:rPr>
      </w:pPr>
      <w:r>
        <w:rPr>
          <w:rFonts w:ascii="Arial" w:hAnsi="Arial" w:cs="Arial"/>
          <w:szCs w:val="24"/>
        </w:rPr>
        <w:t>Spławie:</w:t>
      </w:r>
    </w:p>
    <w:p w:rsidR="002C6294" w:rsidRPr="002C6294" w:rsidRDefault="002C6294" w:rsidP="002C6294">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Pr>
          <w:rFonts w:ascii="Arial" w:hAnsi="Arial" w:cs="Arial"/>
          <w:szCs w:val="24"/>
        </w:rPr>
        <w:t>zespół dworski</w:t>
      </w:r>
      <w:r w:rsidRPr="002C6294">
        <w:rPr>
          <w:rFonts w:ascii="Arial" w:hAnsi="Arial" w:cs="Arial"/>
          <w:szCs w:val="24"/>
        </w:rPr>
        <w:t>:</w:t>
      </w:r>
    </w:p>
    <w:p w:rsidR="002C6294" w:rsidRPr="002C6294" w:rsidRDefault="002C6294" w:rsidP="002C6294">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2C6294">
        <w:rPr>
          <w:rFonts w:ascii="Arial" w:hAnsi="Arial" w:cs="Arial"/>
          <w:szCs w:val="24"/>
        </w:rPr>
        <w:t>dwór, nr rej.: 252 z 17.09.1968</w:t>
      </w:r>
    </w:p>
    <w:p w:rsidR="002C6294" w:rsidRPr="002C6294" w:rsidRDefault="002C6294" w:rsidP="002C6294">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2C6294">
        <w:rPr>
          <w:rFonts w:ascii="Arial" w:hAnsi="Arial" w:cs="Arial"/>
          <w:szCs w:val="24"/>
        </w:rPr>
        <w:t>park, nr rej.: 1151/A z 19.07.1995</w:t>
      </w:r>
    </w:p>
    <w:p w:rsidR="002C6294" w:rsidRPr="00694FB9" w:rsidRDefault="002C6294" w:rsidP="002C6294">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2C6294">
        <w:rPr>
          <w:rFonts w:ascii="Arial" w:hAnsi="Arial" w:cs="Arial"/>
          <w:szCs w:val="24"/>
        </w:rPr>
        <w:t>spichrz,</w:t>
      </w:r>
      <w:r>
        <w:rPr>
          <w:rFonts w:ascii="Arial" w:hAnsi="Arial" w:cs="Arial"/>
          <w:szCs w:val="24"/>
        </w:rPr>
        <w:t xml:space="preserve"> nr rej.: 441 z 1.02.1969</w:t>
      </w:r>
    </w:p>
    <w:p w:rsidR="00985FBE" w:rsidRDefault="002C6294" w:rsidP="00BF4AA9">
      <w:pPr>
        <w:pStyle w:val="Akapitzlist"/>
        <w:widowControl w:val="0"/>
        <w:numPr>
          <w:ilvl w:val="0"/>
          <w:numId w:val="19"/>
        </w:numPr>
        <w:tabs>
          <w:tab w:val="left" w:pos="220"/>
          <w:tab w:val="left" w:pos="720"/>
        </w:tabs>
        <w:autoSpaceDE w:val="0"/>
        <w:autoSpaceDN w:val="0"/>
        <w:adjustRightInd w:val="0"/>
        <w:spacing w:after="0" w:line="320" w:lineRule="atLeast"/>
        <w:ind w:hanging="294"/>
        <w:jc w:val="both"/>
        <w:rPr>
          <w:rFonts w:ascii="Arial" w:hAnsi="Arial" w:cs="Arial"/>
          <w:szCs w:val="24"/>
        </w:rPr>
      </w:pPr>
      <w:r>
        <w:rPr>
          <w:rFonts w:ascii="Arial" w:hAnsi="Arial" w:cs="Arial"/>
          <w:szCs w:val="24"/>
        </w:rPr>
        <w:t>Stara Przysieka Druga:</w:t>
      </w:r>
    </w:p>
    <w:p w:rsidR="002C6294" w:rsidRPr="002C6294" w:rsidRDefault="002C6294" w:rsidP="002C6294">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2C6294">
        <w:rPr>
          <w:rFonts w:ascii="Arial" w:hAnsi="Arial" w:cs="Arial"/>
          <w:szCs w:val="24"/>
        </w:rPr>
        <w:t>zespół pałacowy, nr rej.: 46/A z 26.01.1965:</w:t>
      </w:r>
    </w:p>
    <w:p w:rsidR="002C6294" w:rsidRPr="002C6294" w:rsidRDefault="002C6294" w:rsidP="002C6294">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2C6294">
        <w:rPr>
          <w:rFonts w:ascii="Arial" w:hAnsi="Arial" w:cs="Arial"/>
          <w:szCs w:val="24"/>
        </w:rPr>
        <w:t>pałac, nr rej.: 357 z 31.01.1952</w:t>
      </w:r>
    </w:p>
    <w:p w:rsidR="002C6294" w:rsidRPr="002C6294" w:rsidRDefault="002C6294" w:rsidP="002C6294">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2C6294">
        <w:rPr>
          <w:rFonts w:ascii="Arial" w:hAnsi="Arial" w:cs="Arial"/>
          <w:szCs w:val="24"/>
        </w:rPr>
        <w:t>pawilon wjazdowy</w:t>
      </w:r>
    </w:p>
    <w:p w:rsidR="002C6294" w:rsidRPr="002C6294" w:rsidRDefault="002C6294" w:rsidP="002C6294">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2C6294">
        <w:rPr>
          <w:rFonts w:ascii="Arial" w:hAnsi="Arial" w:cs="Arial"/>
          <w:szCs w:val="24"/>
        </w:rPr>
        <w:t>oficyna</w:t>
      </w:r>
    </w:p>
    <w:p w:rsidR="002C6294" w:rsidRPr="002C6294" w:rsidRDefault="002C6294" w:rsidP="002C6294">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2C6294">
        <w:rPr>
          <w:rFonts w:ascii="Arial" w:hAnsi="Arial" w:cs="Arial"/>
          <w:szCs w:val="24"/>
        </w:rPr>
        <w:t>kaplica dworska</w:t>
      </w:r>
    </w:p>
    <w:p w:rsidR="002C6294" w:rsidRPr="002C6294" w:rsidRDefault="002C6294" w:rsidP="002C6294">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2C6294">
        <w:rPr>
          <w:rFonts w:ascii="Arial" w:hAnsi="Arial" w:cs="Arial"/>
          <w:szCs w:val="24"/>
        </w:rPr>
        <w:t>folwark</w:t>
      </w:r>
      <w:r w:rsidRPr="002C6294">
        <w:t xml:space="preserve"> </w:t>
      </w:r>
      <w:r>
        <w:t>(</w:t>
      </w:r>
      <w:r w:rsidRPr="002C6294">
        <w:rPr>
          <w:rFonts w:ascii="Arial" w:hAnsi="Arial" w:cs="Arial"/>
          <w:szCs w:val="24"/>
        </w:rPr>
        <w:t>spichrz, źrebięciarnia, chlewnia, stajnia, wolarnia i obora</w:t>
      </w:r>
      <w:r w:rsidR="00B760F3">
        <w:rPr>
          <w:rFonts w:ascii="Arial" w:hAnsi="Arial" w:cs="Arial"/>
          <w:szCs w:val="24"/>
        </w:rPr>
        <w:t>)</w:t>
      </w:r>
    </w:p>
    <w:p w:rsidR="00B760F3" w:rsidRPr="00B760F3" w:rsidRDefault="00B760F3" w:rsidP="00B760F3">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B760F3">
        <w:rPr>
          <w:rFonts w:ascii="Arial" w:hAnsi="Arial" w:cs="Arial"/>
          <w:szCs w:val="24"/>
        </w:rPr>
        <w:t>park, nr rej.: 81/57 z 14.02.1957</w:t>
      </w:r>
    </w:p>
    <w:p w:rsidR="002C6294" w:rsidRPr="002C6294" w:rsidRDefault="00B760F3" w:rsidP="00B760F3">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B760F3">
        <w:rPr>
          <w:rFonts w:ascii="Arial" w:hAnsi="Arial" w:cs="Arial"/>
          <w:szCs w:val="24"/>
        </w:rPr>
        <w:t>dom ogrodnika, ob. dom nr 30, nr rej.: 1524/A z 2.02.1995</w:t>
      </w:r>
    </w:p>
    <w:p w:rsidR="00985FBE" w:rsidRDefault="00B760F3" w:rsidP="00BF4AA9">
      <w:pPr>
        <w:pStyle w:val="Akapitzlist"/>
        <w:widowControl w:val="0"/>
        <w:numPr>
          <w:ilvl w:val="0"/>
          <w:numId w:val="19"/>
        </w:numPr>
        <w:tabs>
          <w:tab w:val="left" w:pos="220"/>
          <w:tab w:val="left" w:pos="720"/>
        </w:tabs>
        <w:autoSpaceDE w:val="0"/>
        <w:autoSpaceDN w:val="0"/>
        <w:adjustRightInd w:val="0"/>
        <w:spacing w:after="0" w:line="320" w:lineRule="atLeast"/>
        <w:ind w:hanging="294"/>
        <w:jc w:val="both"/>
        <w:rPr>
          <w:rFonts w:ascii="Arial" w:hAnsi="Arial" w:cs="Arial"/>
          <w:szCs w:val="24"/>
        </w:rPr>
      </w:pPr>
      <w:r>
        <w:rPr>
          <w:rFonts w:ascii="Arial" w:hAnsi="Arial" w:cs="Arial"/>
          <w:szCs w:val="24"/>
        </w:rPr>
        <w:t>Stare Bojanowo:</w:t>
      </w:r>
    </w:p>
    <w:p w:rsidR="00B760F3" w:rsidRPr="00B760F3" w:rsidRDefault="00B760F3" w:rsidP="00B760F3">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B760F3">
        <w:rPr>
          <w:rFonts w:ascii="Arial" w:hAnsi="Arial" w:cs="Arial"/>
          <w:szCs w:val="24"/>
        </w:rPr>
        <w:t>ko</w:t>
      </w:r>
      <w:r>
        <w:rPr>
          <w:rFonts w:ascii="Arial" w:hAnsi="Arial" w:cs="Arial"/>
          <w:szCs w:val="24"/>
        </w:rPr>
        <w:t>ściół par. pw. św. Bartłomieja</w:t>
      </w:r>
      <w:r w:rsidRPr="00B760F3">
        <w:rPr>
          <w:rFonts w:ascii="Arial" w:hAnsi="Arial" w:cs="Arial"/>
          <w:szCs w:val="24"/>
        </w:rPr>
        <w:t>, nr rej.: 864/Wlkp/A z 4.06.2012</w:t>
      </w:r>
    </w:p>
    <w:p w:rsidR="00B760F3" w:rsidRPr="00B760F3" w:rsidRDefault="00B760F3" w:rsidP="00B760F3">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B760F3">
        <w:rPr>
          <w:rFonts w:ascii="Arial" w:hAnsi="Arial" w:cs="Arial"/>
          <w:szCs w:val="24"/>
        </w:rPr>
        <w:t>zespół pałacowy, nr rej.: 1600/A z 12.01.1996:</w:t>
      </w:r>
    </w:p>
    <w:p w:rsidR="00B760F3" w:rsidRPr="00B760F3" w:rsidRDefault="00B760F3" w:rsidP="00B760F3">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B760F3">
        <w:rPr>
          <w:rFonts w:ascii="Arial" w:hAnsi="Arial" w:cs="Arial"/>
          <w:szCs w:val="24"/>
        </w:rPr>
        <w:t>pałac</w:t>
      </w:r>
    </w:p>
    <w:p w:rsidR="00B760F3" w:rsidRPr="00660680" w:rsidRDefault="00B760F3" w:rsidP="00B760F3">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B760F3">
        <w:rPr>
          <w:rFonts w:ascii="Arial" w:hAnsi="Arial" w:cs="Arial"/>
          <w:szCs w:val="24"/>
        </w:rPr>
        <w:t>park</w:t>
      </w:r>
    </w:p>
    <w:p w:rsidR="00985FBE" w:rsidRDefault="00B760F3" w:rsidP="00B760F3">
      <w:pPr>
        <w:pStyle w:val="Akapitzlist"/>
        <w:widowControl w:val="0"/>
        <w:numPr>
          <w:ilvl w:val="0"/>
          <w:numId w:val="19"/>
        </w:numPr>
        <w:tabs>
          <w:tab w:val="left" w:pos="220"/>
          <w:tab w:val="left" w:pos="720"/>
        </w:tabs>
        <w:autoSpaceDE w:val="0"/>
        <w:autoSpaceDN w:val="0"/>
        <w:adjustRightInd w:val="0"/>
        <w:spacing w:after="0" w:line="320" w:lineRule="atLeast"/>
        <w:ind w:hanging="294"/>
        <w:rPr>
          <w:rFonts w:ascii="Arial" w:hAnsi="Arial" w:cs="Arial"/>
          <w:szCs w:val="24"/>
        </w:rPr>
      </w:pPr>
      <w:r>
        <w:rPr>
          <w:rFonts w:ascii="Arial" w:hAnsi="Arial" w:cs="Arial"/>
          <w:szCs w:val="24"/>
        </w:rPr>
        <w:t>Stary Białcz:</w:t>
      </w:r>
    </w:p>
    <w:p w:rsidR="00B760F3" w:rsidRPr="00B760F3" w:rsidRDefault="00B760F3" w:rsidP="00B760F3">
      <w:pPr>
        <w:pStyle w:val="Akapitzlist"/>
        <w:widowControl w:val="0"/>
        <w:numPr>
          <w:ilvl w:val="1"/>
          <w:numId w:val="19"/>
        </w:numPr>
        <w:tabs>
          <w:tab w:val="left" w:pos="220"/>
          <w:tab w:val="left" w:pos="720"/>
        </w:tabs>
        <w:autoSpaceDE w:val="0"/>
        <w:autoSpaceDN w:val="0"/>
        <w:adjustRightInd w:val="0"/>
        <w:spacing w:after="0" w:line="320" w:lineRule="atLeast"/>
        <w:rPr>
          <w:rFonts w:ascii="Arial" w:hAnsi="Arial" w:cs="Arial"/>
          <w:szCs w:val="24"/>
        </w:rPr>
      </w:pPr>
      <w:r w:rsidRPr="00B760F3">
        <w:rPr>
          <w:rFonts w:ascii="Arial" w:hAnsi="Arial" w:cs="Arial"/>
          <w:szCs w:val="24"/>
        </w:rPr>
        <w:t>kośció</w:t>
      </w:r>
      <w:r>
        <w:rPr>
          <w:rFonts w:ascii="Arial" w:hAnsi="Arial" w:cs="Arial"/>
          <w:szCs w:val="24"/>
        </w:rPr>
        <w:t>ł par. pw. Wszystkich Świętych</w:t>
      </w:r>
      <w:r w:rsidRPr="00B760F3">
        <w:rPr>
          <w:rFonts w:ascii="Arial" w:hAnsi="Arial" w:cs="Arial"/>
          <w:szCs w:val="24"/>
        </w:rPr>
        <w:t>, nr rej.: 22 z 25.11.1932</w:t>
      </w:r>
    </w:p>
    <w:p w:rsidR="00B760F3" w:rsidRPr="00B760F3" w:rsidRDefault="00B760F3" w:rsidP="00B760F3">
      <w:pPr>
        <w:pStyle w:val="Akapitzlist"/>
        <w:widowControl w:val="0"/>
        <w:numPr>
          <w:ilvl w:val="1"/>
          <w:numId w:val="19"/>
        </w:numPr>
        <w:tabs>
          <w:tab w:val="left" w:pos="220"/>
          <w:tab w:val="left" w:pos="720"/>
        </w:tabs>
        <w:autoSpaceDE w:val="0"/>
        <w:autoSpaceDN w:val="0"/>
        <w:adjustRightInd w:val="0"/>
        <w:spacing w:after="0" w:line="320" w:lineRule="atLeast"/>
        <w:rPr>
          <w:rFonts w:ascii="Arial" w:hAnsi="Arial" w:cs="Arial"/>
          <w:szCs w:val="24"/>
        </w:rPr>
      </w:pPr>
      <w:r w:rsidRPr="00B760F3">
        <w:rPr>
          <w:rFonts w:ascii="Arial" w:hAnsi="Arial" w:cs="Arial"/>
          <w:szCs w:val="24"/>
        </w:rPr>
        <w:t>plebania, nr rej.: 566/A z 30.04.1969</w:t>
      </w:r>
    </w:p>
    <w:p w:rsidR="00B760F3" w:rsidRPr="00B760F3" w:rsidRDefault="00B760F3" w:rsidP="00B760F3">
      <w:pPr>
        <w:pStyle w:val="Akapitzlist"/>
        <w:widowControl w:val="0"/>
        <w:numPr>
          <w:ilvl w:val="1"/>
          <w:numId w:val="19"/>
        </w:numPr>
        <w:tabs>
          <w:tab w:val="left" w:pos="220"/>
          <w:tab w:val="left" w:pos="720"/>
        </w:tabs>
        <w:autoSpaceDE w:val="0"/>
        <w:autoSpaceDN w:val="0"/>
        <w:adjustRightInd w:val="0"/>
        <w:spacing w:after="0" w:line="320" w:lineRule="atLeast"/>
        <w:rPr>
          <w:rFonts w:ascii="Arial" w:hAnsi="Arial" w:cs="Arial"/>
          <w:szCs w:val="24"/>
        </w:rPr>
      </w:pPr>
      <w:r w:rsidRPr="00B760F3">
        <w:rPr>
          <w:rFonts w:ascii="Arial" w:hAnsi="Arial" w:cs="Arial"/>
          <w:szCs w:val="24"/>
        </w:rPr>
        <w:t>zespół folwarczny, nr rej.: 1523/A z 2.02.1995:</w:t>
      </w:r>
    </w:p>
    <w:p w:rsidR="00B760F3" w:rsidRPr="00B760F3" w:rsidRDefault="00B760F3" w:rsidP="00B760F3">
      <w:pPr>
        <w:pStyle w:val="Akapitzlist"/>
        <w:widowControl w:val="0"/>
        <w:numPr>
          <w:ilvl w:val="2"/>
          <w:numId w:val="19"/>
        </w:numPr>
        <w:tabs>
          <w:tab w:val="left" w:pos="220"/>
          <w:tab w:val="left" w:pos="720"/>
        </w:tabs>
        <w:autoSpaceDE w:val="0"/>
        <w:autoSpaceDN w:val="0"/>
        <w:adjustRightInd w:val="0"/>
        <w:spacing w:after="0" w:line="320" w:lineRule="atLeast"/>
        <w:rPr>
          <w:rFonts w:ascii="Arial" w:hAnsi="Arial" w:cs="Arial"/>
          <w:szCs w:val="24"/>
        </w:rPr>
      </w:pPr>
      <w:r w:rsidRPr="00B760F3">
        <w:rPr>
          <w:rFonts w:ascii="Arial" w:hAnsi="Arial" w:cs="Arial"/>
          <w:szCs w:val="24"/>
        </w:rPr>
        <w:t>rządcówka</w:t>
      </w:r>
    </w:p>
    <w:p w:rsidR="00B760F3" w:rsidRPr="00B760F3" w:rsidRDefault="00B760F3" w:rsidP="00B760F3">
      <w:pPr>
        <w:pStyle w:val="Akapitzlist"/>
        <w:widowControl w:val="0"/>
        <w:numPr>
          <w:ilvl w:val="2"/>
          <w:numId w:val="19"/>
        </w:numPr>
        <w:tabs>
          <w:tab w:val="left" w:pos="220"/>
          <w:tab w:val="left" w:pos="720"/>
        </w:tabs>
        <w:autoSpaceDE w:val="0"/>
        <w:autoSpaceDN w:val="0"/>
        <w:adjustRightInd w:val="0"/>
        <w:spacing w:after="0" w:line="320" w:lineRule="atLeast"/>
        <w:rPr>
          <w:rFonts w:ascii="Arial" w:hAnsi="Arial" w:cs="Arial"/>
          <w:szCs w:val="24"/>
        </w:rPr>
      </w:pPr>
      <w:r w:rsidRPr="00B760F3">
        <w:rPr>
          <w:rFonts w:ascii="Arial" w:hAnsi="Arial" w:cs="Arial"/>
          <w:szCs w:val="24"/>
        </w:rPr>
        <w:t>obora ze spichrzem</w:t>
      </w:r>
    </w:p>
    <w:p w:rsidR="00B760F3" w:rsidRPr="00B760F3" w:rsidRDefault="00B760F3" w:rsidP="00B760F3">
      <w:pPr>
        <w:pStyle w:val="Akapitzlist"/>
        <w:widowControl w:val="0"/>
        <w:numPr>
          <w:ilvl w:val="2"/>
          <w:numId w:val="19"/>
        </w:numPr>
        <w:tabs>
          <w:tab w:val="left" w:pos="220"/>
          <w:tab w:val="left" w:pos="720"/>
        </w:tabs>
        <w:autoSpaceDE w:val="0"/>
        <w:autoSpaceDN w:val="0"/>
        <w:adjustRightInd w:val="0"/>
        <w:spacing w:after="0" w:line="320" w:lineRule="atLeast"/>
        <w:rPr>
          <w:rFonts w:ascii="Arial" w:hAnsi="Arial" w:cs="Arial"/>
          <w:szCs w:val="24"/>
        </w:rPr>
      </w:pPr>
      <w:r w:rsidRPr="00B760F3">
        <w:rPr>
          <w:rFonts w:ascii="Arial" w:hAnsi="Arial" w:cs="Arial"/>
          <w:szCs w:val="24"/>
        </w:rPr>
        <w:t>spichrz</w:t>
      </w:r>
    </w:p>
    <w:p w:rsidR="00B760F3" w:rsidRPr="00B760F3" w:rsidRDefault="00B760F3" w:rsidP="00B760F3">
      <w:pPr>
        <w:pStyle w:val="Akapitzlist"/>
        <w:widowControl w:val="0"/>
        <w:numPr>
          <w:ilvl w:val="2"/>
          <w:numId w:val="19"/>
        </w:numPr>
        <w:tabs>
          <w:tab w:val="left" w:pos="220"/>
          <w:tab w:val="left" w:pos="720"/>
        </w:tabs>
        <w:autoSpaceDE w:val="0"/>
        <w:autoSpaceDN w:val="0"/>
        <w:adjustRightInd w:val="0"/>
        <w:spacing w:after="0" w:line="320" w:lineRule="atLeast"/>
        <w:rPr>
          <w:rFonts w:ascii="Arial" w:hAnsi="Arial" w:cs="Arial"/>
          <w:szCs w:val="24"/>
        </w:rPr>
      </w:pPr>
      <w:r w:rsidRPr="00B760F3">
        <w:rPr>
          <w:rFonts w:ascii="Arial" w:hAnsi="Arial" w:cs="Arial"/>
          <w:szCs w:val="24"/>
        </w:rPr>
        <w:t>stodoła</w:t>
      </w:r>
    </w:p>
    <w:p w:rsidR="00B760F3" w:rsidRPr="00B760F3" w:rsidRDefault="00B760F3" w:rsidP="00B760F3">
      <w:pPr>
        <w:pStyle w:val="Akapitzlist"/>
        <w:widowControl w:val="0"/>
        <w:numPr>
          <w:ilvl w:val="2"/>
          <w:numId w:val="19"/>
        </w:numPr>
        <w:tabs>
          <w:tab w:val="left" w:pos="220"/>
          <w:tab w:val="left" w:pos="720"/>
        </w:tabs>
        <w:autoSpaceDE w:val="0"/>
        <w:autoSpaceDN w:val="0"/>
        <w:adjustRightInd w:val="0"/>
        <w:spacing w:after="0" w:line="320" w:lineRule="atLeast"/>
        <w:rPr>
          <w:rFonts w:ascii="Arial" w:hAnsi="Arial" w:cs="Arial"/>
          <w:szCs w:val="24"/>
        </w:rPr>
      </w:pPr>
      <w:r w:rsidRPr="00B760F3">
        <w:rPr>
          <w:rFonts w:ascii="Arial" w:hAnsi="Arial" w:cs="Arial"/>
          <w:szCs w:val="24"/>
        </w:rPr>
        <w:t>park dworski - relikty</w:t>
      </w:r>
    </w:p>
    <w:p w:rsidR="00B760F3" w:rsidRPr="00B760F3" w:rsidRDefault="00B760F3" w:rsidP="00B760F3">
      <w:pPr>
        <w:pStyle w:val="Akapitzlist"/>
        <w:widowControl w:val="0"/>
        <w:numPr>
          <w:ilvl w:val="1"/>
          <w:numId w:val="19"/>
        </w:numPr>
        <w:tabs>
          <w:tab w:val="left" w:pos="220"/>
          <w:tab w:val="left" w:pos="720"/>
        </w:tabs>
        <w:autoSpaceDE w:val="0"/>
        <w:autoSpaceDN w:val="0"/>
        <w:adjustRightInd w:val="0"/>
        <w:spacing w:after="0" w:line="320" w:lineRule="atLeast"/>
        <w:rPr>
          <w:rFonts w:ascii="Arial" w:hAnsi="Arial" w:cs="Arial"/>
          <w:szCs w:val="24"/>
        </w:rPr>
      </w:pPr>
      <w:r w:rsidRPr="00B760F3">
        <w:rPr>
          <w:rFonts w:ascii="Arial" w:hAnsi="Arial" w:cs="Arial"/>
          <w:szCs w:val="24"/>
        </w:rPr>
        <w:t>dom</w:t>
      </w:r>
      <w:r>
        <w:rPr>
          <w:rFonts w:ascii="Arial" w:hAnsi="Arial" w:cs="Arial"/>
          <w:szCs w:val="24"/>
        </w:rPr>
        <w:t xml:space="preserve"> nr 4 (d. 31)</w:t>
      </w:r>
      <w:r w:rsidRPr="00B760F3">
        <w:rPr>
          <w:rFonts w:ascii="Arial" w:hAnsi="Arial" w:cs="Arial"/>
          <w:szCs w:val="24"/>
        </w:rPr>
        <w:t>, nr rej.: 373/570/A z 3.04.1969</w:t>
      </w:r>
    </w:p>
    <w:p w:rsidR="00B760F3" w:rsidRDefault="00B760F3" w:rsidP="00B760F3">
      <w:pPr>
        <w:pStyle w:val="Akapitzlist"/>
        <w:widowControl w:val="0"/>
        <w:numPr>
          <w:ilvl w:val="1"/>
          <w:numId w:val="19"/>
        </w:numPr>
        <w:tabs>
          <w:tab w:val="left" w:pos="220"/>
          <w:tab w:val="left" w:pos="720"/>
        </w:tabs>
        <w:autoSpaceDE w:val="0"/>
        <w:autoSpaceDN w:val="0"/>
        <w:adjustRightInd w:val="0"/>
        <w:spacing w:after="0" w:line="320" w:lineRule="atLeast"/>
        <w:rPr>
          <w:rFonts w:ascii="Arial" w:hAnsi="Arial" w:cs="Arial"/>
          <w:szCs w:val="24"/>
        </w:rPr>
      </w:pPr>
      <w:r w:rsidRPr="00B760F3">
        <w:rPr>
          <w:rFonts w:ascii="Arial" w:hAnsi="Arial" w:cs="Arial"/>
          <w:szCs w:val="24"/>
        </w:rPr>
        <w:lastRenderedPageBreak/>
        <w:t>dom nr 13,</w:t>
      </w:r>
      <w:r w:rsidR="00C379DE">
        <w:rPr>
          <w:rFonts w:ascii="Arial" w:hAnsi="Arial" w:cs="Arial"/>
          <w:szCs w:val="24"/>
        </w:rPr>
        <w:t xml:space="preserve"> nr rej.: 374/572/A z 3.04.1969</w:t>
      </w:r>
    </w:p>
    <w:p w:rsidR="00985FBE" w:rsidRDefault="00C379DE" w:rsidP="00BF4AA9">
      <w:pPr>
        <w:pStyle w:val="Akapitzlist"/>
        <w:widowControl w:val="0"/>
        <w:numPr>
          <w:ilvl w:val="0"/>
          <w:numId w:val="19"/>
        </w:numPr>
        <w:tabs>
          <w:tab w:val="left" w:pos="220"/>
          <w:tab w:val="left" w:pos="720"/>
        </w:tabs>
        <w:autoSpaceDE w:val="0"/>
        <w:autoSpaceDN w:val="0"/>
        <w:adjustRightInd w:val="0"/>
        <w:spacing w:after="0" w:line="320" w:lineRule="atLeast"/>
        <w:ind w:hanging="294"/>
        <w:jc w:val="both"/>
        <w:rPr>
          <w:rFonts w:ascii="Arial" w:hAnsi="Arial" w:cs="Arial"/>
          <w:szCs w:val="24"/>
        </w:rPr>
      </w:pPr>
      <w:r>
        <w:rPr>
          <w:rFonts w:ascii="Arial" w:hAnsi="Arial" w:cs="Arial"/>
          <w:szCs w:val="24"/>
        </w:rPr>
        <w:t>Śmigiel:</w:t>
      </w:r>
    </w:p>
    <w:p w:rsidR="00C379DE" w:rsidRPr="00C379DE" w:rsidRDefault="00C379DE" w:rsidP="00C379DE">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C379DE">
        <w:rPr>
          <w:rFonts w:ascii="Arial" w:hAnsi="Arial" w:cs="Arial"/>
          <w:szCs w:val="24"/>
        </w:rPr>
        <w:t>założenie urbanistyczne i zespół budowlany, nr rej.: 1297/A z 14.04.1992</w:t>
      </w:r>
    </w:p>
    <w:p w:rsidR="00C379DE" w:rsidRPr="00C379DE" w:rsidRDefault="00C379DE" w:rsidP="00C379DE">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C379DE">
        <w:rPr>
          <w:rFonts w:ascii="Arial" w:hAnsi="Arial" w:cs="Arial"/>
          <w:szCs w:val="24"/>
        </w:rPr>
        <w:t>kośc</w:t>
      </w:r>
      <w:r>
        <w:rPr>
          <w:rFonts w:ascii="Arial" w:hAnsi="Arial" w:cs="Arial"/>
          <w:szCs w:val="24"/>
        </w:rPr>
        <w:t>iół par. pw. NMP Wniebowziętej</w:t>
      </w:r>
      <w:r w:rsidRPr="00C379DE">
        <w:rPr>
          <w:rFonts w:ascii="Arial" w:hAnsi="Arial" w:cs="Arial"/>
          <w:szCs w:val="24"/>
        </w:rPr>
        <w:t>, nr rej.: 515 z 17.04.1969</w:t>
      </w:r>
    </w:p>
    <w:p w:rsidR="00C379DE" w:rsidRPr="00C379DE" w:rsidRDefault="00C379DE" w:rsidP="00C379DE">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C379DE">
        <w:rPr>
          <w:rFonts w:ascii="Arial" w:hAnsi="Arial" w:cs="Arial"/>
          <w:szCs w:val="24"/>
        </w:rPr>
        <w:t>kościół cmentarny, fil. pw. św. Wita, nr rej.: 516 z 17.04.1969</w:t>
      </w:r>
    </w:p>
    <w:p w:rsidR="00C379DE" w:rsidRPr="00C379DE" w:rsidRDefault="00C379DE" w:rsidP="00C379DE">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C379DE">
        <w:rPr>
          <w:rFonts w:ascii="Arial" w:hAnsi="Arial" w:cs="Arial"/>
          <w:szCs w:val="24"/>
        </w:rPr>
        <w:t>kościół ewangelicki, ob. rzym.-kat. fil. pw. św. Stanisława, nr rej.: 517 z 17.04.1969</w:t>
      </w:r>
    </w:p>
    <w:p w:rsidR="00C379DE" w:rsidRPr="00C379DE" w:rsidRDefault="00C379DE" w:rsidP="00C379DE">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C379DE">
        <w:rPr>
          <w:rFonts w:ascii="Arial" w:hAnsi="Arial" w:cs="Arial"/>
          <w:szCs w:val="24"/>
        </w:rPr>
        <w:t>cmentarz ewangelicki, nr rej.: 138/Wlkp/A z 23.07.2003</w:t>
      </w:r>
    </w:p>
    <w:p w:rsidR="00C379DE" w:rsidRPr="00C379DE" w:rsidRDefault="00C379DE" w:rsidP="00C379DE">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C379DE">
        <w:rPr>
          <w:rFonts w:ascii="Arial" w:hAnsi="Arial" w:cs="Arial"/>
          <w:szCs w:val="24"/>
        </w:rPr>
        <w:t>kaplica cmentarna, nr rej.: j.w.</w:t>
      </w:r>
    </w:p>
    <w:p w:rsidR="00C379DE" w:rsidRPr="00C379DE" w:rsidRDefault="00C379DE" w:rsidP="00C379DE">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C379DE">
        <w:rPr>
          <w:rFonts w:ascii="Arial" w:hAnsi="Arial" w:cs="Arial"/>
          <w:szCs w:val="24"/>
        </w:rPr>
        <w:t>dom grabarza, ob. dom ul. Reymonta 12, nr rej.: j.w.</w:t>
      </w:r>
    </w:p>
    <w:p w:rsidR="00C379DE" w:rsidRPr="00C379DE" w:rsidRDefault="00C379DE" w:rsidP="00C379DE">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C379DE">
        <w:rPr>
          <w:rFonts w:ascii="Arial" w:hAnsi="Arial" w:cs="Arial"/>
          <w:szCs w:val="24"/>
        </w:rPr>
        <w:t>ogrodzenie z bramą i furtką, nr rej.; j.w.</w:t>
      </w:r>
    </w:p>
    <w:p w:rsidR="00C379DE" w:rsidRPr="00C379DE" w:rsidRDefault="00C379DE" w:rsidP="00C379DE">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C379DE">
        <w:rPr>
          <w:rFonts w:ascii="Arial" w:hAnsi="Arial" w:cs="Arial"/>
          <w:szCs w:val="24"/>
        </w:rPr>
        <w:t>dom, Al. Bohaterów 10, nr rej.: 552 z 25.04.1969</w:t>
      </w:r>
    </w:p>
    <w:p w:rsidR="00C379DE" w:rsidRPr="00C379DE" w:rsidRDefault="00C379DE" w:rsidP="00C379DE">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C379DE">
        <w:rPr>
          <w:rFonts w:ascii="Arial" w:hAnsi="Arial" w:cs="Arial"/>
          <w:szCs w:val="24"/>
        </w:rPr>
        <w:t>dom, ul. Jagiellońska 13, nr rej.: 557 z 25.04.1969</w:t>
      </w:r>
    </w:p>
    <w:p w:rsidR="00C379DE" w:rsidRPr="00C379DE" w:rsidRDefault="00C379DE" w:rsidP="00C379DE">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C379DE">
        <w:rPr>
          <w:rFonts w:ascii="Arial" w:hAnsi="Arial" w:cs="Arial"/>
          <w:szCs w:val="24"/>
        </w:rPr>
        <w:t>dom, ul. Kościuszki 18, nr rej.: 554 z 25.04.1969</w:t>
      </w:r>
    </w:p>
    <w:p w:rsidR="00C379DE" w:rsidRPr="00C379DE" w:rsidRDefault="00C379DE" w:rsidP="00C379DE">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C379DE">
        <w:rPr>
          <w:rFonts w:ascii="Arial" w:hAnsi="Arial" w:cs="Arial"/>
          <w:szCs w:val="24"/>
        </w:rPr>
        <w:t>dom, ul. Kościuszki 25, nr rej.: 1752/A z 10.11.1995</w:t>
      </w:r>
    </w:p>
    <w:p w:rsidR="00C379DE" w:rsidRPr="00C379DE" w:rsidRDefault="00C379DE" w:rsidP="00C379DE">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C379DE">
        <w:rPr>
          <w:rFonts w:ascii="Arial" w:hAnsi="Arial" w:cs="Arial"/>
          <w:szCs w:val="24"/>
        </w:rPr>
        <w:t>zabudowa ul. Lipowej, 14 domów nr 2,5,7,8,11,13,14,15,16,17,18,22,24,41,</w:t>
      </w:r>
      <w:r>
        <w:rPr>
          <w:rFonts w:ascii="Arial" w:hAnsi="Arial" w:cs="Arial"/>
          <w:szCs w:val="24"/>
        </w:rPr>
        <w:t xml:space="preserve"> </w:t>
      </w:r>
      <w:r w:rsidRPr="00C379DE">
        <w:rPr>
          <w:rFonts w:ascii="Arial" w:hAnsi="Arial" w:cs="Arial"/>
          <w:szCs w:val="24"/>
        </w:rPr>
        <w:t>nr rej.: 649/1618 z 17.09.1974</w:t>
      </w:r>
    </w:p>
    <w:p w:rsidR="00C379DE" w:rsidRPr="00C379DE" w:rsidRDefault="00C379DE" w:rsidP="00C379DE">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C379DE">
        <w:rPr>
          <w:rFonts w:ascii="Arial" w:hAnsi="Arial" w:cs="Arial"/>
          <w:szCs w:val="24"/>
        </w:rPr>
        <w:t>zabudowa ul. Matejki, 10 domów nr 5, 6, 8, 9, 10, 11, 12, 13, 14, 17, nr rej.: 650/1619 z 17.09.1974</w:t>
      </w:r>
    </w:p>
    <w:p w:rsidR="00C379DE" w:rsidRPr="00C379DE" w:rsidRDefault="00C379DE" w:rsidP="00C379DE">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C379DE">
        <w:rPr>
          <w:rFonts w:ascii="Arial" w:hAnsi="Arial" w:cs="Arial"/>
          <w:szCs w:val="24"/>
        </w:rPr>
        <w:t>dom, ul. Mickiewicza 18, nr rej.: 1541/A z 11.04.1995</w:t>
      </w:r>
    </w:p>
    <w:p w:rsidR="00C379DE" w:rsidRDefault="00C379DE" w:rsidP="00C379DE">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C379DE">
        <w:rPr>
          <w:rFonts w:ascii="Arial" w:hAnsi="Arial" w:cs="Arial"/>
          <w:szCs w:val="24"/>
        </w:rPr>
        <w:t>dom, ul. Mickiewicza 25, nr rej.: 555 z 25.04.1969</w:t>
      </w:r>
    </w:p>
    <w:p w:rsidR="00C379DE" w:rsidRPr="00C379DE" w:rsidRDefault="00C379DE" w:rsidP="00C379DE">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C379DE">
        <w:rPr>
          <w:rFonts w:ascii="Arial" w:hAnsi="Arial" w:cs="Arial"/>
          <w:szCs w:val="24"/>
        </w:rPr>
        <w:t>dom z warsztatem stolarskim, ul. Podgórna 7 / Lipowa, nr rej.: 1443/A z 9.11.1993</w:t>
      </w:r>
    </w:p>
    <w:p w:rsidR="00C379DE" w:rsidRPr="00C379DE" w:rsidRDefault="00C379DE" w:rsidP="00C379DE">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C379DE">
        <w:rPr>
          <w:rFonts w:ascii="Arial" w:hAnsi="Arial" w:cs="Arial"/>
          <w:szCs w:val="24"/>
        </w:rPr>
        <w:t>willa, ul. Powstańców Wielkopolskich 16, nr rej.: 1470/A z 18.12.1993</w:t>
      </w:r>
    </w:p>
    <w:p w:rsidR="00C379DE" w:rsidRPr="00C379DE" w:rsidRDefault="00C379DE" w:rsidP="00C379DE">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C379DE">
        <w:rPr>
          <w:rFonts w:ascii="Arial" w:hAnsi="Arial" w:cs="Arial"/>
          <w:szCs w:val="24"/>
        </w:rPr>
        <w:t>dom, pl. Rozstrzelanych 1, nr rej.: 518 z 17.04.1969</w:t>
      </w:r>
    </w:p>
    <w:p w:rsidR="00C379DE" w:rsidRPr="00C379DE" w:rsidRDefault="00C379DE" w:rsidP="00C379DE">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C379DE">
        <w:rPr>
          <w:rFonts w:ascii="Arial" w:hAnsi="Arial" w:cs="Arial"/>
          <w:szCs w:val="24"/>
        </w:rPr>
        <w:t>dom, pl. Rozstrzelanych 2, nr rej.: 442 z 1.02.1969</w:t>
      </w:r>
    </w:p>
    <w:p w:rsidR="00C379DE" w:rsidRPr="00C379DE" w:rsidRDefault="00C379DE" w:rsidP="00C379DE">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C379DE">
        <w:rPr>
          <w:rFonts w:ascii="Arial" w:hAnsi="Arial" w:cs="Arial"/>
          <w:szCs w:val="24"/>
        </w:rPr>
        <w:t>dom, pl. Rozstrzelanych 3, nr rej.: 519 z 18.04.1969</w:t>
      </w:r>
    </w:p>
    <w:p w:rsidR="00C379DE" w:rsidRPr="00C379DE" w:rsidRDefault="00C379DE" w:rsidP="00C379DE">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C379DE">
        <w:rPr>
          <w:rFonts w:ascii="Arial" w:hAnsi="Arial" w:cs="Arial"/>
          <w:szCs w:val="24"/>
        </w:rPr>
        <w:t>dom, pl. Rozstrzelanych 4, nr rej.: 520 z 18.04.1969</w:t>
      </w:r>
    </w:p>
    <w:p w:rsidR="00C379DE" w:rsidRPr="00C379DE" w:rsidRDefault="00C379DE" w:rsidP="00C379DE">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C379DE">
        <w:rPr>
          <w:rFonts w:ascii="Arial" w:hAnsi="Arial" w:cs="Arial"/>
          <w:szCs w:val="24"/>
        </w:rPr>
        <w:t>dom, pl. Rozstrzelanych 5, nr rej.: 521 z 18.04.1969</w:t>
      </w:r>
    </w:p>
    <w:p w:rsidR="00C379DE" w:rsidRPr="00C379DE" w:rsidRDefault="00C379DE" w:rsidP="00C379DE">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C379DE">
        <w:rPr>
          <w:rFonts w:ascii="Arial" w:hAnsi="Arial" w:cs="Arial"/>
          <w:szCs w:val="24"/>
        </w:rPr>
        <w:t>dom, pl. Rozstrzelanych 6, nr rej.: 522 z 18.04.1969</w:t>
      </w:r>
    </w:p>
    <w:p w:rsidR="00C379DE" w:rsidRPr="00C379DE" w:rsidRDefault="00C379DE" w:rsidP="00C379DE">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C379DE">
        <w:rPr>
          <w:rFonts w:ascii="Arial" w:hAnsi="Arial" w:cs="Arial"/>
          <w:szCs w:val="24"/>
        </w:rPr>
        <w:t>dom, pl. Rozstrzelanych 7, nr rej.: 523 z 18.04.1969</w:t>
      </w:r>
    </w:p>
    <w:p w:rsidR="00C379DE" w:rsidRPr="00C379DE" w:rsidRDefault="00C379DE" w:rsidP="00C379DE">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C379DE">
        <w:rPr>
          <w:rFonts w:ascii="Arial" w:hAnsi="Arial" w:cs="Arial"/>
          <w:szCs w:val="24"/>
        </w:rPr>
        <w:t>dom, pl. Rozstrzelanych 9, nr rej.: 524 z 18.04.1969</w:t>
      </w:r>
    </w:p>
    <w:p w:rsidR="00C379DE" w:rsidRPr="00C379DE" w:rsidRDefault="00C379DE" w:rsidP="00C379DE">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Pr>
          <w:rFonts w:ascii="Arial" w:hAnsi="Arial" w:cs="Arial"/>
          <w:szCs w:val="24"/>
        </w:rPr>
        <w:t>dom, pl. Rozstrzelanych 10</w:t>
      </w:r>
      <w:r w:rsidRPr="00C379DE">
        <w:rPr>
          <w:rFonts w:ascii="Arial" w:hAnsi="Arial" w:cs="Arial"/>
          <w:szCs w:val="24"/>
        </w:rPr>
        <w:t>, nr rej.: 525 z 18.04.1969</w:t>
      </w:r>
    </w:p>
    <w:p w:rsidR="00C379DE" w:rsidRPr="00C379DE" w:rsidRDefault="00C379DE" w:rsidP="00C379DE">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C379DE">
        <w:rPr>
          <w:rFonts w:ascii="Arial" w:hAnsi="Arial" w:cs="Arial"/>
          <w:szCs w:val="24"/>
        </w:rPr>
        <w:t>dom, pl. Rozstrzelanych 11, nr rej.: 526 z 18.04.1969</w:t>
      </w:r>
    </w:p>
    <w:p w:rsidR="00C379DE" w:rsidRPr="00C379DE" w:rsidRDefault="00C379DE" w:rsidP="00C379DE">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C379DE">
        <w:rPr>
          <w:rFonts w:ascii="Arial" w:hAnsi="Arial" w:cs="Arial"/>
          <w:szCs w:val="24"/>
        </w:rPr>
        <w:t>dom, pl. Rozstrzelanych 12, nr rej.: 527 z 18.04.1969</w:t>
      </w:r>
    </w:p>
    <w:p w:rsidR="00C379DE" w:rsidRPr="00C379DE" w:rsidRDefault="00C379DE" w:rsidP="00C379DE">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C379DE">
        <w:rPr>
          <w:rFonts w:ascii="Arial" w:hAnsi="Arial" w:cs="Arial"/>
          <w:szCs w:val="24"/>
        </w:rPr>
        <w:t>dom, pl. Rozstrzelanych 13, nr rej.: 528 z 18.04.1969</w:t>
      </w:r>
    </w:p>
    <w:p w:rsidR="00C379DE" w:rsidRPr="00C379DE" w:rsidRDefault="00C379DE" w:rsidP="00C379DE">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C379DE">
        <w:rPr>
          <w:rFonts w:ascii="Arial" w:hAnsi="Arial" w:cs="Arial"/>
          <w:szCs w:val="24"/>
        </w:rPr>
        <w:t>dom, pl. Rozstrzelanych 14, nr rej.: 529 z 18.04.1969</w:t>
      </w:r>
    </w:p>
    <w:p w:rsidR="00C379DE" w:rsidRPr="00C379DE" w:rsidRDefault="00C379DE" w:rsidP="00C379DE">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C379DE">
        <w:rPr>
          <w:rFonts w:ascii="Arial" w:hAnsi="Arial" w:cs="Arial"/>
          <w:szCs w:val="24"/>
        </w:rPr>
        <w:t>dom, pl. Rozstrzelanych 15, nr rej.: 530 z 18.04.1969</w:t>
      </w:r>
    </w:p>
    <w:p w:rsidR="00C379DE" w:rsidRPr="00C379DE" w:rsidRDefault="00C379DE" w:rsidP="00C379DE">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C379DE">
        <w:rPr>
          <w:rFonts w:ascii="Arial" w:hAnsi="Arial" w:cs="Arial"/>
          <w:szCs w:val="24"/>
        </w:rPr>
        <w:t>dom, pl. Rozstrzelanych 17, nr rej.: 531 z 18.04.1969</w:t>
      </w:r>
    </w:p>
    <w:p w:rsidR="00C379DE" w:rsidRPr="00C379DE" w:rsidRDefault="00C379DE" w:rsidP="00C379DE">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C379DE">
        <w:rPr>
          <w:rFonts w:ascii="Arial" w:hAnsi="Arial" w:cs="Arial"/>
          <w:szCs w:val="24"/>
        </w:rPr>
        <w:t>dom, pl. Rozstrzelanych 18, nr rej.: 532 z 18.04.1969</w:t>
      </w:r>
    </w:p>
    <w:p w:rsidR="00C379DE" w:rsidRPr="00C379DE" w:rsidRDefault="00C379DE" w:rsidP="00C379DE">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C379DE">
        <w:rPr>
          <w:rFonts w:ascii="Arial" w:hAnsi="Arial" w:cs="Arial"/>
          <w:szCs w:val="24"/>
        </w:rPr>
        <w:t>dom, pl. Rozstrzelanych 19, nr rej.: 533 z 18.04.1969</w:t>
      </w:r>
    </w:p>
    <w:p w:rsidR="00C379DE" w:rsidRPr="00C379DE" w:rsidRDefault="00C379DE" w:rsidP="00C379DE">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C379DE">
        <w:rPr>
          <w:rFonts w:ascii="Arial" w:hAnsi="Arial" w:cs="Arial"/>
          <w:szCs w:val="24"/>
        </w:rPr>
        <w:t>dom, pl. Rozstrzelanych 21, nr rej.: 534 z 18.04.1969</w:t>
      </w:r>
    </w:p>
    <w:p w:rsidR="00C379DE" w:rsidRPr="00C379DE" w:rsidRDefault="00C379DE" w:rsidP="00C379DE">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C379DE">
        <w:rPr>
          <w:rFonts w:ascii="Arial" w:hAnsi="Arial" w:cs="Arial"/>
          <w:szCs w:val="24"/>
        </w:rPr>
        <w:t>dom, pl. Rozstrzelanych 22, nr rej.: 535 z 18.04.1969</w:t>
      </w:r>
    </w:p>
    <w:p w:rsidR="00C379DE" w:rsidRPr="00C379DE" w:rsidRDefault="00C379DE" w:rsidP="00C379DE">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C379DE">
        <w:rPr>
          <w:rFonts w:ascii="Arial" w:hAnsi="Arial" w:cs="Arial"/>
          <w:szCs w:val="24"/>
        </w:rPr>
        <w:lastRenderedPageBreak/>
        <w:t>dom, pl. Rozstrzelanych 24, nr rej.: 536 z 18.04.1969</w:t>
      </w:r>
    </w:p>
    <w:p w:rsidR="00C379DE" w:rsidRPr="00C379DE" w:rsidRDefault="00C379DE" w:rsidP="00C379DE">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C379DE">
        <w:rPr>
          <w:rFonts w:ascii="Arial" w:hAnsi="Arial" w:cs="Arial"/>
          <w:szCs w:val="24"/>
        </w:rPr>
        <w:t>dom, pl. Rozstrzelanych 25, nr rej.: 537 z 18.04.1969</w:t>
      </w:r>
    </w:p>
    <w:p w:rsidR="00C379DE" w:rsidRPr="00C379DE" w:rsidRDefault="00C379DE" w:rsidP="00C379DE">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C379DE">
        <w:rPr>
          <w:rFonts w:ascii="Arial" w:hAnsi="Arial" w:cs="Arial"/>
          <w:szCs w:val="24"/>
        </w:rPr>
        <w:t>dom, pl. Rozstrzelanych 26, nr rej.: 538 z 18.04.1969</w:t>
      </w:r>
    </w:p>
    <w:p w:rsidR="00C379DE" w:rsidRPr="00C379DE" w:rsidRDefault="00C379DE" w:rsidP="00C379DE">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C379DE">
        <w:rPr>
          <w:rFonts w:ascii="Arial" w:hAnsi="Arial" w:cs="Arial"/>
          <w:szCs w:val="24"/>
        </w:rPr>
        <w:t>dom, pl. Rozstrzelanych 27, nr rej.: 539 z 18.04.1969</w:t>
      </w:r>
    </w:p>
    <w:p w:rsidR="00C379DE" w:rsidRPr="00C379DE" w:rsidRDefault="00C379DE" w:rsidP="00C379DE">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C379DE">
        <w:rPr>
          <w:rFonts w:ascii="Arial" w:hAnsi="Arial" w:cs="Arial"/>
          <w:szCs w:val="24"/>
        </w:rPr>
        <w:t>dom, pl. Rozstrzelanych 28, nr rej.: 540 z 23.04.1969</w:t>
      </w:r>
    </w:p>
    <w:p w:rsidR="00C379DE" w:rsidRPr="00C379DE" w:rsidRDefault="00C379DE" w:rsidP="00C379DE">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C379DE">
        <w:rPr>
          <w:rFonts w:ascii="Arial" w:hAnsi="Arial" w:cs="Arial"/>
          <w:szCs w:val="24"/>
        </w:rPr>
        <w:t>dom, pl. Rozstrzelanych 29, nr rej.: 541 z 23.04.1969</w:t>
      </w:r>
    </w:p>
    <w:p w:rsidR="00C379DE" w:rsidRPr="00C379DE" w:rsidRDefault="00C379DE" w:rsidP="00C379DE">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C379DE">
        <w:rPr>
          <w:rFonts w:ascii="Arial" w:hAnsi="Arial" w:cs="Arial"/>
          <w:szCs w:val="24"/>
        </w:rPr>
        <w:t>dom, ul. Sienkiewicza 12, nr rej.: 1269/A z 23.03.1992</w:t>
      </w:r>
    </w:p>
    <w:p w:rsidR="00C379DE" w:rsidRPr="00C379DE" w:rsidRDefault="00C379DE" w:rsidP="00C379DE">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C379DE">
        <w:rPr>
          <w:rFonts w:ascii="Arial" w:hAnsi="Arial" w:cs="Arial"/>
          <w:szCs w:val="24"/>
        </w:rPr>
        <w:t>dom, ul. Sienkiewicza 14, nr rej.: 556 z 25.04.1969</w:t>
      </w:r>
    </w:p>
    <w:p w:rsidR="00C379DE" w:rsidRDefault="00C379DE" w:rsidP="00C379DE">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C379DE">
        <w:rPr>
          <w:rFonts w:ascii="Arial" w:hAnsi="Arial" w:cs="Arial"/>
          <w:szCs w:val="24"/>
        </w:rPr>
        <w:t>dom, ul. św. Wita 23, nr rej.: 558 z 25.04.1969</w:t>
      </w:r>
    </w:p>
    <w:p w:rsidR="00437AD9" w:rsidRPr="00437AD9" w:rsidRDefault="00437AD9" w:rsidP="00437AD9">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437AD9">
        <w:rPr>
          <w:rFonts w:ascii="Arial" w:hAnsi="Arial" w:cs="Arial"/>
          <w:szCs w:val="24"/>
        </w:rPr>
        <w:t>dom, pl. Wojska Polskiego 2, nr rej.: 542 z 23.04.1969</w:t>
      </w:r>
    </w:p>
    <w:p w:rsidR="00437AD9" w:rsidRPr="00437AD9" w:rsidRDefault="00437AD9" w:rsidP="00437AD9">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437AD9">
        <w:rPr>
          <w:rFonts w:ascii="Arial" w:hAnsi="Arial" w:cs="Arial"/>
          <w:szCs w:val="24"/>
        </w:rPr>
        <w:t>dom, pl. Wojska Polskiego 3, nr rej.: 543 z 24.04.1969</w:t>
      </w:r>
    </w:p>
    <w:p w:rsidR="00437AD9" w:rsidRPr="00437AD9" w:rsidRDefault="00437AD9" w:rsidP="00437AD9">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437AD9">
        <w:rPr>
          <w:rFonts w:ascii="Arial" w:hAnsi="Arial" w:cs="Arial"/>
          <w:szCs w:val="24"/>
        </w:rPr>
        <w:t>dom, pl. Wojska Polskiego 8, nr rej.: 544 z 24.04.1969</w:t>
      </w:r>
    </w:p>
    <w:p w:rsidR="00437AD9" w:rsidRPr="00437AD9" w:rsidRDefault="00437AD9" w:rsidP="00437AD9">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437AD9">
        <w:rPr>
          <w:rFonts w:ascii="Arial" w:hAnsi="Arial" w:cs="Arial"/>
          <w:szCs w:val="24"/>
        </w:rPr>
        <w:t>dom, pl. Wojska Polskiego 10, nr rej.: 545 z 24.04.1969</w:t>
      </w:r>
    </w:p>
    <w:p w:rsidR="00437AD9" w:rsidRPr="00437AD9" w:rsidRDefault="00437AD9" w:rsidP="00437AD9">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437AD9">
        <w:rPr>
          <w:rFonts w:ascii="Arial" w:hAnsi="Arial" w:cs="Arial"/>
          <w:szCs w:val="24"/>
        </w:rPr>
        <w:t>dom, pl. Wojska Polskiego 11, nr rej.: 546 z 24.04.1969</w:t>
      </w:r>
    </w:p>
    <w:p w:rsidR="00437AD9" w:rsidRPr="00437AD9" w:rsidRDefault="00437AD9" w:rsidP="00437AD9">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437AD9">
        <w:rPr>
          <w:rFonts w:ascii="Arial" w:hAnsi="Arial" w:cs="Arial"/>
          <w:szCs w:val="24"/>
        </w:rPr>
        <w:t>dom, pl. Wojska Polskiego 14, nr rej.: 547 z 24.04.1969</w:t>
      </w:r>
    </w:p>
    <w:p w:rsidR="00437AD9" w:rsidRPr="00437AD9" w:rsidRDefault="00437AD9" w:rsidP="00437AD9">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437AD9">
        <w:rPr>
          <w:rFonts w:ascii="Arial" w:hAnsi="Arial" w:cs="Arial"/>
          <w:szCs w:val="24"/>
        </w:rPr>
        <w:t>dom, pl. Wojska Polskiego 15, nr rej.: 548 z 24.04.1969</w:t>
      </w:r>
    </w:p>
    <w:p w:rsidR="00437AD9" w:rsidRPr="00437AD9" w:rsidRDefault="00437AD9" w:rsidP="00437AD9">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437AD9">
        <w:rPr>
          <w:rFonts w:ascii="Arial" w:hAnsi="Arial" w:cs="Arial"/>
          <w:szCs w:val="24"/>
        </w:rPr>
        <w:t>dom, pl. Wojska Polskiego 17, nr rej.: 550 z 25.04.1969</w:t>
      </w:r>
    </w:p>
    <w:p w:rsidR="00437AD9" w:rsidRPr="00437AD9" w:rsidRDefault="00437AD9" w:rsidP="00437AD9">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437AD9">
        <w:rPr>
          <w:rFonts w:ascii="Arial" w:hAnsi="Arial" w:cs="Arial"/>
          <w:szCs w:val="24"/>
        </w:rPr>
        <w:t>dom, pl. Wojska Polskiego 18, nr rej.: 551 z 25.04.1969</w:t>
      </w:r>
    </w:p>
    <w:p w:rsidR="00437AD9" w:rsidRPr="00437AD9" w:rsidRDefault="00437AD9" w:rsidP="00437AD9">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437AD9">
        <w:rPr>
          <w:rFonts w:ascii="Arial" w:hAnsi="Arial" w:cs="Arial"/>
          <w:szCs w:val="24"/>
        </w:rPr>
        <w:t>dom, ul. Zdrojowa 7, nr rej.: 559 z 26.04.1969</w:t>
      </w:r>
    </w:p>
    <w:p w:rsidR="00437AD9" w:rsidRPr="00437AD9" w:rsidRDefault="00437AD9" w:rsidP="00437AD9">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437AD9">
        <w:rPr>
          <w:rFonts w:ascii="Arial" w:hAnsi="Arial" w:cs="Arial"/>
          <w:szCs w:val="24"/>
        </w:rPr>
        <w:t>gazownia miejska, ul. Ogrodowa 54, nr rej.: 1123/A z 15.07.1988:</w:t>
      </w:r>
    </w:p>
    <w:p w:rsidR="00437AD9" w:rsidRPr="00437AD9" w:rsidRDefault="00437AD9" w:rsidP="00437AD9">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437AD9">
        <w:rPr>
          <w:rFonts w:ascii="Arial" w:hAnsi="Arial" w:cs="Arial"/>
          <w:szCs w:val="24"/>
        </w:rPr>
        <w:t>budynek główny (hala produkcyjna)</w:t>
      </w:r>
    </w:p>
    <w:p w:rsidR="00437AD9" w:rsidRPr="00437AD9" w:rsidRDefault="00437AD9" w:rsidP="00437AD9">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437AD9">
        <w:rPr>
          <w:rFonts w:ascii="Arial" w:hAnsi="Arial" w:cs="Arial"/>
          <w:szCs w:val="24"/>
        </w:rPr>
        <w:t>budynek warsztatów</w:t>
      </w:r>
    </w:p>
    <w:p w:rsidR="00437AD9" w:rsidRPr="00437AD9" w:rsidRDefault="00437AD9" w:rsidP="00437AD9">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437AD9">
        <w:rPr>
          <w:rFonts w:ascii="Arial" w:hAnsi="Arial" w:cs="Arial"/>
          <w:szCs w:val="24"/>
        </w:rPr>
        <w:t>2 zbiorniki gazu</w:t>
      </w:r>
    </w:p>
    <w:p w:rsidR="00437AD9" w:rsidRPr="00437AD9" w:rsidRDefault="00437AD9" w:rsidP="00437AD9">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437AD9">
        <w:rPr>
          <w:rFonts w:ascii="Arial" w:hAnsi="Arial" w:cs="Arial"/>
          <w:szCs w:val="24"/>
        </w:rPr>
        <w:t>zespół wodociągów miejskich, ul. Powstańców Wielkopolskich, nr rej.: 719/Wlkp/A z 24.11.2008:</w:t>
      </w:r>
    </w:p>
    <w:p w:rsidR="00437AD9" w:rsidRPr="00437AD9" w:rsidRDefault="00437AD9" w:rsidP="00437AD9">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437AD9">
        <w:rPr>
          <w:rFonts w:ascii="Arial" w:hAnsi="Arial" w:cs="Arial"/>
          <w:szCs w:val="24"/>
        </w:rPr>
        <w:t>budynek stacji pomp z wieżą ciśnień i mieszkaniem kierownika</w:t>
      </w:r>
    </w:p>
    <w:p w:rsidR="00437AD9" w:rsidRPr="00437AD9" w:rsidRDefault="00437AD9" w:rsidP="00437AD9">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437AD9">
        <w:rPr>
          <w:rFonts w:ascii="Arial" w:hAnsi="Arial" w:cs="Arial"/>
          <w:szCs w:val="24"/>
        </w:rPr>
        <w:t>budynek filtrów</w:t>
      </w:r>
    </w:p>
    <w:p w:rsidR="00437AD9" w:rsidRPr="00437AD9" w:rsidRDefault="00437AD9" w:rsidP="00437AD9">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437AD9">
        <w:rPr>
          <w:rFonts w:ascii="Arial" w:hAnsi="Arial" w:cs="Arial"/>
          <w:szCs w:val="24"/>
        </w:rPr>
        <w:t>ogród</w:t>
      </w:r>
    </w:p>
    <w:p w:rsidR="00437AD9" w:rsidRPr="00437AD9" w:rsidRDefault="00437AD9" w:rsidP="00437AD9">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437AD9">
        <w:rPr>
          <w:rFonts w:ascii="Arial" w:hAnsi="Arial" w:cs="Arial"/>
          <w:szCs w:val="24"/>
        </w:rPr>
        <w:t>zespół Śmigielskiej Kolei Dojazdowej, ul. Dworcowa 3, nr rej.: 1328/A z 14.07.1992:</w:t>
      </w:r>
    </w:p>
    <w:p w:rsidR="00437AD9" w:rsidRPr="00437AD9" w:rsidRDefault="00437AD9" w:rsidP="00437AD9">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437AD9">
        <w:rPr>
          <w:rFonts w:ascii="Arial" w:hAnsi="Arial" w:cs="Arial"/>
          <w:szCs w:val="24"/>
        </w:rPr>
        <w:t>budynek stacyjny</w:t>
      </w:r>
    </w:p>
    <w:p w:rsidR="00437AD9" w:rsidRPr="00437AD9" w:rsidRDefault="00437AD9" w:rsidP="00437AD9">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437AD9">
        <w:rPr>
          <w:rFonts w:ascii="Arial" w:hAnsi="Arial" w:cs="Arial"/>
          <w:szCs w:val="24"/>
        </w:rPr>
        <w:t>budynek administracyjny</w:t>
      </w:r>
    </w:p>
    <w:p w:rsidR="00437AD9" w:rsidRPr="00437AD9" w:rsidRDefault="00437AD9" w:rsidP="00437AD9">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437AD9">
        <w:rPr>
          <w:rFonts w:ascii="Arial" w:hAnsi="Arial" w:cs="Arial"/>
          <w:szCs w:val="24"/>
        </w:rPr>
        <w:t>budynek mieszkalny</w:t>
      </w:r>
    </w:p>
    <w:p w:rsidR="00437AD9" w:rsidRPr="00437AD9" w:rsidRDefault="00437AD9" w:rsidP="00437AD9">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437AD9">
        <w:rPr>
          <w:rFonts w:ascii="Arial" w:hAnsi="Arial" w:cs="Arial"/>
          <w:szCs w:val="24"/>
        </w:rPr>
        <w:t>toromistrzówka</w:t>
      </w:r>
    </w:p>
    <w:p w:rsidR="00437AD9" w:rsidRPr="00437AD9" w:rsidRDefault="00437AD9" w:rsidP="00437AD9">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437AD9">
        <w:rPr>
          <w:rFonts w:ascii="Arial" w:hAnsi="Arial" w:cs="Arial"/>
          <w:szCs w:val="24"/>
        </w:rPr>
        <w:t>lokomotywownia</w:t>
      </w:r>
    </w:p>
    <w:p w:rsidR="00437AD9" w:rsidRPr="00437AD9" w:rsidRDefault="00437AD9" w:rsidP="00437AD9">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437AD9">
        <w:rPr>
          <w:rFonts w:ascii="Arial" w:hAnsi="Arial" w:cs="Arial"/>
          <w:szCs w:val="24"/>
        </w:rPr>
        <w:t>hala napraw</w:t>
      </w:r>
    </w:p>
    <w:p w:rsidR="00437AD9" w:rsidRPr="00437AD9" w:rsidRDefault="00437AD9" w:rsidP="00437AD9">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437AD9">
        <w:rPr>
          <w:rFonts w:ascii="Arial" w:hAnsi="Arial" w:cs="Arial"/>
          <w:szCs w:val="24"/>
        </w:rPr>
        <w:t>2 wiatraki, ul. Kościańska, nr rej.: 139/ Wlkp/A z 28.07.2003:</w:t>
      </w:r>
    </w:p>
    <w:p w:rsidR="00437AD9" w:rsidRPr="00437AD9" w:rsidRDefault="00437AD9" w:rsidP="00437AD9">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Pr>
          <w:rFonts w:ascii="Arial" w:hAnsi="Arial" w:cs="Arial"/>
          <w:szCs w:val="24"/>
        </w:rPr>
        <w:t>wiatrak koźlak z Broniowa</w:t>
      </w:r>
    </w:p>
    <w:p w:rsidR="00437AD9" w:rsidRDefault="00437AD9" w:rsidP="00437AD9">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437AD9">
        <w:rPr>
          <w:rFonts w:ascii="Arial" w:hAnsi="Arial" w:cs="Arial"/>
          <w:szCs w:val="24"/>
        </w:rPr>
        <w:t>wiatrak koźlak z Kluczewa</w:t>
      </w:r>
    </w:p>
    <w:p w:rsidR="00985FBE" w:rsidRDefault="00437AD9" w:rsidP="00BF4AA9">
      <w:pPr>
        <w:pStyle w:val="Akapitzlist"/>
        <w:widowControl w:val="0"/>
        <w:numPr>
          <w:ilvl w:val="0"/>
          <w:numId w:val="19"/>
        </w:numPr>
        <w:tabs>
          <w:tab w:val="left" w:pos="220"/>
          <w:tab w:val="left" w:pos="720"/>
        </w:tabs>
        <w:autoSpaceDE w:val="0"/>
        <w:autoSpaceDN w:val="0"/>
        <w:adjustRightInd w:val="0"/>
        <w:spacing w:after="0" w:line="320" w:lineRule="atLeast"/>
        <w:ind w:hanging="294"/>
        <w:jc w:val="both"/>
        <w:rPr>
          <w:rFonts w:ascii="Arial" w:hAnsi="Arial" w:cs="Arial"/>
          <w:szCs w:val="24"/>
        </w:rPr>
      </w:pPr>
      <w:r>
        <w:rPr>
          <w:rFonts w:ascii="Arial" w:hAnsi="Arial" w:cs="Arial"/>
          <w:szCs w:val="24"/>
        </w:rPr>
        <w:t>Wonieść:</w:t>
      </w:r>
    </w:p>
    <w:p w:rsidR="00437AD9" w:rsidRPr="00437AD9" w:rsidRDefault="00437AD9" w:rsidP="00437AD9">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437AD9">
        <w:rPr>
          <w:rFonts w:ascii="Arial" w:hAnsi="Arial" w:cs="Arial"/>
          <w:szCs w:val="24"/>
        </w:rPr>
        <w:t>kościół par. pw. św. Wawrzyńca, nr rej.: 1617 z 17.09.1974</w:t>
      </w:r>
    </w:p>
    <w:p w:rsidR="00437AD9" w:rsidRPr="00437AD9" w:rsidRDefault="00437AD9" w:rsidP="00437AD9">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437AD9">
        <w:rPr>
          <w:rFonts w:ascii="Arial" w:hAnsi="Arial" w:cs="Arial"/>
          <w:szCs w:val="24"/>
        </w:rPr>
        <w:t>zespół pałacowy, nr rej.: 1396 z 24.02.1973:</w:t>
      </w:r>
    </w:p>
    <w:p w:rsidR="00437AD9" w:rsidRPr="00437AD9" w:rsidRDefault="00437AD9" w:rsidP="00437AD9">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437AD9">
        <w:rPr>
          <w:rFonts w:ascii="Arial" w:hAnsi="Arial" w:cs="Arial"/>
          <w:szCs w:val="24"/>
        </w:rPr>
        <w:t>pałac</w:t>
      </w:r>
    </w:p>
    <w:p w:rsidR="00437AD9" w:rsidRPr="00437AD9" w:rsidRDefault="00437AD9" w:rsidP="00437AD9">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437AD9">
        <w:rPr>
          <w:rFonts w:ascii="Arial" w:hAnsi="Arial" w:cs="Arial"/>
          <w:szCs w:val="24"/>
        </w:rPr>
        <w:lastRenderedPageBreak/>
        <w:t>park</w:t>
      </w:r>
    </w:p>
    <w:p w:rsidR="00437AD9" w:rsidRPr="00437AD9" w:rsidRDefault="00437AD9" w:rsidP="00437AD9">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Pr>
          <w:rFonts w:ascii="Arial" w:hAnsi="Arial" w:cs="Arial"/>
          <w:szCs w:val="24"/>
        </w:rPr>
        <w:t>budynki folwarczne</w:t>
      </w:r>
      <w:r w:rsidRPr="00437AD9">
        <w:rPr>
          <w:rFonts w:ascii="Arial" w:hAnsi="Arial" w:cs="Arial"/>
          <w:szCs w:val="24"/>
        </w:rPr>
        <w:t>:</w:t>
      </w:r>
    </w:p>
    <w:p w:rsidR="00437AD9" w:rsidRPr="00437AD9" w:rsidRDefault="00437AD9" w:rsidP="00437AD9">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437AD9">
        <w:rPr>
          <w:rFonts w:ascii="Arial" w:hAnsi="Arial" w:cs="Arial"/>
          <w:szCs w:val="24"/>
        </w:rPr>
        <w:t>obora, nr rej.: 1396/A z 30.03.1993</w:t>
      </w:r>
    </w:p>
    <w:p w:rsidR="00437AD9" w:rsidRPr="008B62B4" w:rsidRDefault="00437AD9" w:rsidP="00437AD9">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437AD9">
        <w:rPr>
          <w:rFonts w:ascii="Arial" w:hAnsi="Arial" w:cs="Arial"/>
          <w:szCs w:val="24"/>
        </w:rPr>
        <w:t>stajnia i spichrz, nr rej.: 1395/A z 30.03.1993</w:t>
      </w:r>
    </w:p>
    <w:p w:rsidR="00985FBE" w:rsidRDefault="00437AD9" w:rsidP="00BF4AA9">
      <w:pPr>
        <w:pStyle w:val="Akapitzlist"/>
        <w:widowControl w:val="0"/>
        <w:numPr>
          <w:ilvl w:val="0"/>
          <w:numId w:val="19"/>
        </w:numPr>
        <w:tabs>
          <w:tab w:val="left" w:pos="220"/>
          <w:tab w:val="left" w:pos="720"/>
        </w:tabs>
        <w:autoSpaceDE w:val="0"/>
        <w:autoSpaceDN w:val="0"/>
        <w:adjustRightInd w:val="0"/>
        <w:spacing w:after="0" w:line="320" w:lineRule="atLeast"/>
        <w:ind w:hanging="294"/>
        <w:jc w:val="both"/>
        <w:rPr>
          <w:rFonts w:ascii="Arial" w:hAnsi="Arial" w:cs="Arial"/>
          <w:szCs w:val="24"/>
        </w:rPr>
      </w:pPr>
      <w:r>
        <w:rPr>
          <w:rFonts w:ascii="Arial" w:hAnsi="Arial" w:cs="Arial"/>
          <w:szCs w:val="24"/>
        </w:rPr>
        <w:t>Żegrowo:</w:t>
      </w:r>
    </w:p>
    <w:p w:rsidR="00437AD9" w:rsidRPr="00437AD9" w:rsidRDefault="00437AD9" w:rsidP="00437AD9">
      <w:pPr>
        <w:pStyle w:val="Akapitzlist"/>
        <w:widowControl w:val="0"/>
        <w:numPr>
          <w:ilvl w:val="1"/>
          <w:numId w:val="19"/>
        </w:numPr>
        <w:tabs>
          <w:tab w:val="left" w:pos="220"/>
          <w:tab w:val="left" w:pos="720"/>
        </w:tabs>
        <w:autoSpaceDE w:val="0"/>
        <w:autoSpaceDN w:val="0"/>
        <w:adjustRightInd w:val="0"/>
        <w:spacing w:after="0" w:line="320" w:lineRule="atLeast"/>
        <w:jc w:val="both"/>
        <w:rPr>
          <w:rFonts w:ascii="Arial" w:hAnsi="Arial" w:cs="Arial"/>
          <w:szCs w:val="24"/>
        </w:rPr>
      </w:pPr>
      <w:r w:rsidRPr="00437AD9">
        <w:rPr>
          <w:rFonts w:ascii="Arial" w:hAnsi="Arial" w:cs="Arial"/>
          <w:szCs w:val="24"/>
        </w:rPr>
        <w:t>zespół pałacowy, nr rej.: 1555/A z 11.08.1995:</w:t>
      </w:r>
    </w:p>
    <w:p w:rsidR="00437AD9" w:rsidRPr="00437AD9" w:rsidRDefault="00437AD9" w:rsidP="00437AD9">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437AD9">
        <w:rPr>
          <w:rFonts w:ascii="Arial" w:hAnsi="Arial" w:cs="Arial"/>
          <w:szCs w:val="24"/>
        </w:rPr>
        <w:t>pałac</w:t>
      </w:r>
    </w:p>
    <w:p w:rsidR="00985FBE" w:rsidRPr="00437AD9" w:rsidRDefault="00437AD9" w:rsidP="00437AD9">
      <w:pPr>
        <w:pStyle w:val="Akapitzlist"/>
        <w:widowControl w:val="0"/>
        <w:numPr>
          <w:ilvl w:val="2"/>
          <w:numId w:val="19"/>
        </w:numPr>
        <w:tabs>
          <w:tab w:val="left" w:pos="220"/>
          <w:tab w:val="left" w:pos="720"/>
        </w:tabs>
        <w:autoSpaceDE w:val="0"/>
        <w:autoSpaceDN w:val="0"/>
        <w:adjustRightInd w:val="0"/>
        <w:spacing w:after="0" w:line="320" w:lineRule="atLeast"/>
        <w:jc w:val="both"/>
        <w:rPr>
          <w:rFonts w:ascii="Arial" w:hAnsi="Arial" w:cs="Arial"/>
          <w:szCs w:val="24"/>
        </w:rPr>
      </w:pPr>
      <w:r w:rsidRPr="00437AD9">
        <w:rPr>
          <w:rFonts w:ascii="Arial" w:hAnsi="Arial" w:cs="Arial"/>
          <w:szCs w:val="24"/>
        </w:rPr>
        <w:t>park</w:t>
      </w:r>
      <w:r w:rsidR="00985FBE" w:rsidRPr="00437AD9">
        <w:rPr>
          <w:rFonts w:ascii="Arial" w:hAnsi="Arial" w:cs="Arial"/>
          <w:szCs w:val="24"/>
        </w:rPr>
        <w:t>.</w:t>
      </w:r>
    </w:p>
    <w:p w:rsidR="00985FBE" w:rsidRPr="003C2476"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rPr>
      </w:pPr>
    </w:p>
    <w:p w:rsidR="00985FBE" w:rsidRPr="001C2B39" w:rsidRDefault="00985FBE" w:rsidP="00BF4AA9">
      <w:pPr>
        <w:pStyle w:val="Nagwek2"/>
        <w:numPr>
          <w:ilvl w:val="1"/>
          <w:numId w:val="4"/>
        </w:numPr>
        <w:pBdr>
          <w:top w:val="single" w:sz="8" w:space="1" w:color="CC0000"/>
          <w:left w:val="single" w:sz="8" w:space="4" w:color="CC0000"/>
        </w:pBdr>
        <w:spacing w:line="320" w:lineRule="atLeast"/>
        <w:ind w:left="993" w:hanging="636"/>
        <w:rPr>
          <w:rFonts w:ascii="Arial" w:eastAsiaTheme="minorEastAsia" w:hAnsi="Arial" w:cs="Arial"/>
          <w:bCs w:val="0"/>
          <w:color w:val="595959" w:themeColor="text1" w:themeTint="A6"/>
          <w:sz w:val="24"/>
          <w:szCs w:val="24"/>
        </w:rPr>
      </w:pPr>
      <w:bookmarkStart w:id="113" w:name="_Toc330670431"/>
      <w:bookmarkStart w:id="114" w:name="_Toc334815700"/>
      <w:bookmarkStart w:id="115" w:name="_Toc483558260"/>
      <w:bookmarkStart w:id="116" w:name="_Toc486920725"/>
      <w:r w:rsidRPr="001C2B39">
        <w:rPr>
          <w:rFonts w:ascii="Arial" w:eastAsiaTheme="minorEastAsia" w:hAnsi="Arial" w:cs="Arial"/>
          <w:bCs w:val="0"/>
          <w:color w:val="595959" w:themeColor="text1" w:themeTint="A6"/>
          <w:sz w:val="24"/>
          <w:szCs w:val="24"/>
        </w:rPr>
        <w:t>Delimitacja obszarów zdegradowanych</w:t>
      </w:r>
      <w:bookmarkEnd w:id="113"/>
      <w:bookmarkEnd w:id="114"/>
      <w:bookmarkEnd w:id="115"/>
      <w:bookmarkEnd w:id="116"/>
    </w:p>
    <w:p w:rsidR="00985FBE" w:rsidRPr="003C2476" w:rsidRDefault="00985FBE" w:rsidP="00985FBE">
      <w:pPr>
        <w:widowControl w:val="0"/>
        <w:tabs>
          <w:tab w:val="left" w:pos="220"/>
          <w:tab w:val="left" w:pos="720"/>
        </w:tabs>
        <w:autoSpaceDE w:val="0"/>
        <w:autoSpaceDN w:val="0"/>
        <w:adjustRightInd w:val="0"/>
        <w:spacing w:after="0" w:line="320" w:lineRule="atLeast"/>
        <w:jc w:val="both"/>
        <w:rPr>
          <w:rFonts w:ascii="Arial" w:hAnsi="Arial" w:cs="Arial"/>
          <w:color w:val="000000"/>
        </w:rPr>
      </w:pPr>
    </w:p>
    <w:p w:rsidR="00985FBE" w:rsidRPr="003C2476"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r w:rsidRPr="005E0DDE">
        <w:rPr>
          <w:rFonts w:ascii="Arial" w:hAnsi="Arial" w:cs="Arial"/>
          <w:szCs w:val="24"/>
        </w:rPr>
        <w:t xml:space="preserve">Stan kryzysowy to stan spowodowany koncentracją negatywnych zjawisk społecznych, w szczególności bezrobocia, ubóstwa, przestępczości, niskiego poziomu edukacji lub kapitału społecznego, niewystarczającego poziomu uczestnictwa w </w:t>
      </w:r>
      <w:r>
        <w:rPr>
          <w:rFonts w:ascii="Arial" w:hAnsi="Arial" w:cs="Arial"/>
          <w:szCs w:val="24"/>
        </w:rPr>
        <w:t>ż</w:t>
      </w:r>
      <w:r w:rsidRPr="005E0DDE">
        <w:rPr>
          <w:rFonts w:ascii="Arial" w:hAnsi="Arial" w:cs="Arial"/>
          <w:szCs w:val="24"/>
        </w:rPr>
        <w:t xml:space="preserve">yciu publicznym i kulturalnym), </w:t>
      </w:r>
      <w:r>
        <w:rPr>
          <w:rFonts w:ascii="Arial" w:hAnsi="Arial" w:cs="Arial"/>
          <w:szCs w:val="24"/>
        </w:rPr>
        <w:t>współ</w:t>
      </w:r>
      <w:r w:rsidRPr="002D51C9">
        <w:rPr>
          <w:rFonts w:ascii="Arial" w:hAnsi="Arial" w:cs="Arial"/>
          <w:szCs w:val="24"/>
        </w:rPr>
        <w:t>wyst</w:t>
      </w:r>
      <w:r>
        <w:rPr>
          <w:rFonts w:ascii="Arial" w:hAnsi="Arial" w:cs="Arial"/>
          <w:szCs w:val="24"/>
        </w:rPr>
        <w:t>ę</w:t>
      </w:r>
      <w:r w:rsidRPr="002D51C9">
        <w:rPr>
          <w:rFonts w:ascii="Arial" w:hAnsi="Arial" w:cs="Arial"/>
          <w:szCs w:val="24"/>
        </w:rPr>
        <w:t>puj</w:t>
      </w:r>
      <w:r>
        <w:rPr>
          <w:rFonts w:ascii="Arial" w:hAnsi="Arial" w:cs="Arial"/>
          <w:szCs w:val="24"/>
        </w:rPr>
        <w:t>ą</w:t>
      </w:r>
      <w:r w:rsidRPr="002D51C9">
        <w:rPr>
          <w:rFonts w:ascii="Arial" w:hAnsi="Arial" w:cs="Arial"/>
          <w:szCs w:val="24"/>
        </w:rPr>
        <w:t xml:space="preserve">cych z negatywnymi zjawiskami w co najmniej jednej z następujących sfer: </w:t>
      </w:r>
      <w:r w:rsidRPr="003C2476">
        <w:rPr>
          <w:rFonts w:ascii="Arial" w:hAnsi="Arial" w:cs="Arial"/>
          <w:szCs w:val="24"/>
        </w:rPr>
        <w:t>gospodarczej, środowiskowej, przestrzenno-funkcjonalnej lub technicznej</w:t>
      </w:r>
      <w:r>
        <w:rPr>
          <w:rFonts w:ascii="Arial" w:hAnsi="Arial" w:cs="Arial"/>
          <w:szCs w:val="24"/>
        </w:rPr>
        <w:t xml:space="preserve">. </w:t>
      </w:r>
    </w:p>
    <w:p w:rsidR="00985FBE" w:rsidRDefault="00985FBE" w:rsidP="00985FBE">
      <w:pPr>
        <w:spacing w:after="0" w:line="240" w:lineRule="auto"/>
        <w:rPr>
          <w:rFonts w:ascii="Arial" w:hAnsi="Arial" w:cs="Arial"/>
          <w:bCs/>
          <w:color w:val="404040"/>
        </w:rPr>
      </w:pPr>
    </w:p>
    <w:p w:rsidR="00985FBE" w:rsidRPr="00E478CD" w:rsidRDefault="00985FBE" w:rsidP="00985FBE">
      <w:pPr>
        <w:pStyle w:val="Legenda"/>
        <w:spacing w:line="240" w:lineRule="auto"/>
        <w:ind w:left="709"/>
        <w:jc w:val="both"/>
        <w:rPr>
          <w:rFonts w:ascii="Arial" w:hAnsi="Arial" w:cs="Arial"/>
          <w:b w:val="0"/>
          <w:color w:val="404040"/>
          <w:sz w:val="22"/>
          <w:szCs w:val="22"/>
        </w:rPr>
      </w:pPr>
      <w:bookmarkStart w:id="117" w:name="_Toc486241567"/>
      <w:bookmarkStart w:id="118" w:name="_Toc486920650"/>
      <w:r w:rsidRPr="006B7A91">
        <w:rPr>
          <w:rFonts w:ascii="Arial" w:hAnsi="Arial" w:cs="Arial"/>
          <w:b w:val="0"/>
          <w:color w:val="404040"/>
          <w:sz w:val="22"/>
          <w:szCs w:val="22"/>
        </w:rPr>
        <w:t xml:space="preserve">Tabela nr </w:t>
      </w:r>
      <w:r w:rsidRPr="006B7A91">
        <w:rPr>
          <w:rFonts w:ascii="Arial" w:hAnsi="Arial" w:cs="Arial"/>
          <w:b w:val="0"/>
          <w:color w:val="404040"/>
          <w:sz w:val="22"/>
          <w:szCs w:val="22"/>
        </w:rPr>
        <w:fldChar w:fldCharType="begin"/>
      </w:r>
      <w:r w:rsidRPr="006B7A91">
        <w:rPr>
          <w:rFonts w:ascii="Arial" w:hAnsi="Arial" w:cs="Arial"/>
          <w:b w:val="0"/>
          <w:color w:val="404040"/>
          <w:sz w:val="22"/>
          <w:szCs w:val="22"/>
        </w:rPr>
        <w:instrText xml:space="preserve"> SEQ Tabela_nr \* ARABIC </w:instrText>
      </w:r>
      <w:r w:rsidRPr="006B7A91">
        <w:rPr>
          <w:rFonts w:ascii="Arial" w:hAnsi="Arial" w:cs="Arial"/>
          <w:b w:val="0"/>
          <w:color w:val="404040"/>
          <w:sz w:val="22"/>
          <w:szCs w:val="22"/>
        </w:rPr>
        <w:fldChar w:fldCharType="separate"/>
      </w:r>
      <w:r w:rsidR="00D61845">
        <w:rPr>
          <w:rFonts w:ascii="Arial" w:hAnsi="Arial" w:cs="Arial"/>
          <w:b w:val="0"/>
          <w:noProof/>
          <w:color w:val="404040"/>
          <w:sz w:val="22"/>
          <w:szCs w:val="22"/>
        </w:rPr>
        <w:t>18</w:t>
      </w:r>
      <w:r w:rsidRPr="006B7A91">
        <w:rPr>
          <w:rFonts w:ascii="Arial" w:hAnsi="Arial" w:cs="Arial"/>
          <w:b w:val="0"/>
          <w:color w:val="404040"/>
          <w:sz w:val="22"/>
          <w:szCs w:val="22"/>
        </w:rPr>
        <w:fldChar w:fldCharType="end"/>
      </w:r>
      <w:r>
        <w:rPr>
          <w:rFonts w:ascii="Arial" w:hAnsi="Arial" w:cs="Arial"/>
          <w:b w:val="0"/>
          <w:color w:val="404040"/>
          <w:sz w:val="22"/>
          <w:szCs w:val="22"/>
        </w:rPr>
        <w:t xml:space="preserve"> Zestawienie wskaźników wykorzystanych do diagnozy stanu w sferze gospodarczej, środowiskowej, przestrzenno-funkcjonalnej i technicznej</w:t>
      </w:r>
      <w:bookmarkEnd w:id="117"/>
      <w:bookmarkEnd w:id="118"/>
    </w:p>
    <w:tbl>
      <w:tblPr>
        <w:tblW w:w="8505" w:type="dxa"/>
        <w:tblInd w:w="779" w:type="dxa"/>
        <w:tblBorders>
          <w:top w:val="single" w:sz="4" w:space="0" w:color="BFBFBF" w:themeColor="background1" w:themeShade="BF"/>
          <w:bottom w:val="single" w:sz="4" w:space="0" w:color="BFBFBF" w:themeColor="background1" w:themeShade="BF"/>
          <w:insideH w:val="single" w:sz="4" w:space="0" w:color="BFBFBF" w:themeColor="background1" w:themeShade="BF"/>
        </w:tblBorders>
        <w:tblLayout w:type="fixed"/>
        <w:tblCellMar>
          <w:left w:w="70" w:type="dxa"/>
          <w:right w:w="70" w:type="dxa"/>
        </w:tblCellMar>
        <w:tblLook w:val="04A0" w:firstRow="1" w:lastRow="0" w:firstColumn="1" w:lastColumn="0" w:noHBand="0" w:noVBand="1"/>
      </w:tblPr>
      <w:tblGrid>
        <w:gridCol w:w="1985"/>
        <w:gridCol w:w="6520"/>
      </w:tblGrid>
      <w:tr w:rsidR="00985FBE" w:rsidRPr="00F73FFE" w:rsidTr="00985FBE">
        <w:trPr>
          <w:trHeight w:val="300"/>
          <w:tblHeader/>
        </w:trPr>
        <w:tc>
          <w:tcPr>
            <w:tcW w:w="1985" w:type="dxa"/>
            <w:tcBorders>
              <w:top w:val="single" w:sz="4" w:space="0" w:color="CC0000"/>
              <w:left w:val="single" w:sz="4" w:space="0" w:color="CC0000"/>
            </w:tcBorders>
            <w:shd w:val="clear" w:color="000000" w:fill="auto"/>
            <w:vAlign w:val="center"/>
            <w:hideMark/>
          </w:tcPr>
          <w:p w:rsidR="00985FBE" w:rsidRPr="00F73FFE" w:rsidRDefault="00985FBE" w:rsidP="00985FBE">
            <w:pPr>
              <w:spacing w:before="60" w:after="60" w:line="240" w:lineRule="auto"/>
              <w:rPr>
                <w:rFonts w:ascii="Arial" w:hAnsi="Arial" w:cs="Arial"/>
                <w:b/>
                <w:bCs/>
                <w:color w:val="404040" w:themeColor="text1" w:themeTint="BF"/>
                <w:sz w:val="20"/>
                <w:szCs w:val="20"/>
              </w:rPr>
            </w:pPr>
            <w:r w:rsidRPr="00F73FFE">
              <w:rPr>
                <w:rFonts w:ascii="Arial" w:hAnsi="Arial" w:cs="Arial"/>
                <w:b/>
                <w:bCs/>
                <w:color w:val="404040" w:themeColor="text1" w:themeTint="BF"/>
                <w:sz w:val="20"/>
                <w:szCs w:val="20"/>
              </w:rPr>
              <w:t>Symbol wskaźnika</w:t>
            </w:r>
          </w:p>
        </w:tc>
        <w:tc>
          <w:tcPr>
            <w:tcW w:w="6520" w:type="dxa"/>
            <w:tcBorders>
              <w:top w:val="single" w:sz="4" w:space="0" w:color="CC0000"/>
            </w:tcBorders>
            <w:shd w:val="clear" w:color="000000" w:fill="auto"/>
            <w:vAlign w:val="center"/>
            <w:hideMark/>
          </w:tcPr>
          <w:p w:rsidR="00985FBE" w:rsidRPr="00F73FFE" w:rsidRDefault="00985FBE" w:rsidP="00985FBE">
            <w:pPr>
              <w:spacing w:before="60" w:after="60" w:line="240" w:lineRule="auto"/>
              <w:rPr>
                <w:rFonts w:ascii="Arial" w:hAnsi="Arial" w:cs="Arial"/>
                <w:b/>
                <w:bCs/>
                <w:color w:val="404040" w:themeColor="text1" w:themeTint="BF"/>
                <w:sz w:val="20"/>
                <w:szCs w:val="20"/>
              </w:rPr>
            </w:pPr>
            <w:r w:rsidRPr="00F73FFE">
              <w:rPr>
                <w:rFonts w:ascii="Arial" w:hAnsi="Arial" w:cs="Arial"/>
                <w:b/>
                <w:bCs/>
                <w:color w:val="404040" w:themeColor="text1" w:themeTint="BF"/>
                <w:sz w:val="20"/>
                <w:szCs w:val="20"/>
              </w:rPr>
              <w:t>Nazwa wskaźnika</w:t>
            </w:r>
          </w:p>
        </w:tc>
      </w:tr>
      <w:tr w:rsidR="00985FBE" w:rsidRPr="00F73FFE" w:rsidTr="00985FBE">
        <w:trPr>
          <w:trHeight w:val="300"/>
        </w:trPr>
        <w:tc>
          <w:tcPr>
            <w:tcW w:w="1985" w:type="dxa"/>
            <w:shd w:val="clear" w:color="auto" w:fill="auto"/>
            <w:noWrap/>
            <w:vAlign w:val="center"/>
            <w:hideMark/>
          </w:tcPr>
          <w:p w:rsidR="00985FBE" w:rsidRPr="00A325BD" w:rsidRDefault="00985FBE" w:rsidP="00985FBE">
            <w:pPr>
              <w:spacing w:before="60" w:after="60" w:line="240" w:lineRule="auto"/>
              <w:rPr>
                <w:rFonts w:ascii="Arial" w:hAnsi="Arial" w:cs="Arial"/>
                <w:b/>
                <w:color w:val="404040" w:themeColor="text1" w:themeTint="BF"/>
                <w:sz w:val="20"/>
                <w:szCs w:val="20"/>
              </w:rPr>
            </w:pPr>
            <w:r>
              <w:rPr>
                <w:rFonts w:ascii="Arial" w:hAnsi="Arial" w:cs="Arial"/>
                <w:b/>
                <w:color w:val="404040" w:themeColor="text1" w:themeTint="BF"/>
                <w:sz w:val="20"/>
                <w:szCs w:val="20"/>
              </w:rPr>
              <w:t>WG1</w:t>
            </w:r>
          </w:p>
        </w:tc>
        <w:tc>
          <w:tcPr>
            <w:tcW w:w="6520" w:type="dxa"/>
            <w:shd w:val="clear" w:color="auto" w:fill="auto"/>
            <w:noWrap/>
            <w:vAlign w:val="center"/>
            <w:hideMark/>
          </w:tcPr>
          <w:p w:rsidR="00985FBE" w:rsidRPr="00F73FFE" w:rsidRDefault="00B92615" w:rsidP="00985FBE">
            <w:pPr>
              <w:spacing w:before="60" w:after="60" w:line="240" w:lineRule="auto"/>
              <w:rPr>
                <w:rFonts w:ascii="Arial" w:hAnsi="Arial" w:cs="Arial"/>
                <w:color w:val="404040" w:themeColor="text1" w:themeTint="BF"/>
                <w:sz w:val="20"/>
                <w:szCs w:val="20"/>
                <w:highlight w:val="yellow"/>
              </w:rPr>
            </w:pPr>
            <w:r w:rsidRPr="00B92615">
              <w:rPr>
                <w:rFonts w:ascii="Arial" w:hAnsi="Arial" w:cs="Arial"/>
                <w:color w:val="404040" w:themeColor="text1" w:themeTint="BF"/>
                <w:sz w:val="20"/>
                <w:szCs w:val="20"/>
              </w:rPr>
              <w:t>Liczba podmiotów zarejestrowanych w rejestrze REGON w przeliczeniu na 100 osób</w:t>
            </w:r>
          </w:p>
        </w:tc>
      </w:tr>
      <w:tr w:rsidR="00437AD9" w:rsidRPr="00F73FFE" w:rsidTr="00985FBE">
        <w:trPr>
          <w:trHeight w:val="300"/>
        </w:trPr>
        <w:tc>
          <w:tcPr>
            <w:tcW w:w="1985" w:type="dxa"/>
            <w:shd w:val="clear" w:color="auto" w:fill="auto"/>
            <w:noWrap/>
            <w:vAlign w:val="center"/>
          </w:tcPr>
          <w:p w:rsidR="00437AD9" w:rsidRPr="00A325BD" w:rsidRDefault="00437AD9" w:rsidP="00985FBE">
            <w:pPr>
              <w:spacing w:before="60" w:after="60" w:line="240" w:lineRule="auto"/>
              <w:rPr>
                <w:rFonts w:ascii="Arial" w:hAnsi="Arial" w:cs="Arial"/>
                <w:b/>
                <w:color w:val="404040" w:themeColor="text1" w:themeTint="BF"/>
                <w:sz w:val="20"/>
                <w:szCs w:val="20"/>
              </w:rPr>
            </w:pPr>
            <w:r>
              <w:rPr>
                <w:rFonts w:ascii="Arial" w:hAnsi="Arial" w:cs="Arial"/>
                <w:b/>
                <w:color w:val="404040" w:themeColor="text1" w:themeTint="BF"/>
                <w:sz w:val="20"/>
                <w:szCs w:val="20"/>
              </w:rPr>
              <w:t>WG2</w:t>
            </w:r>
          </w:p>
        </w:tc>
        <w:tc>
          <w:tcPr>
            <w:tcW w:w="6520" w:type="dxa"/>
            <w:shd w:val="clear" w:color="auto" w:fill="auto"/>
            <w:noWrap/>
            <w:vAlign w:val="center"/>
          </w:tcPr>
          <w:p w:rsidR="00437AD9" w:rsidRPr="00F73FFE" w:rsidRDefault="00437AD9" w:rsidP="00985FBE">
            <w:pPr>
              <w:spacing w:before="60" w:after="60" w:line="240" w:lineRule="auto"/>
              <w:rPr>
                <w:rFonts w:ascii="Arial" w:hAnsi="Arial" w:cs="Arial"/>
                <w:color w:val="404040" w:themeColor="text1" w:themeTint="BF"/>
                <w:sz w:val="20"/>
                <w:szCs w:val="20"/>
              </w:rPr>
            </w:pPr>
            <w:r w:rsidRPr="00437AD9">
              <w:rPr>
                <w:rFonts w:ascii="Arial" w:hAnsi="Arial" w:cs="Arial"/>
                <w:color w:val="404040" w:themeColor="text1" w:themeTint="BF"/>
                <w:sz w:val="20"/>
                <w:szCs w:val="20"/>
              </w:rPr>
              <w:t>Udział osób z wykształceniem gimnazjalnym lub poniżej w ogólnej liczbie bezrobotnych</w:t>
            </w:r>
          </w:p>
        </w:tc>
      </w:tr>
      <w:tr w:rsidR="00437AD9" w:rsidRPr="00F73FFE" w:rsidTr="00985FBE">
        <w:trPr>
          <w:trHeight w:val="300"/>
        </w:trPr>
        <w:tc>
          <w:tcPr>
            <w:tcW w:w="1985" w:type="dxa"/>
            <w:shd w:val="clear" w:color="auto" w:fill="auto"/>
            <w:noWrap/>
            <w:vAlign w:val="center"/>
          </w:tcPr>
          <w:p w:rsidR="00437AD9" w:rsidRPr="00A325BD" w:rsidRDefault="00437AD9" w:rsidP="00985FBE">
            <w:pPr>
              <w:spacing w:before="60" w:after="60" w:line="240" w:lineRule="auto"/>
              <w:rPr>
                <w:rFonts w:ascii="Arial" w:hAnsi="Arial" w:cs="Arial"/>
                <w:b/>
                <w:color w:val="404040" w:themeColor="text1" w:themeTint="BF"/>
                <w:sz w:val="20"/>
                <w:szCs w:val="20"/>
              </w:rPr>
            </w:pPr>
            <w:r>
              <w:rPr>
                <w:rFonts w:ascii="Arial" w:hAnsi="Arial" w:cs="Arial"/>
                <w:b/>
                <w:color w:val="404040" w:themeColor="text1" w:themeTint="BF"/>
                <w:sz w:val="20"/>
                <w:szCs w:val="20"/>
              </w:rPr>
              <w:t>WŚ1</w:t>
            </w:r>
          </w:p>
        </w:tc>
        <w:tc>
          <w:tcPr>
            <w:tcW w:w="6520" w:type="dxa"/>
            <w:shd w:val="clear" w:color="auto" w:fill="auto"/>
            <w:noWrap/>
            <w:vAlign w:val="center"/>
          </w:tcPr>
          <w:p w:rsidR="00437AD9" w:rsidRPr="00F73FFE" w:rsidRDefault="00437AD9" w:rsidP="00985FBE">
            <w:pPr>
              <w:spacing w:before="60" w:after="60" w:line="240" w:lineRule="auto"/>
              <w:rPr>
                <w:rFonts w:ascii="Arial" w:hAnsi="Arial" w:cs="Arial"/>
                <w:color w:val="404040" w:themeColor="text1" w:themeTint="BF"/>
                <w:sz w:val="20"/>
                <w:szCs w:val="20"/>
              </w:rPr>
            </w:pPr>
            <w:r w:rsidRPr="008B62B4">
              <w:rPr>
                <w:rFonts w:ascii="Arial" w:hAnsi="Arial" w:cs="Arial"/>
                <w:color w:val="404040" w:themeColor="text1" w:themeTint="BF"/>
                <w:sz w:val="20"/>
                <w:szCs w:val="20"/>
              </w:rPr>
              <w:t>Udział obszarów zielonych w ogólnej powierzchni jednostek</w:t>
            </w:r>
          </w:p>
        </w:tc>
      </w:tr>
      <w:tr w:rsidR="00985FBE" w:rsidRPr="00F73FFE" w:rsidTr="00985FBE">
        <w:trPr>
          <w:trHeight w:val="300"/>
        </w:trPr>
        <w:tc>
          <w:tcPr>
            <w:tcW w:w="1985" w:type="dxa"/>
            <w:shd w:val="clear" w:color="auto" w:fill="auto"/>
            <w:noWrap/>
            <w:vAlign w:val="center"/>
            <w:hideMark/>
          </w:tcPr>
          <w:p w:rsidR="00985FBE" w:rsidRPr="00A325BD" w:rsidRDefault="00985FBE" w:rsidP="00985FBE">
            <w:pPr>
              <w:spacing w:before="60" w:after="60" w:line="240" w:lineRule="auto"/>
              <w:rPr>
                <w:rFonts w:ascii="Arial" w:hAnsi="Arial" w:cs="Arial"/>
                <w:b/>
                <w:color w:val="404040" w:themeColor="text1" w:themeTint="BF"/>
                <w:sz w:val="20"/>
                <w:szCs w:val="20"/>
              </w:rPr>
            </w:pPr>
            <w:r w:rsidRPr="00A325BD">
              <w:rPr>
                <w:rFonts w:ascii="Arial" w:hAnsi="Arial" w:cs="Arial"/>
                <w:b/>
                <w:color w:val="404040" w:themeColor="text1" w:themeTint="BF"/>
                <w:sz w:val="20"/>
                <w:szCs w:val="20"/>
              </w:rPr>
              <w:t>WP1</w:t>
            </w:r>
          </w:p>
        </w:tc>
        <w:tc>
          <w:tcPr>
            <w:tcW w:w="6520" w:type="dxa"/>
            <w:shd w:val="clear" w:color="auto" w:fill="auto"/>
            <w:noWrap/>
            <w:vAlign w:val="center"/>
            <w:hideMark/>
          </w:tcPr>
          <w:p w:rsidR="00985FBE" w:rsidRPr="00F73FFE" w:rsidRDefault="00985FBE" w:rsidP="00985FBE">
            <w:pPr>
              <w:spacing w:before="60" w:after="60" w:line="240" w:lineRule="auto"/>
              <w:rPr>
                <w:rFonts w:ascii="Arial" w:hAnsi="Arial" w:cs="Arial"/>
                <w:color w:val="404040" w:themeColor="text1" w:themeTint="BF"/>
                <w:sz w:val="20"/>
                <w:szCs w:val="20"/>
                <w:highlight w:val="yellow"/>
              </w:rPr>
            </w:pPr>
            <w:r w:rsidRPr="00F73FFE">
              <w:rPr>
                <w:rFonts w:ascii="Arial" w:hAnsi="Arial" w:cs="Arial"/>
                <w:color w:val="404040" w:themeColor="text1" w:themeTint="BF"/>
                <w:sz w:val="20"/>
                <w:szCs w:val="20"/>
              </w:rPr>
              <w:t>Odsetek ludności korzystającej z sieci kanalizacyjnej</w:t>
            </w:r>
          </w:p>
        </w:tc>
      </w:tr>
      <w:tr w:rsidR="00985FBE" w:rsidRPr="00F73FFE" w:rsidTr="00985FBE">
        <w:trPr>
          <w:trHeight w:val="300"/>
        </w:trPr>
        <w:tc>
          <w:tcPr>
            <w:tcW w:w="1985" w:type="dxa"/>
            <w:shd w:val="clear" w:color="auto" w:fill="auto"/>
            <w:noWrap/>
            <w:vAlign w:val="center"/>
            <w:hideMark/>
          </w:tcPr>
          <w:p w:rsidR="00985FBE" w:rsidRPr="00A325BD" w:rsidRDefault="00985FBE" w:rsidP="00985FBE">
            <w:pPr>
              <w:spacing w:before="60" w:after="60" w:line="240" w:lineRule="auto"/>
              <w:rPr>
                <w:rFonts w:ascii="Arial" w:hAnsi="Arial" w:cs="Arial"/>
                <w:b/>
                <w:color w:val="404040" w:themeColor="text1" w:themeTint="BF"/>
                <w:sz w:val="20"/>
                <w:szCs w:val="20"/>
              </w:rPr>
            </w:pPr>
            <w:r>
              <w:rPr>
                <w:rFonts w:ascii="Arial" w:hAnsi="Arial" w:cs="Arial"/>
                <w:b/>
                <w:color w:val="404040" w:themeColor="text1" w:themeTint="BF"/>
                <w:sz w:val="20"/>
                <w:szCs w:val="20"/>
              </w:rPr>
              <w:t>WP2</w:t>
            </w:r>
          </w:p>
        </w:tc>
        <w:tc>
          <w:tcPr>
            <w:tcW w:w="6520" w:type="dxa"/>
            <w:shd w:val="clear" w:color="auto" w:fill="auto"/>
            <w:noWrap/>
            <w:vAlign w:val="center"/>
            <w:hideMark/>
          </w:tcPr>
          <w:p w:rsidR="00985FBE" w:rsidRPr="00F73FFE" w:rsidRDefault="00437AD9" w:rsidP="00437AD9">
            <w:pPr>
              <w:spacing w:before="60" w:after="60" w:line="240" w:lineRule="auto"/>
              <w:rPr>
                <w:rFonts w:ascii="Arial" w:hAnsi="Arial" w:cs="Arial"/>
                <w:color w:val="404040" w:themeColor="text1" w:themeTint="BF"/>
                <w:sz w:val="20"/>
                <w:szCs w:val="20"/>
                <w:highlight w:val="yellow"/>
              </w:rPr>
            </w:pPr>
            <w:r w:rsidRPr="00F73FFE">
              <w:rPr>
                <w:rFonts w:ascii="Arial" w:hAnsi="Arial" w:cs="Arial"/>
                <w:color w:val="404040" w:themeColor="text1" w:themeTint="BF"/>
                <w:sz w:val="20"/>
                <w:szCs w:val="20"/>
              </w:rPr>
              <w:t xml:space="preserve">Odsetek ludności korzystającej z sieci </w:t>
            </w:r>
            <w:r>
              <w:rPr>
                <w:rFonts w:ascii="Arial" w:hAnsi="Arial" w:cs="Arial"/>
                <w:color w:val="404040" w:themeColor="text1" w:themeTint="BF"/>
                <w:sz w:val="20"/>
                <w:szCs w:val="20"/>
              </w:rPr>
              <w:t>kanalizacyjnej</w:t>
            </w:r>
          </w:p>
        </w:tc>
      </w:tr>
      <w:tr w:rsidR="00985FBE" w:rsidRPr="00F73FFE" w:rsidTr="00985FBE">
        <w:trPr>
          <w:trHeight w:val="300"/>
        </w:trPr>
        <w:tc>
          <w:tcPr>
            <w:tcW w:w="1985" w:type="dxa"/>
            <w:tcBorders>
              <w:bottom w:val="single" w:sz="4" w:space="0" w:color="CC0000"/>
            </w:tcBorders>
            <w:shd w:val="clear" w:color="auto" w:fill="auto"/>
            <w:noWrap/>
            <w:vAlign w:val="center"/>
            <w:hideMark/>
          </w:tcPr>
          <w:p w:rsidR="00985FBE" w:rsidRPr="00A325BD" w:rsidRDefault="00985FBE" w:rsidP="00985FBE">
            <w:pPr>
              <w:spacing w:before="60" w:after="60" w:line="240" w:lineRule="auto"/>
              <w:rPr>
                <w:rFonts w:ascii="Arial" w:hAnsi="Arial" w:cs="Arial"/>
                <w:b/>
                <w:bCs/>
                <w:color w:val="404040" w:themeColor="text1" w:themeTint="BF"/>
                <w:sz w:val="20"/>
                <w:szCs w:val="20"/>
              </w:rPr>
            </w:pPr>
            <w:r w:rsidRPr="00A325BD">
              <w:rPr>
                <w:rFonts w:ascii="Arial" w:hAnsi="Arial" w:cs="Arial"/>
                <w:b/>
                <w:color w:val="404040" w:themeColor="text1" w:themeTint="BF"/>
                <w:sz w:val="20"/>
                <w:szCs w:val="20"/>
              </w:rPr>
              <w:t>WF1</w:t>
            </w:r>
          </w:p>
        </w:tc>
        <w:tc>
          <w:tcPr>
            <w:tcW w:w="6520" w:type="dxa"/>
            <w:tcBorders>
              <w:bottom w:val="single" w:sz="4" w:space="0" w:color="CC0000"/>
              <w:right w:val="single" w:sz="4" w:space="0" w:color="CC0000"/>
            </w:tcBorders>
            <w:shd w:val="clear" w:color="auto" w:fill="auto"/>
            <w:noWrap/>
            <w:vAlign w:val="center"/>
            <w:hideMark/>
          </w:tcPr>
          <w:p w:rsidR="00985FBE" w:rsidRPr="00F73FFE" w:rsidRDefault="00985FBE" w:rsidP="00985FBE">
            <w:pPr>
              <w:spacing w:before="60" w:after="60" w:line="240" w:lineRule="auto"/>
              <w:rPr>
                <w:rFonts w:ascii="Arial" w:hAnsi="Arial" w:cs="Arial"/>
                <w:b/>
                <w:bCs/>
                <w:color w:val="404040" w:themeColor="text1" w:themeTint="BF"/>
                <w:sz w:val="20"/>
                <w:szCs w:val="20"/>
                <w:highlight w:val="yellow"/>
              </w:rPr>
            </w:pPr>
            <w:r w:rsidRPr="00F73FFE">
              <w:rPr>
                <w:rFonts w:ascii="Arial" w:hAnsi="Arial" w:cs="Arial"/>
                <w:color w:val="404040" w:themeColor="text1" w:themeTint="BF"/>
                <w:sz w:val="20"/>
                <w:szCs w:val="20"/>
              </w:rPr>
              <w:t>Liczba budynków mieszkalnych wybudowanych przed 1989 r. w relacji do ogólnej liczby budynków mieszkalnych</w:t>
            </w:r>
          </w:p>
        </w:tc>
      </w:tr>
    </w:tbl>
    <w:p w:rsidR="00985FBE" w:rsidRPr="003C2476"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985FBE"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r w:rsidRPr="003C2476">
        <w:rPr>
          <w:rFonts w:ascii="Arial" w:hAnsi="Arial" w:cs="Arial"/>
          <w:szCs w:val="24"/>
        </w:rPr>
        <w:t xml:space="preserve">Na podstawie przeprowadzonych analiz </w:t>
      </w:r>
      <w:r>
        <w:rPr>
          <w:rFonts w:ascii="Arial" w:hAnsi="Arial" w:cs="Arial"/>
          <w:szCs w:val="24"/>
        </w:rPr>
        <w:t xml:space="preserve">i partycypacji społecznej </w:t>
      </w:r>
      <w:r w:rsidRPr="003C2476">
        <w:rPr>
          <w:rFonts w:ascii="Arial" w:hAnsi="Arial" w:cs="Arial"/>
          <w:szCs w:val="24"/>
        </w:rPr>
        <w:t xml:space="preserve">wyznaczono </w:t>
      </w:r>
      <w:r w:rsidRPr="003C2476">
        <w:rPr>
          <w:rFonts w:ascii="Arial" w:hAnsi="Arial" w:cs="Arial"/>
          <w:b/>
          <w:szCs w:val="24"/>
        </w:rPr>
        <w:t>obszary zdegradowane</w:t>
      </w:r>
      <w:r w:rsidRPr="003C2476">
        <w:rPr>
          <w:rFonts w:ascii="Arial" w:hAnsi="Arial" w:cs="Arial"/>
          <w:szCs w:val="24"/>
        </w:rPr>
        <w:t xml:space="preserve"> na terenie </w:t>
      </w:r>
      <w:r>
        <w:rPr>
          <w:rFonts w:ascii="Arial" w:hAnsi="Arial" w:cs="Arial"/>
          <w:szCs w:val="24"/>
        </w:rPr>
        <w:t xml:space="preserve">Gminy </w:t>
      </w:r>
      <w:r w:rsidR="00437AD9">
        <w:rPr>
          <w:rFonts w:ascii="Arial" w:hAnsi="Arial" w:cs="Arial"/>
          <w:szCs w:val="24"/>
        </w:rPr>
        <w:t>Śmigiel</w:t>
      </w:r>
      <w:r w:rsidRPr="003C2476">
        <w:rPr>
          <w:rFonts w:ascii="Arial" w:hAnsi="Arial" w:cs="Arial"/>
          <w:szCs w:val="24"/>
        </w:rPr>
        <w:t>, w których oprócz negatywnych zjawisk społecznych, zdiagnozowano występowanie negatywnych zjawisk w co najmniej jednej ze sfer: gospodarczej, środowiskowej, przestrzenno-funkcjonalnej lub technicznej</w:t>
      </w:r>
      <w:r>
        <w:rPr>
          <w:rFonts w:ascii="Arial" w:hAnsi="Arial" w:cs="Arial"/>
          <w:szCs w:val="24"/>
        </w:rPr>
        <w:t xml:space="preserve"> (tabela nr 1</w:t>
      </w:r>
      <w:r w:rsidR="00437AD9">
        <w:rPr>
          <w:rFonts w:ascii="Arial" w:hAnsi="Arial" w:cs="Arial"/>
          <w:szCs w:val="24"/>
        </w:rPr>
        <w:t>9</w:t>
      </w:r>
      <w:r>
        <w:rPr>
          <w:rFonts w:ascii="Arial" w:hAnsi="Arial" w:cs="Arial"/>
          <w:szCs w:val="24"/>
        </w:rPr>
        <w:t>)</w:t>
      </w:r>
      <w:r w:rsidRPr="003C2476">
        <w:rPr>
          <w:rFonts w:ascii="Arial" w:hAnsi="Arial" w:cs="Arial"/>
          <w:szCs w:val="24"/>
        </w:rPr>
        <w:t xml:space="preserve">. </w:t>
      </w:r>
    </w:p>
    <w:p w:rsidR="00985FBE" w:rsidRPr="006E0114"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985FBE" w:rsidRPr="005A7070" w:rsidRDefault="00985FBE" w:rsidP="00985FBE">
      <w:pPr>
        <w:pStyle w:val="Legenda"/>
        <w:spacing w:line="240" w:lineRule="auto"/>
        <w:ind w:left="709"/>
        <w:jc w:val="both"/>
        <w:rPr>
          <w:rFonts w:ascii="Arial" w:hAnsi="Arial" w:cs="Arial"/>
          <w:b w:val="0"/>
          <w:color w:val="404040"/>
          <w:sz w:val="22"/>
          <w:szCs w:val="22"/>
        </w:rPr>
      </w:pPr>
      <w:bookmarkStart w:id="119" w:name="_Toc486241568"/>
      <w:bookmarkStart w:id="120" w:name="_Toc486920651"/>
      <w:r w:rsidRPr="006B7A91">
        <w:rPr>
          <w:rFonts w:ascii="Arial" w:hAnsi="Arial" w:cs="Arial"/>
          <w:b w:val="0"/>
          <w:color w:val="404040"/>
          <w:sz w:val="22"/>
          <w:szCs w:val="22"/>
        </w:rPr>
        <w:t xml:space="preserve">Tabela nr </w:t>
      </w:r>
      <w:r w:rsidRPr="006B7A91">
        <w:rPr>
          <w:rFonts w:ascii="Arial" w:hAnsi="Arial" w:cs="Arial"/>
          <w:b w:val="0"/>
          <w:color w:val="404040"/>
          <w:sz w:val="22"/>
          <w:szCs w:val="22"/>
        </w:rPr>
        <w:fldChar w:fldCharType="begin"/>
      </w:r>
      <w:r w:rsidRPr="006B7A91">
        <w:rPr>
          <w:rFonts w:ascii="Arial" w:hAnsi="Arial" w:cs="Arial"/>
          <w:b w:val="0"/>
          <w:color w:val="404040"/>
          <w:sz w:val="22"/>
          <w:szCs w:val="22"/>
        </w:rPr>
        <w:instrText xml:space="preserve"> SEQ Tabela_nr \* ARABIC </w:instrText>
      </w:r>
      <w:r w:rsidRPr="006B7A91">
        <w:rPr>
          <w:rFonts w:ascii="Arial" w:hAnsi="Arial" w:cs="Arial"/>
          <w:b w:val="0"/>
          <w:color w:val="404040"/>
          <w:sz w:val="22"/>
          <w:szCs w:val="22"/>
        </w:rPr>
        <w:fldChar w:fldCharType="separate"/>
      </w:r>
      <w:r w:rsidR="00D61845">
        <w:rPr>
          <w:rFonts w:ascii="Arial" w:hAnsi="Arial" w:cs="Arial"/>
          <w:b w:val="0"/>
          <w:noProof/>
          <w:color w:val="404040"/>
          <w:sz w:val="22"/>
          <w:szCs w:val="22"/>
        </w:rPr>
        <w:t>19</w:t>
      </w:r>
      <w:r w:rsidRPr="006B7A91">
        <w:rPr>
          <w:rFonts w:ascii="Arial" w:hAnsi="Arial" w:cs="Arial"/>
          <w:b w:val="0"/>
          <w:color w:val="404040"/>
          <w:sz w:val="22"/>
          <w:szCs w:val="22"/>
        </w:rPr>
        <w:fldChar w:fldCharType="end"/>
      </w:r>
      <w:r>
        <w:rPr>
          <w:rFonts w:ascii="Arial" w:hAnsi="Arial" w:cs="Arial"/>
          <w:b w:val="0"/>
          <w:color w:val="404040"/>
          <w:sz w:val="22"/>
          <w:szCs w:val="22"/>
        </w:rPr>
        <w:t xml:space="preserve"> Wartości wskaźników, charakteryzujących sferę gospodarczą, środowiskową, przestrzenno-funkcjonalną i techniczną Gminy </w:t>
      </w:r>
      <w:bookmarkEnd w:id="119"/>
      <w:r w:rsidR="00437AD9">
        <w:rPr>
          <w:rFonts w:ascii="Arial" w:hAnsi="Arial" w:cs="Arial"/>
          <w:b w:val="0"/>
          <w:color w:val="404040"/>
          <w:sz w:val="22"/>
          <w:szCs w:val="22"/>
        </w:rPr>
        <w:t>Śmigiel</w:t>
      </w:r>
      <w:bookmarkEnd w:id="120"/>
    </w:p>
    <w:tbl>
      <w:tblPr>
        <w:tblW w:w="9214" w:type="dxa"/>
        <w:tblInd w:w="70" w:type="dxa"/>
        <w:tblLayout w:type="fixed"/>
        <w:tblCellMar>
          <w:left w:w="70" w:type="dxa"/>
          <w:right w:w="70" w:type="dxa"/>
        </w:tblCellMar>
        <w:tblLook w:val="04A0" w:firstRow="1" w:lastRow="0" w:firstColumn="1" w:lastColumn="0" w:noHBand="0" w:noVBand="1"/>
      </w:tblPr>
      <w:tblGrid>
        <w:gridCol w:w="2084"/>
        <w:gridCol w:w="308"/>
        <w:gridCol w:w="869"/>
        <w:gridCol w:w="992"/>
        <w:gridCol w:w="992"/>
        <w:gridCol w:w="992"/>
        <w:gridCol w:w="992"/>
        <w:gridCol w:w="992"/>
        <w:gridCol w:w="993"/>
      </w:tblGrid>
      <w:tr w:rsidR="00410AFD" w:rsidRPr="00C75724" w:rsidTr="00410AFD">
        <w:trPr>
          <w:trHeight w:val="283"/>
          <w:tblHeader/>
        </w:trPr>
        <w:tc>
          <w:tcPr>
            <w:tcW w:w="2392" w:type="dxa"/>
            <w:gridSpan w:val="2"/>
            <w:tcBorders>
              <w:top w:val="single" w:sz="4" w:space="0" w:color="CC0000"/>
              <w:left w:val="single" w:sz="4" w:space="0" w:color="CC0000"/>
              <w:bottom w:val="single" w:sz="4" w:space="0" w:color="F2F2F2" w:themeColor="background1" w:themeShade="F2"/>
            </w:tcBorders>
            <w:shd w:val="clear" w:color="000000" w:fill="auto"/>
            <w:vAlign w:val="center"/>
          </w:tcPr>
          <w:p w:rsidR="00410AFD" w:rsidRPr="00C75724" w:rsidRDefault="00410AFD" w:rsidP="00B92615">
            <w:pPr>
              <w:spacing w:before="60" w:after="60" w:line="240" w:lineRule="auto"/>
              <w:rPr>
                <w:rFonts w:ascii="Arial" w:hAnsi="Arial" w:cs="Arial"/>
                <w:b/>
                <w:bCs/>
                <w:color w:val="000000"/>
                <w:sz w:val="20"/>
                <w:szCs w:val="20"/>
              </w:rPr>
            </w:pPr>
            <w:r w:rsidRPr="00FE4A73">
              <w:rPr>
                <w:rFonts w:ascii="Arial" w:hAnsi="Arial" w:cs="Arial"/>
                <w:b/>
                <w:bCs/>
                <w:color w:val="404040" w:themeColor="text1" w:themeTint="BF"/>
                <w:sz w:val="20"/>
                <w:szCs w:val="20"/>
              </w:rPr>
              <w:t>Nazwa jednostki urbanistycznej</w:t>
            </w:r>
          </w:p>
        </w:tc>
        <w:tc>
          <w:tcPr>
            <w:tcW w:w="869" w:type="dxa"/>
            <w:tcBorders>
              <w:top w:val="single" w:sz="4" w:space="0" w:color="CC0000"/>
              <w:bottom w:val="single" w:sz="4" w:space="0" w:color="F2F2F2" w:themeColor="background1" w:themeShade="F2"/>
              <w:right w:val="nil"/>
            </w:tcBorders>
            <w:shd w:val="clear" w:color="000000" w:fill="auto"/>
            <w:vAlign w:val="center"/>
            <w:hideMark/>
          </w:tcPr>
          <w:p w:rsidR="00410AFD" w:rsidRPr="00C75724" w:rsidRDefault="00410AFD" w:rsidP="00B92615">
            <w:pPr>
              <w:spacing w:before="60" w:after="60" w:line="240" w:lineRule="auto"/>
              <w:rPr>
                <w:rFonts w:ascii="Arial" w:hAnsi="Arial" w:cs="Arial"/>
                <w:b/>
                <w:bCs/>
                <w:color w:val="000000"/>
                <w:sz w:val="20"/>
                <w:szCs w:val="20"/>
              </w:rPr>
            </w:pPr>
            <w:r w:rsidRPr="00C75724">
              <w:rPr>
                <w:rFonts w:ascii="Arial" w:hAnsi="Arial" w:cs="Arial"/>
                <w:b/>
                <w:bCs/>
                <w:color w:val="000000"/>
                <w:sz w:val="20"/>
                <w:szCs w:val="20"/>
              </w:rPr>
              <w:t>Symbol</w:t>
            </w:r>
          </w:p>
        </w:tc>
        <w:tc>
          <w:tcPr>
            <w:tcW w:w="992" w:type="dxa"/>
            <w:tcBorders>
              <w:top w:val="single" w:sz="4" w:space="0" w:color="CC0000"/>
              <w:left w:val="nil"/>
              <w:bottom w:val="single" w:sz="4" w:space="0" w:color="F2F2F2" w:themeColor="background1" w:themeShade="F2"/>
              <w:right w:val="nil"/>
            </w:tcBorders>
            <w:shd w:val="clear" w:color="000000" w:fill="auto"/>
            <w:vAlign w:val="center"/>
            <w:hideMark/>
          </w:tcPr>
          <w:p w:rsidR="00410AFD" w:rsidRPr="00C75724" w:rsidRDefault="00410AFD" w:rsidP="00B92615">
            <w:pPr>
              <w:spacing w:before="60" w:after="60" w:line="240" w:lineRule="auto"/>
              <w:rPr>
                <w:rFonts w:ascii="Arial" w:hAnsi="Arial" w:cs="Arial"/>
                <w:b/>
                <w:bCs/>
                <w:color w:val="000000"/>
                <w:sz w:val="20"/>
                <w:szCs w:val="20"/>
              </w:rPr>
            </w:pPr>
            <w:r>
              <w:rPr>
                <w:rFonts w:ascii="Arial" w:hAnsi="Arial" w:cs="Arial"/>
                <w:b/>
                <w:bCs/>
                <w:color w:val="000000"/>
                <w:sz w:val="20"/>
                <w:szCs w:val="20"/>
              </w:rPr>
              <w:t>WG</w:t>
            </w:r>
            <w:r w:rsidRPr="00C75724">
              <w:rPr>
                <w:rFonts w:ascii="Arial" w:hAnsi="Arial" w:cs="Arial"/>
                <w:b/>
                <w:bCs/>
                <w:color w:val="000000"/>
                <w:sz w:val="20"/>
                <w:szCs w:val="20"/>
              </w:rPr>
              <w:t>1</w:t>
            </w:r>
          </w:p>
        </w:tc>
        <w:tc>
          <w:tcPr>
            <w:tcW w:w="992" w:type="dxa"/>
            <w:tcBorders>
              <w:top w:val="single" w:sz="4" w:space="0" w:color="CC0000"/>
              <w:left w:val="nil"/>
              <w:bottom w:val="single" w:sz="4" w:space="0" w:color="F2F2F2" w:themeColor="background1" w:themeShade="F2"/>
              <w:right w:val="nil"/>
            </w:tcBorders>
            <w:shd w:val="clear" w:color="000000" w:fill="auto"/>
            <w:vAlign w:val="center"/>
            <w:hideMark/>
          </w:tcPr>
          <w:p w:rsidR="00410AFD" w:rsidRPr="00C75724" w:rsidRDefault="00410AFD" w:rsidP="00B92615">
            <w:pPr>
              <w:spacing w:before="60" w:after="60" w:line="240" w:lineRule="auto"/>
              <w:rPr>
                <w:rFonts w:ascii="Arial" w:hAnsi="Arial" w:cs="Arial"/>
                <w:b/>
                <w:bCs/>
                <w:color w:val="000000"/>
                <w:sz w:val="20"/>
                <w:szCs w:val="20"/>
              </w:rPr>
            </w:pPr>
            <w:r>
              <w:rPr>
                <w:rFonts w:ascii="Arial" w:hAnsi="Arial" w:cs="Arial"/>
                <w:b/>
                <w:bCs/>
                <w:color w:val="000000"/>
                <w:sz w:val="20"/>
                <w:szCs w:val="20"/>
              </w:rPr>
              <w:t>WG</w:t>
            </w:r>
            <w:r w:rsidRPr="00C75724">
              <w:rPr>
                <w:rFonts w:ascii="Arial" w:hAnsi="Arial" w:cs="Arial"/>
                <w:b/>
                <w:bCs/>
                <w:color w:val="000000"/>
                <w:sz w:val="20"/>
                <w:szCs w:val="20"/>
              </w:rPr>
              <w:t>2</w:t>
            </w:r>
          </w:p>
        </w:tc>
        <w:tc>
          <w:tcPr>
            <w:tcW w:w="992" w:type="dxa"/>
            <w:tcBorders>
              <w:top w:val="single" w:sz="4" w:space="0" w:color="CC0000"/>
              <w:left w:val="nil"/>
              <w:bottom w:val="single" w:sz="4" w:space="0" w:color="F2F2F2" w:themeColor="background1" w:themeShade="F2"/>
              <w:right w:val="nil"/>
            </w:tcBorders>
            <w:shd w:val="clear" w:color="000000" w:fill="auto"/>
            <w:vAlign w:val="center"/>
            <w:hideMark/>
          </w:tcPr>
          <w:p w:rsidR="00410AFD" w:rsidRPr="00C75724" w:rsidRDefault="00410AFD" w:rsidP="00437AD9">
            <w:pPr>
              <w:spacing w:before="60" w:after="60" w:line="240" w:lineRule="auto"/>
              <w:rPr>
                <w:rFonts w:ascii="Arial" w:hAnsi="Arial" w:cs="Arial"/>
                <w:b/>
                <w:bCs/>
                <w:color w:val="000000"/>
                <w:sz w:val="20"/>
                <w:szCs w:val="20"/>
              </w:rPr>
            </w:pPr>
            <w:r w:rsidRPr="00C75724">
              <w:rPr>
                <w:rFonts w:ascii="Arial" w:hAnsi="Arial" w:cs="Arial"/>
                <w:b/>
                <w:bCs/>
                <w:color w:val="000000"/>
                <w:sz w:val="20"/>
                <w:szCs w:val="20"/>
              </w:rPr>
              <w:t>W</w:t>
            </w:r>
            <w:r>
              <w:rPr>
                <w:rFonts w:ascii="Arial" w:hAnsi="Arial" w:cs="Arial"/>
                <w:b/>
                <w:bCs/>
                <w:color w:val="000000"/>
                <w:sz w:val="20"/>
                <w:szCs w:val="20"/>
              </w:rPr>
              <w:t>Ś1</w:t>
            </w:r>
          </w:p>
        </w:tc>
        <w:tc>
          <w:tcPr>
            <w:tcW w:w="992" w:type="dxa"/>
            <w:tcBorders>
              <w:top w:val="single" w:sz="4" w:space="0" w:color="CC0000"/>
              <w:left w:val="nil"/>
              <w:bottom w:val="single" w:sz="4" w:space="0" w:color="F2F2F2" w:themeColor="background1" w:themeShade="F2"/>
              <w:right w:val="nil"/>
            </w:tcBorders>
            <w:shd w:val="clear" w:color="000000" w:fill="auto"/>
            <w:vAlign w:val="center"/>
            <w:hideMark/>
          </w:tcPr>
          <w:p w:rsidR="00410AFD" w:rsidRPr="00C75724" w:rsidRDefault="00410AFD" w:rsidP="00437AD9">
            <w:pPr>
              <w:spacing w:before="60" w:after="60" w:line="240" w:lineRule="auto"/>
              <w:rPr>
                <w:rFonts w:ascii="Arial" w:hAnsi="Arial" w:cs="Arial"/>
                <w:b/>
                <w:bCs/>
                <w:color w:val="000000"/>
                <w:sz w:val="20"/>
                <w:szCs w:val="20"/>
              </w:rPr>
            </w:pPr>
            <w:r w:rsidRPr="00C75724">
              <w:rPr>
                <w:rFonts w:ascii="Arial" w:hAnsi="Arial" w:cs="Arial"/>
                <w:b/>
                <w:bCs/>
                <w:color w:val="000000"/>
                <w:sz w:val="20"/>
                <w:szCs w:val="20"/>
              </w:rPr>
              <w:t>W</w:t>
            </w:r>
            <w:r>
              <w:rPr>
                <w:rFonts w:ascii="Arial" w:hAnsi="Arial" w:cs="Arial"/>
                <w:b/>
                <w:bCs/>
                <w:color w:val="000000"/>
                <w:sz w:val="20"/>
                <w:szCs w:val="20"/>
              </w:rPr>
              <w:t>P1</w:t>
            </w:r>
          </w:p>
        </w:tc>
        <w:tc>
          <w:tcPr>
            <w:tcW w:w="992" w:type="dxa"/>
            <w:tcBorders>
              <w:top w:val="single" w:sz="4" w:space="0" w:color="CC0000"/>
              <w:left w:val="nil"/>
              <w:bottom w:val="single" w:sz="4" w:space="0" w:color="F2F2F2" w:themeColor="background1" w:themeShade="F2"/>
              <w:right w:val="nil"/>
            </w:tcBorders>
            <w:shd w:val="clear" w:color="000000" w:fill="auto"/>
            <w:vAlign w:val="center"/>
          </w:tcPr>
          <w:p w:rsidR="00410AFD" w:rsidRPr="00C75724" w:rsidRDefault="00410AFD" w:rsidP="00B92615">
            <w:pPr>
              <w:spacing w:before="60" w:after="60" w:line="240" w:lineRule="auto"/>
              <w:rPr>
                <w:rFonts w:ascii="Arial" w:hAnsi="Arial" w:cs="Arial"/>
                <w:b/>
                <w:bCs/>
                <w:color w:val="000000"/>
                <w:sz w:val="20"/>
                <w:szCs w:val="20"/>
              </w:rPr>
            </w:pPr>
            <w:r>
              <w:rPr>
                <w:rFonts w:ascii="Arial" w:hAnsi="Arial" w:cs="Arial"/>
                <w:b/>
                <w:bCs/>
                <w:color w:val="000000"/>
                <w:sz w:val="20"/>
                <w:szCs w:val="20"/>
              </w:rPr>
              <w:t>WP2</w:t>
            </w:r>
          </w:p>
        </w:tc>
        <w:tc>
          <w:tcPr>
            <w:tcW w:w="993" w:type="dxa"/>
            <w:tcBorders>
              <w:top w:val="single" w:sz="4" w:space="0" w:color="CC0000"/>
              <w:left w:val="nil"/>
              <w:bottom w:val="single" w:sz="4" w:space="0" w:color="F2F2F2" w:themeColor="background1" w:themeShade="F2"/>
              <w:right w:val="nil"/>
            </w:tcBorders>
            <w:shd w:val="clear" w:color="000000" w:fill="auto"/>
            <w:vAlign w:val="center"/>
            <w:hideMark/>
          </w:tcPr>
          <w:p w:rsidR="00410AFD" w:rsidRPr="00C75724" w:rsidRDefault="00410AFD" w:rsidP="00410AFD">
            <w:pPr>
              <w:spacing w:before="60" w:after="60" w:line="240" w:lineRule="auto"/>
              <w:rPr>
                <w:rFonts w:ascii="Arial" w:hAnsi="Arial" w:cs="Arial"/>
                <w:b/>
                <w:bCs/>
                <w:color w:val="000000"/>
                <w:sz w:val="20"/>
                <w:szCs w:val="20"/>
              </w:rPr>
            </w:pPr>
            <w:r w:rsidRPr="00C75724">
              <w:rPr>
                <w:rFonts w:ascii="Arial" w:hAnsi="Arial" w:cs="Arial"/>
                <w:b/>
                <w:bCs/>
                <w:color w:val="000000"/>
                <w:sz w:val="20"/>
                <w:szCs w:val="20"/>
              </w:rPr>
              <w:t>W</w:t>
            </w:r>
            <w:r>
              <w:rPr>
                <w:rFonts w:ascii="Arial" w:hAnsi="Arial" w:cs="Arial"/>
                <w:b/>
                <w:bCs/>
                <w:color w:val="000000"/>
                <w:sz w:val="20"/>
                <w:szCs w:val="20"/>
              </w:rPr>
              <w:t>F1</w:t>
            </w:r>
          </w:p>
        </w:tc>
      </w:tr>
      <w:tr w:rsidR="00580615" w:rsidRPr="00C75724" w:rsidTr="00580615">
        <w:trPr>
          <w:trHeight w:val="239"/>
        </w:trPr>
        <w:tc>
          <w:tcPr>
            <w:tcW w:w="2392" w:type="dxa"/>
            <w:gridSpan w:val="2"/>
            <w:tcBorders>
              <w:top w:val="single" w:sz="4" w:space="0" w:color="F2F2F2" w:themeColor="background1" w:themeShade="F2"/>
              <w:left w:val="nil"/>
              <w:bottom w:val="single" w:sz="4" w:space="0" w:color="F2F2F2" w:themeColor="background1" w:themeShade="F2"/>
              <w:right w:val="nil"/>
            </w:tcBorders>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Bielawy</w:t>
            </w:r>
          </w:p>
        </w:tc>
        <w:tc>
          <w:tcPr>
            <w:tcW w:w="86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580615" w:rsidRPr="00C75724" w:rsidRDefault="00580615" w:rsidP="00B92615">
            <w:pPr>
              <w:spacing w:before="60" w:after="60" w:line="240" w:lineRule="auto"/>
              <w:rPr>
                <w:rFonts w:ascii="Arial" w:hAnsi="Arial" w:cs="Arial"/>
                <w:color w:val="000000"/>
                <w:sz w:val="20"/>
                <w:szCs w:val="20"/>
              </w:rPr>
            </w:pPr>
            <w:r w:rsidRPr="00C75724">
              <w:rPr>
                <w:rFonts w:ascii="Arial" w:hAnsi="Arial" w:cs="Arial"/>
                <w:color w:val="000000"/>
                <w:sz w:val="20"/>
                <w:szCs w:val="20"/>
              </w:rPr>
              <w:t>I</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10,8</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0,0%</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hideMark/>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5,3%</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580615" w:rsidRPr="00580615" w:rsidRDefault="00580615" w:rsidP="00580615">
            <w:pPr>
              <w:spacing w:after="0"/>
              <w:jc w:val="right"/>
              <w:rPr>
                <w:rFonts w:ascii="Arial" w:hAnsi="Arial" w:cs="Arial"/>
                <w:color w:val="404040"/>
                <w:sz w:val="20"/>
                <w:szCs w:val="20"/>
              </w:rPr>
            </w:pPr>
            <w:r w:rsidRPr="00580615">
              <w:rPr>
                <w:rFonts w:ascii="Arial" w:hAnsi="Arial" w:cs="Arial"/>
                <w:color w:val="404040"/>
                <w:sz w:val="20"/>
                <w:szCs w:val="20"/>
              </w:rPr>
              <w:t>98%</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580615" w:rsidRPr="00580615" w:rsidRDefault="00580615" w:rsidP="00580615">
            <w:pPr>
              <w:spacing w:after="0"/>
              <w:jc w:val="right"/>
              <w:rPr>
                <w:rFonts w:ascii="Arial" w:hAnsi="Arial" w:cs="Arial"/>
                <w:b/>
                <w:bCs/>
                <w:color w:val="FFFFFF"/>
                <w:sz w:val="20"/>
                <w:szCs w:val="20"/>
              </w:rPr>
            </w:pPr>
            <w:r w:rsidRPr="00580615">
              <w:rPr>
                <w:rFonts w:ascii="Arial" w:hAnsi="Arial" w:cs="Arial"/>
                <w:b/>
                <w:bCs/>
                <w:color w:val="FFFFFF"/>
                <w:sz w:val="20"/>
                <w:szCs w:val="20"/>
              </w:rPr>
              <w:t>0%</w:t>
            </w:r>
          </w:p>
        </w:tc>
        <w:tc>
          <w:tcPr>
            <w:tcW w:w="993"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67,5%</w:t>
            </w:r>
          </w:p>
        </w:tc>
      </w:tr>
      <w:tr w:rsidR="00580615" w:rsidRPr="00C75724" w:rsidTr="00580615">
        <w:trPr>
          <w:trHeight w:val="239"/>
        </w:trPr>
        <w:tc>
          <w:tcPr>
            <w:tcW w:w="2392" w:type="dxa"/>
            <w:gridSpan w:val="2"/>
            <w:tcBorders>
              <w:top w:val="single" w:sz="4" w:space="0" w:color="F2F2F2" w:themeColor="background1" w:themeShade="F2"/>
              <w:left w:val="nil"/>
              <w:bottom w:val="single" w:sz="4" w:space="0" w:color="F2F2F2" w:themeColor="background1" w:themeShade="F2"/>
              <w:right w:val="nil"/>
            </w:tcBorders>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Bronikowo</w:t>
            </w:r>
          </w:p>
        </w:tc>
        <w:tc>
          <w:tcPr>
            <w:tcW w:w="86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580615" w:rsidRPr="00C75724" w:rsidRDefault="00580615" w:rsidP="00B92615">
            <w:pPr>
              <w:spacing w:before="60" w:after="60" w:line="240" w:lineRule="auto"/>
              <w:rPr>
                <w:rFonts w:ascii="Arial" w:hAnsi="Arial" w:cs="Arial"/>
                <w:color w:val="000000"/>
                <w:sz w:val="20"/>
                <w:szCs w:val="20"/>
              </w:rPr>
            </w:pPr>
            <w:r w:rsidRPr="00C75724">
              <w:rPr>
                <w:rFonts w:ascii="Arial" w:hAnsi="Arial" w:cs="Arial"/>
                <w:color w:val="000000"/>
                <w:sz w:val="20"/>
                <w:szCs w:val="20"/>
              </w:rPr>
              <w:t>II</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hideMark/>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9,1</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hideMark/>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50,0%</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52,2%</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hideMark/>
          </w:tcPr>
          <w:p w:rsidR="00580615" w:rsidRPr="00580615" w:rsidRDefault="00580615" w:rsidP="00580615">
            <w:pPr>
              <w:spacing w:after="0"/>
              <w:jc w:val="right"/>
              <w:rPr>
                <w:rFonts w:ascii="Arial" w:hAnsi="Arial" w:cs="Arial"/>
                <w:b/>
                <w:bCs/>
                <w:color w:val="FFFFFF"/>
                <w:sz w:val="20"/>
                <w:szCs w:val="20"/>
              </w:rPr>
            </w:pPr>
            <w:r w:rsidRPr="00580615">
              <w:rPr>
                <w:rFonts w:ascii="Arial" w:hAnsi="Arial" w:cs="Arial"/>
                <w:b/>
                <w:bCs/>
                <w:color w:val="FFFFFF"/>
                <w:sz w:val="20"/>
                <w:szCs w:val="20"/>
              </w:rPr>
              <w:t>88%</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580615" w:rsidRPr="00580615" w:rsidRDefault="00580615" w:rsidP="00580615">
            <w:pPr>
              <w:spacing w:after="0"/>
              <w:jc w:val="right"/>
              <w:rPr>
                <w:rFonts w:ascii="Arial" w:hAnsi="Arial" w:cs="Arial"/>
                <w:b/>
                <w:bCs/>
                <w:color w:val="FFFFFF"/>
                <w:sz w:val="20"/>
                <w:szCs w:val="20"/>
              </w:rPr>
            </w:pPr>
            <w:r w:rsidRPr="00580615">
              <w:rPr>
                <w:rFonts w:ascii="Arial" w:hAnsi="Arial" w:cs="Arial"/>
                <w:b/>
                <w:bCs/>
                <w:color w:val="FFFFFF"/>
                <w:sz w:val="20"/>
                <w:szCs w:val="20"/>
              </w:rPr>
              <w:t>29%</w:t>
            </w:r>
          </w:p>
        </w:tc>
        <w:tc>
          <w:tcPr>
            <w:tcW w:w="993"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hideMark/>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81,7%</w:t>
            </w:r>
          </w:p>
        </w:tc>
      </w:tr>
      <w:tr w:rsidR="00580615" w:rsidRPr="00C75724" w:rsidTr="00580615">
        <w:trPr>
          <w:trHeight w:val="239"/>
        </w:trPr>
        <w:tc>
          <w:tcPr>
            <w:tcW w:w="2392" w:type="dxa"/>
            <w:gridSpan w:val="2"/>
            <w:tcBorders>
              <w:top w:val="single" w:sz="4" w:space="0" w:color="F2F2F2" w:themeColor="background1" w:themeShade="F2"/>
              <w:left w:val="nil"/>
              <w:bottom w:val="single" w:sz="4" w:space="0" w:color="F2F2F2" w:themeColor="background1" w:themeShade="F2"/>
              <w:right w:val="nil"/>
            </w:tcBorders>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Brońsko </w:t>
            </w:r>
          </w:p>
        </w:tc>
        <w:tc>
          <w:tcPr>
            <w:tcW w:w="86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580615" w:rsidRPr="00C75724" w:rsidRDefault="00580615" w:rsidP="00B92615">
            <w:pPr>
              <w:spacing w:before="60" w:after="60" w:line="240" w:lineRule="auto"/>
              <w:rPr>
                <w:rFonts w:ascii="Arial" w:hAnsi="Arial" w:cs="Arial"/>
                <w:color w:val="000000"/>
                <w:sz w:val="20"/>
                <w:szCs w:val="20"/>
              </w:rPr>
            </w:pPr>
            <w:r w:rsidRPr="00C75724">
              <w:rPr>
                <w:rFonts w:ascii="Arial" w:hAnsi="Arial" w:cs="Arial"/>
                <w:color w:val="000000"/>
                <w:sz w:val="20"/>
                <w:szCs w:val="20"/>
              </w:rPr>
              <w:t>III</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hideMark/>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5,9</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0,0%</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hideMark/>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4,4%</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580615" w:rsidRPr="00580615" w:rsidRDefault="00580615" w:rsidP="00580615">
            <w:pPr>
              <w:spacing w:after="0"/>
              <w:jc w:val="right"/>
              <w:rPr>
                <w:rFonts w:ascii="Arial" w:hAnsi="Arial" w:cs="Arial"/>
                <w:color w:val="404040"/>
                <w:sz w:val="20"/>
                <w:szCs w:val="20"/>
              </w:rPr>
            </w:pPr>
            <w:r w:rsidRPr="00580615">
              <w:rPr>
                <w:rFonts w:ascii="Arial" w:hAnsi="Arial" w:cs="Arial"/>
                <w:color w:val="404040"/>
                <w:sz w:val="20"/>
                <w:szCs w:val="20"/>
              </w:rPr>
              <w:t>100%</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580615" w:rsidRPr="00580615" w:rsidRDefault="00580615" w:rsidP="00580615">
            <w:pPr>
              <w:spacing w:after="0"/>
              <w:jc w:val="right"/>
              <w:rPr>
                <w:rFonts w:ascii="Arial" w:hAnsi="Arial" w:cs="Arial"/>
                <w:b/>
                <w:bCs/>
                <w:color w:val="FFFFFF"/>
                <w:sz w:val="20"/>
                <w:szCs w:val="20"/>
              </w:rPr>
            </w:pPr>
            <w:r w:rsidRPr="00580615">
              <w:rPr>
                <w:rFonts w:ascii="Arial" w:hAnsi="Arial" w:cs="Arial"/>
                <w:b/>
                <w:bCs/>
                <w:color w:val="FFFFFF"/>
                <w:sz w:val="20"/>
                <w:szCs w:val="20"/>
              </w:rPr>
              <w:t>0%</w:t>
            </w:r>
          </w:p>
        </w:tc>
        <w:tc>
          <w:tcPr>
            <w:tcW w:w="993"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hideMark/>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82,8%</w:t>
            </w:r>
          </w:p>
        </w:tc>
      </w:tr>
      <w:tr w:rsidR="00580615" w:rsidRPr="00C75724" w:rsidTr="00580615">
        <w:trPr>
          <w:trHeight w:val="239"/>
        </w:trPr>
        <w:tc>
          <w:tcPr>
            <w:tcW w:w="2392" w:type="dxa"/>
            <w:gridSpan w:val="2"/>
            <w:tcBorders>
              <w:top w:val="single" w:sz="4" w:space="0" w:color="F2F2F2" w:themeColor="background1" w:themeShade="F2"/>
              <w:left w:val="nil"/>
              <w:bottom w:val="single" w:sz="4" w:space="0" w:color="F2F2F2" w:themeColor="background1" w:themeShade="F2"/>
              <w:right w:val="nil"/>
            </w:tcBorders>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lastRenderedPageBreak/>
              <w:t>Bruszczewo</w:t>
            </w:r>
          </w:p>
        </w:tc>
        <w:tc>
          <w:tcPr>
            <w:tcW w:w="86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580615" w:rsidRPr="00C75724" w:rsidRDefault="00580615" w:rsidP="00B92615">
            <w:pPr>
              <w:spacing w:before="60" w:after="60" w:line="240" w:lineRule="auto"/>
              <w:rPr>
                <w:rFonts w:ascii="Arial" w:hAnsi="Arial" w:cs="Arial"/>
                <w:color w:val="000000"/>
                <w:sz w:val="20"/>
                <w:szCs w:val="20"/>
              </w:rPr>
            </w:pPr>
            <w:r w:rsidRPr="00C75724">
              <w:rPr>
                <w:rFonts w:ascii="Arial" w:hAnsi="Arial" w:cs="Arial"/>
                <w:color w:val="000000"/>
                <w:sz w:val="20"/>
                <w:szCs w:val="20"/>
              </w:rPr>
              <w:t>IV</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11,1</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0,0%</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hideMark/>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6,4%</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580615" w:rsidRPr="00580615" w:rsidRDefault="00580615" w:rsidP="00580615">
            <w:pPr>
              <w:spacing w:after="0"/>
              <w:jc w:val="right"/>
              <w:rPr>
                <w:rFonts w:ascii="Arial" w:hAnsi="Arial" w:cs="Arial"/>
                <w:color w:val="404040"/>
                <w:sz w:val="20"/>
                <w:szCs w:val="20"/>
              </w:rPr>
            </w:pPr>
            <w:r w:rsidRPr="00580615">
              <w:rPr>
                <w:rFonts w:ascii="Arial" w:hAnsi="Arial" w:cs="Arial"/>
                <w:color w:val="404040"/>
                <w:sz w:val="20"/>
                <w:szCs w:val="20"/>
              </w:rPr>
              <w:t>99%</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580615" w:rsidRPr="00580615" w:rsidRDefault="00580615" w:rsidP="00580615">
            <w:pPr>
              <w:spacing w:after="0"/>
              <w:jc w:val="right"/>
              <w:rPr>
                <w:rFonts w:ascii="Arial" w:hAnsi="Arial" w:cs="Arial"/>
                <w:b/>
                <w:bCs/>
                <w:color w:val="FFFFFF"/>
                <w:sz w:val="20"/>
                <w:szCs w:val="20"/>
              </w:rPr>
            </w:pPr>
            <w:r w:rsidRPr="00580615">
              <w:rPr>
                <w:rFonts w:ascii="Arial" w:hAnsi="Arial" w:cs="Arial"/>
                <w:b/>
                <w:bCs/>
                <w:color w:val="FFFFFF"/>
                <w:sz w:val="20"/>
                <w:szCs w:val="20"/>
              </w:rPr>
              <w:t>33%</w:t>
            </w:r>
          </w:p>
        </w:tc>
        <w:tc>
          <w:tcPr>
            <w:tcW w:w="993"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65,2%</w:t>
            </w:r>
          </w:p>
        </w:tc>
      </w:tr>
      <w:tr w:rsidR="00580615" w:rsidRPr="00C75724" w:rsidTr="00580615">
        <w:trPr>
          <w:trHeight w:val="239"/>
        </w:trPr>
        <w:tc>
          <w:tcPr>
            <w:tcW w:w="2392" w:type="dxa"/>
            <w:gridSpan w:val="2"/>
            <w:tcBorders>
              <w:top w:val="single" w:sz="4" w:space="0" w:color="F2F2F2" w:themeColor="background1" w:themeShade="F2"/>
              <w:left w:val="nil"/>
              <w:bottom w:val="single" w:sz="4" w:space="0" w:color="F2F2F2" w:themeColor="background1" w:themeShade="F2"/>
              <w:right w:val="nil"/>
            </w:tcBorders>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Czacz</w:t>
            </w:r>
          </w:p>
        </w:tc>
        <w:tc>
          <w:tcPr>
            <w:tcW w:w="86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580615" w:rsidRPr="00C75724" w:rsidRDefault="00580615" w:rsidP="00B92615">
            <w:pPr>
              <w:spacing w:before="60" w:after="60" w:line="240" w:lineRule="auto"/>
              <w:rPr>
                <w:rFonts w:ascii="Arial" w:hAnsi="Arial" w:cs="Arial"/>
                <w:color w:val="000000"/>
                <w:sz w:val="20"/>
                <w:szCs w:val="20"/>
              </w:rPr>
            </w:pPr>
            <w:r w:rsidRPr="00C75724">
              <w:rPr>
                <w:rFonts w:ascii="Arial" w:hAnsi="Arial" w:cs="Arial"/>
                <w:color w:val="000000"/>
                <w:sz w:val="20"/>
                <w:szCs w:val="20"/>
              </w:rPr>
              <w:t>V</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hideMark/>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8,6</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15,4%</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hideMark/>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2,0%</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580615" w:rsidRPr="00580615" w:rsidRDefault="00580615" w:rsidP="00580615">
            <w:pPr>
              <w:spacing w:after="0"/>
              <w:jc w:val="right"/>
              <w:rPr>
                <w:rFonts w:ascii="Arial" w:hAnsi="Arial" w:cs="Arial"/>
                <w:color w:val="404040"/>
                <w:sz w:val="20"/>
                <w:szCs w:val="20"/>
              </w:rPr>
            </w:pPr>
            <w:r w:rsidRPr="00580615">
              <w:rPr>
                <w:rFonts w:ascii="Arial" w:hAnsi="Arial" w:cs="Arial"/>
                <w:color w:val="404040"/>
                <w:sz w:val="20"/>
                <w:szCs w:val="20"/>
              </w:rPr>
              <w:t>99%</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vAlign w:val="center"/>
          </w:tcPr>
          <w:p w:rsidR="00580615" w:rsidRPr="00580615" w:rsidRDefault="00580615" w:rsidP="00580615">
            <w:pPr>
              <w:spacing w:after="0"/>
              <w:jc w:val="right"/>
              <w:rPr>
                <w:rFonts w:ascii="Arial" w:hAnsi="Arial" w:cs="Arial"/>
                <w:color w:val="404040"/>
                <w:sz w:val="20"/>
                <w:szCs w:val="20"/>
              </w:rPr>
            </w:pPr>
            <w:r w:rsidRPr="00580615">
              <w:rPr>
                <w:rFonts w:ascii="Arial" w:hAnsi="Arial" w:cs="Arial"/>
                <w:color w:val="404040"/>
                <w:sz w:val="20"/>
                <w:szCs w:val="20"/>
              </w:rPr>
              <w:t>70%</w:t>
            </w:r>
          </w:p>
        </w:tc>
        <w:tc>
          <w:tcPr>
            <w:tcW w:w="993"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hideMark/>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80,0%</w:t>
            </w:r>
          </w:p>
        </w:tc>
      </w:tr>
      <w:tr w:rsidR="00580615" w:rsidRPr="00C75724" w:rsidTr="00580615">
        <w:trPr>
          <w:trHeight w:val="239"/>
        </w:trPr>
        <w:tc>
          <w:tcPr>
            <w:tcW w:w="2392" w:type="dxa"/>
            <w:gridSpan w:val="2"/>
            <w:tcBorders>
              <w:top w:val="single" w:sz="4" w:space="0" w:color="F2F2F2" w:themeColor="background1" w:themeShade="F2"/>
              <w:left w:val="nil"/>
              <w:bottom w:val="single" w:sz="4" w:space="0" w:color="F2F2F2" w:themeColor="background1" w:themeShade="F2"/>
              <w:right w:val="nil"/>
            </w:tcBorders>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Glińsko</w:t>
            </w:r>
          </w:p>
        </w:tc>
        <w:tc>
          <w:tcPr>
            <w:tcW w:w="86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580615" w:rsidRPr="00C75724" w:rsidRDefault="00580615" w:rsidP="00B92615">
            <w:pPr>
              <w:spacing w:before="60" w:after="60" w:line="240" w:lineRule="auto"/>
              <w:rPr>
                <w:rFonts w:ascii="Arial" w:hAnsi="Arial" w:cs="Arial"/>
                <w:color w:val="000000"/>
                <w:sz w:val="20"/>
                <w:szCs w:val="20"/>
              </w:rPr>
            </w:pPr>
            <w:r w:rsidRPr="00C75724">
              <w:rPr>
                <w:rFonts w:ascii="Arial" w:hAnsi="Arial" w:cs="Arial"/>
                <w:color w:val="000000"/>
                <w:sz w:val="20"/>
                <w:szCs w:val="20"/>
              </w:rPr>
              <w:t>VI</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hideMark/>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7,9</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0,0%</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hideMark/>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3,4%</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hideMark/>
          </w:tcPr>
          <w:p w:rsidR="00580615" w:rsidRPr="00580615" w:rsidRDefault="00580615" w:rsidP="00580615">
            <w:pPr>
              <w:spacing w:after="0"/>
              <w:jc w:val="right"/>
              <w:rPr>
                <w:rFonts w:ascii="Arial" w:hAnsi="Arial" w:cs="Arial"/>
                <w:b/>
                <w:bCs/>
                <w:color w:val="FFFFFF"/>
                <w:sz w:val="20"/>
                <w:szCs w:val="20"/>
              </w:rPr>
            </w:pPr>
            <w:r w:rsidRPr="00580615">
              <w:rPr>
                <w:rFonts w:ascii="Arial" w:hAnsi="Arial" w:cs="Arial"/>
                <w:b/>
                <w:bCs/>
                <w:color w:val="FFFFFF"/>
                <w:sz w:val="20"/>
                <w:szCs w:val="20"/>
              </w:rPr>
              <w:t>96%</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580615" w:rsidRPr="00580615" w:rsidRDefault="00580615" w:rsidP="00580615">
            <w:pPr>
              <w:spacing w:after="0"/>
              <w:jc w:val="right"/>
              <w:rPr>
                <w:rFonts w:ascii="Arial" w:hAnsi="Arial" w:cs="Arial"/>
                <w:b/>
                <w:bCs/>
                <w:color w:val="FFFFFF"/>
                <w:sz w:val="20"/>
                <w:szCs w:val="20"/>
              </w:rPr>
            </w:pPr>
            <w:r w:rsidRPr="00580615">
              <w:rPr>
                <w:rFonts w:ascii="Arial" w:hAnsi="Arial" w:cs="Arial"/>
                <w:b/>
                <w:bCs/>
                <w:color w:val="FFFFFF"/>
                <w:sz w:val="20"/>
                <w:szCs w:val="20"/>
              </w:rPr>
              <w:t>0%</w:t>
            </w:r>
          </w:p>
        </w:tc>
        <w:tc>
          <w:tcPr>
            <w:tcW w:w="993"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hideMark/>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85,1%</w:t>
            </w:r>
          </w:p>
        </w:tc>
      </w:tr>
      <w:tr w:rsidR="00580615" w:rsidRPr="00C75724" w:rsidTr="00580615">
        <w:trPr>
          <w:trHeight w:val="239"/>
        </w:trPr>
        <w:tc>
          <w:tcPr>
            <w:tcW w:w="2392" w:type="dxa"/>
            <w:gridSpan w:val="2"/>
            <w:tcBorders>
              <w:top w:val="single" w:sz="4" w:space="0" w:color="F2F2F2" w:themeColor="background1" w:themeShade="F2"/>
              <w:left w:val="nil"/>
              <w:bottom w:val="single" w:sz="4" w:space="0" w:color="F2F2F2" w:themeColor="background1" w:themeShade="F2"/>
              <w:right w:val="nil"/>
            </w:tcBorders>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Gniewowo</w:t>
            </w:r>
          </w:p>
        </w:tc>
        <w:tc>
          <w:tcPr>
            <w:tcW w:w="86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580615" w:rsidRPr="00C75724" w:rsidRDefault="00580615" w:rsidP="00B92615">
            <w:pPr>
              <w:spacing w:before="60" w:after="60" w:line="240" w:lineRule="auto"/>
              <w:rPr>
                <w:rFonts w:ascii="Arial" w:hAnsi="Arial" w:cs="Arial"/>
                <w:color w:val="000000"/>
                <w:sz w:val="20"/>
                <w:szCs w:val="20"/>
              </w:rPr>
            </w:pPr>
            <w:r w:rsidRPr="00C75724">
              <w:rPr>
                <w:rFonts w:ascii="Arial" w:hAnsi="Arial" w:cs="Arial"/>
                <w:color w:val="000000"/>
                <w:sz w:val="20"/>
                <w:szCs w:val="20"/>
              </w:rPr>
              <w:t>VII</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11,6</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hideMark/>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100,0%</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hideMark/>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0,9%</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hideMark/>
          </w:tcPr>
          <w:p w:rsidR="00580615" w:rsidRPr="00580615" w:rsidRDefault="00580615" w:rsidP="00580615">
            <w:pPr>
              <w:spacing w:after="0"/>
              <w:jc w:val="right"/>
              <w:rPr>
                <w:rFonts w:ascii="Arial" w:hAnsi="Arial" w:cs="Arial"/>
                <w:b/>
                <w:bCs/>
                <w:color w:val="FFFFFF"/>
                <w:sz w:val="20"/>
                <w:szCs w:val="20"/>
              </w:rPr>
            </w:pPr>
            <w:r w:rsidRPr="00580615">
              <w:rPr>
                <w:rFonts w:ascii="Arial" w:hAnsi="Arial" w:cs="Arial"/>
                <w:b/>
                <w:bCs/>
                <w:color w:val="FFFFFF"/>
                <w:sz w:val="20"/>
                <w:szCs w:val="20"/>
              </w:rPr>
              <w:t>95%</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580615" w:rsidRPr="00580615" w:rsidRDefault="00580615" w:rsidP="00580615">
            <w:pPr>
              <w:spacing w:after="0"/>
              <w:jc w:val="right"/>
              <w:rPr>
                <w:rFonts w:ascii="Arial" w:hAnsi="Arial" w:cs="Arial"/>
                <w:b/>
                <w:bCs/>
                <w:color w:val="FFFFFF"/>
                <w:sz w:val="20"/>
                <w:szCs w:val="20"/>
              </w:rPr>
            </w:pPr>
            <w:r w:rsidRPr="00580615">
              <w:rPr>
                <w:rFonts w:ascii="Arial" w:hAnsi="Arial" w:cs="Arial"/>
                <w:b/>
                <w:bCs/>
                <w:color w:val="FFFFFF"/>
                <w:sz w:val="20"/>
                <w:szCs w:val="20"/>
              </w:rPr>
              <w:t>0%</w:t>
            </w:r>
          </w:p>
        </w:tc>
        <w:tc>
          <w:tcPr>
            <w:tcW w:w="993"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hideMark/>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100,0%</w:t>
            </w:r>
          </w:p>
        </w:tc>
      </w:tr>
      <w:tr w:rsidR="00580615" w:rsidRPr="00C75724" w:rsidTr="00580615">
        <w:trPr>
          <w:trHeight w:val="239"/>
        </w:trPr>
        <w:tc>
          <w:tcPr>
            <w:tcW w:w="2392" w:type="dxa"/>
            <w:gridSpan w:val="2"/>
            <w:tcBorders>
              <w:top w:val="single" w:sz="4" w:space="0" w:color="F2F2F2" w:themeColor="background1" w:themeShade="F2"/>
              <w:left w:val="nil"/>
              <w:bottom w:val="single" w:sz="4" w:space="0" w:color="F2F2F2" w:themeColor="background1" w:themeShade="F2"/>
              <w:right w:val="nil"/>
            </w:tcBorders>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Jezierzyce</w:t>
            </w:r>
          </w:p>
        </w:tc>
        <w:tc>
          <w:tcPr>
            <w:tcW w:w="86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580615" w:rsidRPr="00C75724" w:rsidRDefault="00580615" w:rsidP="00B92615">
            <w:pPr>
              <w:spacing w:before="60" w:after="60" w:line="240" w:lineRule="auto"/>
              <w:rPr>
                <w:rFonts w:ascii="Arial" w:hAnsi="Arial" w:cs="Arial"/>
                <w:color w:val="000000"/>
                <w:sz w:val="20"/>
                <w:szCs w:val="20"/>
              </w:rPr>
            </w:pPr>
            <w:r w:rsidRPr="00C75724">
              <w:rPr>
                <w:rFonts w:ascii="Arial" w:hAnsi="Arial" w:cs="Arial"/>
                <w:color w:val="000000"/>
                <w:sz w:val="20"/>
                <w:szCs w:val="20"/>
              </w:rPr>
              <w:t>VIII</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hideMark/>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4,5</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0,0%</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19,0%</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580615" w:rsidRPr="00580615" w:rsidRDefault="00580615" w:rsidP="00580615">
            <w:pPr>
              <w:spacing w:after="0"/>
              <w:jc w:val="right"/>
              <w:rPr>
                <w:rFonts w:ascii="Arial" w:hAnsi="Arial" w:cs="Arial"/>
                <w:color w:val="404040"/>
                <w:sz w:val="20"/>
                <w:szCs w:val="20"/>
              </w:rPr>
            </w:pPr>
            <w:r w:rsidRPr="00580615">
              <w:rPr>
                <w:rFonts w:ascii="Arial" w:hAnsi="Arial" w:cs="Arial"/>
                <w:color w:val="404040"/>
                <w:sz w:val="20"/>
                <w:szCs w:val="20"/>
              </w:rPr>
              <w:t>97%</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580615" w:rsidRPr="00580615" w:rsidRDefault="00580615" w:rsidP="00580615">
            <w:pPr>
              <w:spacing w:after="0"/>
              <w:jc w:val="right"/>
              <w:rPr>
                <w:rFonts w:ascii="Arial" w:hAnsi="Arial" w:cs="Arial"/>
                <w:b/>
                <w:bCs/>
                <w:color w:val="FFFFFF"/>
                <w:sz w:val="20"/>
                <w:szCs w:val="20"/>
              </w:rPr>
            </w:pPr>
            <w:r w:rsidRPr="00580615">
              <w:rPr>
                <w:rFonts w:ascii="Arial" w:hAnsi="Arial" w:cs="Arial"/>
                <w:b/>
                <w:bCs/>
                <w:color w:val="FFFFFF"/>
                <w:sz w:val="20"/>
                <w:szCs w:val="20"/>
              </w:rPr>
              <w:t>0%</w:t>
            </w:r>
          </w:p>
        </w:tc>
        <w:tc>
          <w:tcPr>
            <w:tcW w:w="993"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hideMark/>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92,3%</w:t>
            </w:r>
          </w:p>
        </w:tc>
      </w:tr>
      <w:tr w:rsidR="00580615" w:rsidRPr="00C75724" w:rsidTr="00580615">
        <w:trPr>
          <w:trHeight w:val="239"/>
        </w:trPr>
        <w:tc>
          <w:tcPr>
            <w:tcW w:w="2392" w:type="dxa"/>
            <w:gridSpan w:val="2"/>
            <w:tcBorders>
              <w:top w:val="single" w:sz="4" w:space="0" w:color="F2F2F2" w:themeColor="background1" w:themeShade="F2"/>
              <w:left w:val="nil"/>
              <w:bottom w:val="single" w:sz="4" w:space="0" w:color="F2F2F2" w:themeColor="background1" w:themeShade="F2"/>
              <w:right w:val="nil"/>
            </w:tcBorders>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Karmin-Chełkowo</w:t>
            </w:r>
          </w:p>
        </w:tc>
        <w:tc>
          <w:tcPr>
            <w:tcW w:w="86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580615" w:rsidRPr="00C75724" w:rsidRDefault="00580615" w:rsidP="00B92615">
            <w:pPr>
              <w:spacing w:before="60" w:after="60" w:line="240" w:lineRule="auto"/>
              <w:rPr>
                <w:rFonts w:ascii="Arial" w:hAnsi="Arial" w:cs="Arial"/>
                <w:color w:val="000000"/>
                <w:sz w:val="20"/>
                <w:szCs w:val="20"/>
              </w:rPr>
            </w:pPr>
            <w:r w:rsidRPr="00C75724">
              <w:rPr>
                <w:rFonts w:ascii="Arial" w:hAnsi="Arial" w:cs="Arial"/>
                <w:color w:val="000000"/>
                <w:sz w:val="20"/>
                <w:szCs w:val="20"/>
              </w:rPr>
              <w:t>IX</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hideMark/>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7,6</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hideMark/>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33,3%</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hideMark/>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7,0%</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hideMark/>
          </w:tcPr>
          <w:p w:rsidR="00580615" w:rsidRPr="00580615" w:rsidRDefault="00580615" w:rsidP="00580615">
            <w:pPr>
              <w:spacing w:after="0"/>
              <w:jc w:val="right"/>
              <w:rPr>
                <w:rFonts w:ascii="Arial" w:hAnsi="Arial" w:cs="Arial"/>
                <w:b/>
                <w:bCs/>
                <w:color w:val="FFFFFF"/>
                <w:sz w:val="20"/>
                <w:szCs w:val="20"/>
              </w:rPr>
            </w:pPr>
            <w:r w:rsidRPr="00580615">
              <w:rPr>
                <w:rFonts w:ascii="Arial" w:hAnsi="Arial" w:cs="Arial"/>
                <w:b/>
                <w:bCs/>
                <w:color w:val="FFFFFF"/>
                <w:sz w:val="20"/>
                <w:szCs w:val="20"/>
              </w:rPr>
              <w:t>95%</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580615" w:rsidRPr="00580615" w:rsidRDefault="00580615" w:rsidP="00580615">
            <w:pPr>
              <w:spacing w:after="0"/>
              <w:jc w:val="right"/>
              <w:rPr>
                <w:rFonts w:ascii="Arial" w:hAnsi="Arial" w:cs="Arial"/>
                <w:b/>
                <w:bCs/>
                <w:color w:val="FFFFFF"/>
                <w:sz w:val="20"/>
                <w:szCs w:val="20"/>
              </w:rPr>
            </w:pPr>
            <w:r w:rsidRPr="00580615">
              <w:rPr>
                <w:rFonts w:ascii="Arial" w:hAnsi="Arial" w:cs="Arial"/>
                <w:b/>
                <w:bCs/>
                <w:color w:val="FFFFFF"/>
                <w:sz w:val="20"/>
                <w:szCs w:val="20"/>
              </w:rPr>
              <w:t>54%</w:t>
            </w:r>
          </w:p>
        </w:tc>
        <w:tc>
          <w:tcPr>
            <w:tcW w:w="993"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hideMark/>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98,3%</w:t>
            </w:r>
          </w:p>
        </w:tc>
      </w:tr>
      <w:tr w:rsidR="00580615" w:rsidRPr="00C75724" w:rsidTr="00580615">
        <w:trPr>
          <w:trHeight w:val="239"/>
        </w:trPr>
        <w:tc>
          <w:tcPr>
            <w:tcW w:w="2392" w:type="dxa"/>
            <w:gridSpan w:val="2"/>
            <w:tcBorders>
              <w:top w:val="single" w:sz="4" w:space="0" w:color="F2F2F2" w:themeColor="background1" w:themeShade="F2"/>
              <w:left w:val="nil"/>
              <w:bottom w:val="single" w:sz="4" w:space="0" w:color="F2F2F2" w:themeColor="background1" w:themeShade="F2"/>
              <w:right w:val="nil"/>
            </w:tcBorders>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Karśnice</w:t>
            </w:r>
          </w:p>
        </w:tc>
        <w:tc>
          <w:tcPr>
            <w:tcW w:w="86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C75724" w:rsidRDefault="00580615" w:rsidP="00B92615">
            <w:pPr>
              <w:spacing w:before="60" w:after="60" w:line="240" w:lineRule="auto"/>
              <w:rPr>
                <w:rFonts w:ascii="Arial" w:hAnsi="Arial" w:cs="Arial"/>
                <w:color w:val="000000"/>
                <w:sz w:val="20"/>
                <w:szCs w:val="20"/>
              </w:rPr>
            </w:pPr>
            <w:r>
              <w:rPr>
                <w:rFonts w:ascii="Arial" w:hAnsi="Arial" w:cs="Arial"/>
                <w:color w:val="000000"/>
                <w:sz w:val="20"/>
                <w:szCs w:val="20"/>
              </w:rPr>
              <w:t>X</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14,4</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33,3%</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2,2%</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580615" w:rsidRDefault="00580615" w:rsidP="00580615">
            <w:pPr>
              <w:spacing w:after="0"/>
              <w:jc w:val="right"/>
              <w:rPr>
                <w:rFonts w:ascii="Arial" w:hAnsi="Arial" w:cs="Arial"/>
                <w:color w:val="404040"/>
                <w:sz w:val="20"/>
                <w:szCs w:val="20"/>
              </w:rPr>
            </w:pPr>
            <w:r w:rsidRPr="00580615">
              <w:rPr>
                <w:rFonts w:ascii="Arial" w:hAnsi="Arial" w:cs="Arial"/>
                <w:color w:val="404040"/>
                <w:sz w:val="20"/>
                <w:szCs w:val="20"/>
              </w:rPr>
              <w:t>99%</w:t>
            </w:r>
          </w:p>
        </w:tc>
        <w:tc>
          <w:tcPr>
            <w:tcW w:w="992" w:type="dxa"/>
            <w:tcBorders>
              <w:top w:val="single" w:sz="4" w:space="0" w:color="F2F2F2" w:themeColor="background1" w:themeShade="F2"/>
              <w:left w:val="nil"/>
              <w:bottom w:val="single" w:sz="4" w:space="0" w:color="F2F2F2" w:themeColor="background1" w:themeShade="F2"/>
              <w:right w:val="nil"/>
            </w:tcBorders>
            <w:vAlign w:val="center"/>
          </w:tcPr>
          <w:p w:rsidR="00580615" w:rsidRPr="00580615" w:rsidRDefault="00580615" w:rsidP="00580615">
            <w:pPr>
              <w:spacing w:after="0"/>
              <w:jc w:val="right"/>
              <w:rPr>
                <w:rFonts w:ascii="Arial" w:hAnsi="Arial" w:cs="Arial"/>
                <w:color w:val="404040"/>
                <w:sz w:val="20"/>
                <w:szCs w:val="20"/>
              </w:rPr>
            </w:pPr>
            <w:r w:rsidRPr="00580615">
              <w:rPr>
                <w:rFonts w:ascii="Arial" w:hAnsi="Arial" w:cs="Arial"/>
                <w:color w:val="404040"/>
                <w:sz w:val="20"/>
                <w:szCs w:val="20"/>
              </w:rPr>
              <w:t>85%</w:t>
            </w:r>
          </w:p>
        </w:tc>
        <w:tc>
          <w:tcPr>
            <w:tcW w:w="993"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78,9%</w:t>
            </w:r>
          </w:p>
        </w:tc>
      </w:tr>
      <w:tr w:rsidR="00580615" w:rsidRPr="00C75724" w:rsidTr="00580615">
        <w:trPr>
          <w:trHeight w:val="239"/>
        </w:trPr>
        <w:tc>
          <w:tcPr>
            <w:tcW w:w="2392" w:type="dxa"/>
            <w:gridSpan w:val="2"/>
            <w:tcBorders>
              <w:top w:val="single" w:sz="4" w:space="0" w:color="F2F2F2" w:themeColor="background1" w:themeShade="F2"/>
              <w:left w:val="nil"/>
              <w:bottom w:val="single" w:sz="4" w:space="0" w:color="F2F2F2" w:themeColor="background1" w:themeShade="F2"/>
              <w:right w:val="nil"/>
            </w:tcBorders>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Koszanowo</w:t>
            </w:r>
          </w:p>
        </w:tc>
        <w:tc>
          <w:tcPr>
            <w:tcW w:w="86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XI</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11,9</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30,0%</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1,7%</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580615" w:rsidRDefault="00580615" w:rsidP="00580615">
            <w:pPr>
              <w:spacing w:after="0"/>
              <w:jc w:val="right"/>
              <w:rPr>
                <w:rFonts w:ascii="Arial" w:hAnsi="Arial" w:cs="Arial"/>
                <w:color w:val="404040"/>
                <w:sz w:val="20"/>
                <w:szCs w:val="20"/>
              </w:rPr>
            </w:pPr>
            <w:r w:rsidRPr="00580615">
              <w:rPr>
                <w:rFonts w:ascii="Arial" w:hAnsi="Arial" w:cs="Arial"/>
                <w:color w:val="404040"/>
                <w:sz w:val="20"/>
                <w:szCs w:val="20"/>
              </w:rPr>
              <w:t>96%</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vAlign w:val="center"/>
          </w:tcPr>
          <w:p w:rsidR="00580615" w:rsidRPr="00580615" w:rsidRDefault="00580615" w:rsidP="00580615">
            <w:pPr>
              <w:spacing w:after="0"/>
              <w:jc w:val="right"/>
              <w:rPr>
                <w:rFonts w:ascii="Arial" w:hAnsi="Arial" w:cs="Arial"/>
                <w:color w:val="404040"/>
                <w:sz w:val="20"/>
                <w:szCs w:val="20"/>
              </w:rPr>
            </w:pPr>
            <w:r w:rsidRPr="00580615">
              <w:rPr>
                <w:rFonts w:ascii="Arial" w:hAnsi="Arial" w:cs="Arial"/>
                <w:color w:val="404040"/>
                <w:sz w:val="20"/>
                <w:szCs w:val="20"/>
              </w:rPr>
              <w:t>73%</w:t>
            </w:r>
          </w:p>
        </w:tc>
        <w:tc>
          <w:tcPr>
            <w:tcW w:w="993"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70,3%</w:t>
            </w:r>
          </w:p>
        </w:tc>
      </w:tr>
      <w:tr w:rsidR="00580615" w:rsidRPr="00C75724" w:rsidTr="00580615">
        <w:trPr>
          <w:trHeight w:val="239"/>
        </w:trPr>
        <w:tc>
          <w:tcPr>
            <w:tcW w:w="2392" w:type="dxa"/>
            <w:gridSpan w:val="2"/>
            <w:tcBorders>
              <w:top w:val="single" w:sz="4" w:space="0" w:color="F2F2F2" w:themeColor="background1" w:themeShade="F2"/>
              <w:left w:val="nil"/>
              <w:bottom w:val="single" w:sz="4" w:space="0" w:color="F2F2F2" w:themeColor="background1" w:themeShade="F2"/>
              <w:right w:val="nil"/>
            </w:tcBorders>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Księginki</w:t>
            </w:r>
          </w:p>
        </w:tc>
        <w:tc>
          <w:tcPr>
            <w:tcW w:w="86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XII</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2,4</w:t>
            </w:r>
          </w:p>
        </w:tc>
        <w:tc>
          <w:tcPr>
            <w:tcW w:w="992" w:type="dxa"/>
            <w:tcBorders>
              <w:top w:val="single" w:sz="4" w:space="0" w:color="F2F2F2" w:themeColor="background1" w:themeShade="F2"/>
              <w:left w:val="nil"/>
              <w:bottom w:val="single" w:sz="4" w:space="0" w:color="F2F2F2" w:themeColor="background1" w:themeShade="F2"/>
              <w:right w:val="nil"/>
            </w:tcBorders>
            <w:shd w:val="clear" w:color="000000"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50,0%</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31,6%</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580615" w:rsidRDefault="00580615" w:rsidP="00580615">
            <w:pPr>
              <w:spacing w:after="0"/>
              <w:jc w:val="right"/>
              <w:rPr>
                <w:rFonts w:ascii="Arial" w:hAnsi="Arial" w:cs="Arial"/>
                <w:color w:val="404040"/>
                <w:sz w:val="20"/>
                <w:szCs w:val="20"/>
              </w:rPr>
            </w:pPr>
            <w:r w:rsidRPr="00580615">
              <w:rPr>
                <w:rFonts w:ascii="Arial" w:hAnsi="Arial" w:cs="Arial"/>
                <w:color w:val="404040"/>
                <w:sz w:val="20"/>
                <w:szCs w:val="20"/>
              </w:rPr>
              <w:t>98%</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580615" w:rsidRPr="00580615" w:rsidRDefault="00580615" w:rsidP="00580615">
            <w:pPr>
              <w:spacing w:after="0"/>
              <w:jc w:val="right"/>
              <w:rPr>
                <w:rFonts w:ascii="Arial" w:hAnsi="Arial" w:cs="Arial"/>
                <w:b/>
                <w:bCs/>
                <w:color w:val="FFFFFF"/>
                <w:sz w:val="20"/>
                <w:szCs w:val="20"/>
              </w:rPr>
            </w:pPr>
            <w:r w:rsidRPr="00580615">
              <w:rPr>
                <w:rFonts w:ascii="Arial" w:hAnsi="Arial" w:cs="Arial"/>
                <w:b/>
                <w:bCs/>
                <w:color w:val="FFFFFF"/>
                <w:sz w:val="20"/>
                <w:szCs w:val="20"/>
              </w:rPr>
              <w:t>0%</w:t>
            </w:r>
          </w:p>
        </w:tc>
        <w:tc>
          <w:tcPr>
            <w:tcW w:w="993"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70,0%</w:t>
            </w:r>
          </w:p>
        </w:tc>
      </w:tr>
      <w:tr w:rsidR="00580615" w:rsidRPr="00C75724" w:rsidTr="00580615">
        <w:trPr>
          <w:trHeight w:val="239"/>
        </w:trPr>
        <w:tc>
          <w:tcPr>
            <w:tcW w:w="2392" w:type="dxa"/>
            <w:gridSpan w:val="2"/>
            <w:tcBorders>
              <w:top w:val="single" w:sz="4" w:space="0" w:color="F2F2F2" w:themeColor="background1" w:themeShade="F2"/>
              <w:left w:val="nil"/>
              <w:bottom w:val="single" w:sz="4" w:space="0" w:color="F2F2F2" w:themeColor="background1" w:themeShade="F2"/>
              <w:right w:val="nil"/>
            </w:tcBorders>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Machcin</w:t>
            </w:r>
          </w:p>
        </w:tc>
        <w:tc>
          <w:tcPr>
            <w:tcW w:w="86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XIII</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9,3</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0,0%</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6,5%</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580615" w:rsidRDefault="00580615" w:rsidP="00580615">
            <w:pPr>
              <w:spacing w:after="0"/>
              <w:jc w:val="right"/>
              <w:rPr>
                <w:rFonts w:ascii="Arial" w:hAnsi="Arial" w:cs="Arial"/>
                <w:color w:val="404040"/>
                <w:sz w:val="20"/>
                <w:szCs w:val="20"/>
              </w:rPr>
            </w:pPr>
            <w:r w:rsidRPr="00580615">
              <w:rPr>
                <w:rFonts w:ascii="Arial" w:hAnsi="Arial" w:cs="Arial"/>
                <w:color w:val="404040"/>
                <w:sz w:val="20"/>
                <w:szCs w:val="20"/>
              </w:rPr>
              <w:t>97%</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580615" w:rsidRPr="00580615" w:rsidRDefault="00580615" w:rsidP="00580615">
            <w:pPr>
              <w:spacing w:after="0"/>
              <w:jc w:val="right"/>
              <w:rPr>
                <w:rFonts w:ascii="Arial" w:hAnsi="Arial" w:cs="Arial"/>
                <w:b/>
                <w:bCs/>
                <w:color w:val="FFFFFF"/>
                <w:sz w:val="20"/>
                <w:szCs w:val="20"/>
              </w:rPr>
            </w:pPr>
            <w:r w:rsidRPr="00580615">
              <w:rPr>
                <w:rFonts w:ascii="Arial" w:hAnsi="Arial" w:cs="Arial"/>
                <w:b/>
                <w:bCs/>
                <w:color w:val="FFFFFF"/>
                <w:sz w:val="20"/>
                <w:szCs w:val="20"/>
              </w:rPr>
              <w:t>0%</w:t>
            </w:r>
          </w:p>
        </w:tc>
        <w:tc>
          <w:tcPr>
            <w:tcW w:w="993"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78,6%</w:t>
            </w:r>
          </w:p>
        </w:tc>
      </w:tr>
      <w:tr w:rsidR="00580615" w:rsidRPr="00C75724" w:rsidTr="00580615">
        <w:trPr>
          <w:trHeight w:val="239"/>
        </w:trPr>
        <w:tc>
          <w:tcPr>
            <w:tcW w:w="2392" w:type="dxa"/>
            <w:gridSpan w:val="2"/>
            <w:tcBorders>
              <w:top w:val="single" w:sz="4" w:space="0" w:color="F2F2F2" w:themeColor="background1" w:themeShade="F2"/>
              <w:left w:val="nil"/>
              <w:bottom w:val="single" w:sz="4" w:space="0" w:color="F2F2F2" w:themeColor="background1" w:themeShade="F2"/>
              <w:right w:val="nil"/>
            </w:tcBorders>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Morownica</w:t>
            </w:r>
          </w:p>
        </w:tc>
        <w:tc>
          <w:tcPr>
            <w:tcW w:w="86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XIV</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6,7</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16,7%</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4,9%</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580615" w:rsidRDefault="00580615" w:rsidP="00580615">
            <w:pPr>
              <w:spacing w:after="0"/>
              <w:jc w:val="right"/>
              <w:rPr>
                <w:rFonts w:ascii="Arial" w:hAnsi="Arial" w:cs="Arial"/>
                <w:color w:val="404040"/>
                <w:sz w:val="20"/>
                <w:szCs w:val="20"/>
              </w:rPr>
            </w:pPr>
            <w:r w:rsidRPr="00580615">
              <w:rPr>
                <w:rFonts w:ascii="Arial" w:hAnsi="Arial" w:cs="Arial"/>
                <w:color w:val="404040"/>
                <w:sz w:val="20"/>
                <w:szCs w:val="20"/>
              </w:rPr>
              <w:t>98%</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vAlign w:val="center"/>
          </w:tcPr>
          <w:p w:rsidR="00580615" w:rsidRPr="00580615" w:rsidRDefault="00580615" w:rsidP="00580615">
            <w:pPr>
              <w:spacing w:after="0"/>
              <w:jc w:val="right"/>
              <w:rPr>
                <w:rFonts w:ascii="Arial" w:hAnsi="Arial" w:cs="Arial"/>
                <w:color w:val="404040"/>
                <w:sz w:val="20"/>
                <w:szCs w:val="20"/>
              </w:rPr>
            </w:pPr>
            <w:r w:rsidRPr="00580615">
              <w:rPr>
                <w:rFonts w:ascii="Arial" w:hAnsi="Arial" w:cs="Arial"/>
                <w:color w:val="404040"/>
                <w:sz w:val="20"/>
                <w:szCs w:val="20"/>
              </w:rPr>
              <w:t>72%</w:t>
            </w:r>
          </w:p>
        </w:tc>
        <w:tc>
          <w:tcPr>
            <w:tcW w:w="993"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87,7%</w:t>
            </w:r>
          </w:p>
        </w:tc>
      </w:tr>
      <w:tr w:rsidR="00580615" w:rsidRPr="00C75724" w:rsidTr="00580615">
        <w:trPr>
          <w:trHeight w:val="239"/>
        </w:trPr>
        <w:tc>
          <w:tcPr>
            <w:tcW w:w="2392" w:type="dxa"/>
            <w:gridSpan w:val="2"/>
            <w:tcBorders>
              <w:top w:val="single" w:sz="4" w:space="0" w:color="F2F2F2" w:themeColor="background1" w:themeShade="F2"/>
              <w:left w:val="nil"/>
              <w:bottom w:val="single" w:sz="4" w:space="0" w:color="F2F2F2" w:themeColor="background1" w:themeShade="F2"/>
              <w:right w:val="nil"/>
            </w:tcBorders>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Nietążkowo</w:t>
            </w:r>
          </w:p>
        </w:tc>
        <w:tc>
          <w:tcPr>
            <w:tcW w:w="86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XV</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12,3</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0,0%</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4,2%</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580615" w:rsidRDefault="00580615" w:rsidP="00580615">
            <w:pPr>
              <w:spacing w:after="0"/>
              <w:jc w:val="right"/>
              <w:rPr>
                <w:rFonts w:ascii="Arial" w:hAnsi="Arial" w:cs="Arial"/>
                <w:b/>
                <w:bCs/>
                <w:color w:val="FFFFFF"/>
                <w:sz w:val="20"/>
                <w:szCs w:val="20"/>
              </w:rPr>
            </w:pPr>
            <w:r w:rsidRPr="00580615">
              <w:rPr>
                <w:rFonts w:ascii="Arial" w:hAnsi="Arial" w:cs="Arial"/>
                <w:b/>
                <w:bCs/>
                <w:color w:val="FFFFFF"/>
                <w:sz w:val="20"/>
                <w:szCs w:val="20"/>
              </w:rPr>
              <w:t>84%</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580615" w:rsidRPr="00580615" w:rsidRDefault="00580615" w:rsidP="00580615">
            <w:pPr>
              <w:spacing w:after="0"/>
              <w:jc w:val="right"/>
              <w:rPr>
                <w:rFonts w:ascii="Arial" w:hAnsi="Arial" w:cs="Arial"/>
                <w:b/>
                <w:bCs/>
                <w:color w:val="FFFFFF"/>
                <w:sz w:val="20"/>
                <w:szCs w:val="20"/>
              </w:rPr>
            </w:pPr>
            <w:r w:rsidRPr="00580615">
              <w:rPr>
                <w:rFonts w:ascii="Arial" w:hAnsi="Arial" w:cs="Arial"/>
                <w:b/>
                <w:bCs/>
                <w:color w:val="FFFFFF"/>
                <w:sz w:val="20"/>
                <w:szCs w:val="20"/>
              </w:rPr>
              <w:t>60%</w:t>
            </w:r>
          </w:p>
        </w:tc>
        <w:tc>
          <w:tcPr>
            <w:tcW w:w="993"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58,9%</w:t>
            </w:r>
          </w:p>
        </w:tc>
      </w:tr>
      <w:tr w:rsidR="00580615" w:rsidRPr="00C75724" w:rsidTr="00580615">
        <w:trPr>
          <w:trHeight w:val="239"/>
        </w:trPr>
        <w:tc>
          <w:tcPr>
            <w:tcW w:w="2392" w:type="dxa"/>
            <w:gridSpan w:val="2"/>
            <w:tcBorders>
              <w:top w:val="single" w:sz="4" w:space="0" w:color="F2F2F2" w:themeColor="background1" w:themeShade="F2"/>
              <w:left w:val="nil"/>
              <w:bottom w:val="single" w:sz="4" w:space="0" w:color="F2F2F2" w:themeColor="background1" w:themeShade="F2"/>
              <w:right w:val="nil"/>
            </w:tcBorders>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Nowa Wieś</w:t>
            </w:r>
          </w:p>
        </w:tc>
        <w:tc>
          <w:tcPr>
            <w:tcW w:w="86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XVI</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16,8</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25,0%</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27,3%</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580615" w:rsidRDefault="00580615" w:rsidP="00580615">
            <w:pPr>
              <w:spacing w:after="0"/>
              <w:jc w:val="right"/>
              <w:rPr>
                <w:rFonts w:ascii="Arial" w:hAnsi="Arial" w:cs="Arial"/>
                <w:color w:val="404040"/>
                <w:sz w:val="20"/>
                <w:szCs w:val="20"/>
              </w:rPr>
            </w:pPr>
            <w:r w:rsidRPr="00580615">
              <w:rPr>
                <w:rFonts w:ascii="Arial" w:hAnsi="Arial" w:cs="Arial"/>
                <w:color w:val="404040"/>
                <w:sz w:val="20"/>
                <w:szCs w:val="20"/>
              </w:rPr>
              <w:t>100%</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580615" w:rsidRPr="00580615" w:rsidRDefault="00580615" w:rsidP="00580615">
            <w:pPr>
              <w:spacing w:after="0"/>
              <w:jc w:val="right"/>
              <w:rPr>
                <w:rFonts w:ascii="Arial" w:hAnsi="Arial" w:cs="Arial"/>
                <w:b/>
                <w:bCs/>
                <w:color w:val="FFFFFF"/>
                <w:sz w:val="20"/>
                <w:szCs w:val="20"/>
              </w:rPr>
            </w:pPr>
            <w:r w:rsidRPr="00580615">
              <w:rPr>
                <w:rFonts w:ascii="Arial" w:hAnsi="Arial" w:cs="Arial"/>
                <w:b/>
                <w:bCs/>
                <w:color w:val="FFFFFF"/>
                <w:sz w:val="20"/>
                <w:szCs w:val="20"/>
              </w:rPr>
              <w:t>46%</w:t>
            </w:r>
          </w:p>
        </w:tc>
        <w:tc>
          <w:tcPr>
            <w:tcW w:w="993"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32,0%</w:t>
            </w:r>
          </w:p>
        </w:tc>
      </w:tr>
      <w:tr w:rsidR="00580615" w:rsidRPr="00C75724" w:rsidTr="00580615">
        <w:trPr>
          <w:trHeight w:val="239"/>
        </w:trPr>
        <w:tc>
          <w:tcPr>
            <w:tcW w:w="2392" w:type="dxa"/>
            <w:gridSpan w:val="2"/>
            <w:tcBorders>
              <w:top w:val="single" w:sz="4" w:space="0" w:color="F2F2F2" w:themeColor="background1" w:themeShade="F2"/>
              <w:left w:val="nil"/>
              <w:bottom w:val="single" w:sz="4" w:space="0" w:color="F2F2F2" w:themeColor="background1" w:themeShade="F2"/>
              <w:right w:val="nil"/>
            </w:tcBorders>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Nowy Białcz</w:t>
            </w:r>
          </w:p>
        </w:tc>
        <w:tc>
          <w:tcPr>
            <w:tcW w:w="86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XVII</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6,0</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0,0%</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0,0%</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580615" w:rsidRDefault="00580615" w:rsidP="00580615">
            <w:pPr>
              <w:spacing w:after="0"/>
              <w:jc w:val="right"/>
              <w:rPr>
                <w:rFonts w:ascii="Arial" w:hAnsi="Arial" w:cs="Arial"/>
                <w:color w:val="404040"/>
                <w:sz w:val="20"/>
                <w:szCs w:val="20"/>
              </w:rPr>
            </w:pPr>
            <w:r w:rsidRPr="00580615">
              <w:rPr>
                <w:rFonts w:ascii="Arial" w:hAnsi="Arial" w:cs="Arial"/>
                <w:color w:val="404040"/>
                <w:sz w:val="20"/>
                <w:szCs w:val="20"/>
              </w:rPr>
              <w:t>97%</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580615" w:rsidRPr="00580615" w:rsidRDefault="00580615" w:rsidP="00580615">
            <w:pPr>
              <w:spacing w:after="0"/>
              <w:jc w:val="right"/>
              <w:rPr>
                <w:rFonts w:ascii="Arial" w:hAnsi="Arial" w:cs="Arial"/>
                <w:b/>
                <w:bCs/>
                <w:color w:val="FFFFFF"/>
                <w:sz w:val="20"/>
                <w:szCs w:val="20"/>
              </w:rPr>
            </w:pPr>
            <w:r w:rsidRPr="00580615">
              <w:rPr>
                <w:rFonts w:ascii="Arial" w:hAnsi="Arial" w:cs="Arial"/>
                <w:b/>
                <w:bCs/>
                <w:color w:val="FFFFFF"/>
                <w:sz w:val="20"/>
                <w:szCs w:val="20"/>
              </w:rPr>
              <w:t>0%</w:t>
            </w:r>
          </w:p>
        </w:tc>
        <w:tc>
          <w:tcPr>
            <w:tcW w:w="993"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85,7%</w:t>
            </w:r>
          </w:p>
        </w:tc>
      </w:tr>
      <w:tr w:rsidR="00580615" w:rsidRPr="00C75724" w:rsidTr="00580615">
        <w:trPr>
          <w:trHeight w:val="239"/>
        </w:trPr>
        <w:tc>
          <w:tcPr>
            <w:tcW w:w="2392" w:type="dxa"/>
            <w:gridSpan w:val="2"/>
            <w:tcBorders>
              <w:top w:val="single" w:sz="4" w:space="0" w:color="F2F2F2" w:themeColor="background1" w:themeShade="F2"/>
              <w:left w:val="nil"/>
              <w:bottom w:val="single" w:sz="4" w:space="0" w:color="F2F2F2" w:themeColor="background1" w:themeShade="F2"/>
              <w:right w:val="nil"/>
            </w:tcBorders>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Olszewo</w:t>
            </w:r>
          </w:p>
        </w:tc>
        <w:tc>
          <w:tcPr>
            <w:tcW w:w="86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XVIII</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7,1</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0,0%</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3,7%</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580615" w:rsidRDefault="00580615" w:rsidP="00580615">
            <w:pPr>
              <w:spacing w:after="0"/>
              <w:jc w:val="right"/>
              <w:rPr>
                <w:rFonts w:ascii="Arial" w:hAnsi="Arial" w:cs="Arial"/>
                <w:color w:val="404040"/>
                <w:sz w:val="20"/>
                <w:szCs w:val="20"/>
              </w:rPr>
            </w:pPr>
            <w:r w:rsidRPr="00580615">
              <w:rPr>
                <w:rFonts w:ascii="Arial" w:hAnsi="Arial" w:cs="Arial"/>
                <w:color w:val="404040"/>
                <w:sz w:val="20"/>
                <w:szCs w:val="20"/>
              </w:rPr>
              <w:t>97%</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580615" w:rsidRPr="00580615" w:rsidRDefault="00580615" w:rsidP="00580615">
            <w:pPr>
              <w:spacing w:after="0"/>
              <w:jc w:val="right"/>
              <w:rPr>
                <w:rFonts w:ascii="Arial" w:hAnsi="Arial" w:cs="Arial"/>
                <w:b/>
                <w:bCs/>
                <w:color w:val="FFFFFF"/>
                <w:sz w:val="20"/>
                <w:szCs w:val="20"/>
              </w:rPr>
            </w:pPr>
            <w:r w:rsidRPr="00580615">
              <w:rPr>
                <w:rFonts w:ascii="Arial" w:hAnsi="Arial" w:cs="Arial"/>
                <w:b/>
                <w:bCs/>
                <w:color w:val="FFFFFF"/>
                <w:sz w:val="20"/>
                <w:szCs w:val="20"/>
              </w:rPr>
              <w:t>0%</w:t>
            </w:r>
          </w:p>
        </w:tc>
        <w:tc>
          <w:tcPr>
            <w:tcW w:w="993"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78,3%</w:t>
            </w:r>
          </w:p>
        </w:tc>
      </w:tr>
      <w:tr w:rsidR="00580615" w:rsidRPr="00C75724" w:rsidTr="00580615">
        <w:trPr>
          <w:trHeight w:val="239"/>
        </w:trPr>
        <w:tc>
          <w:tcPr>
            <w:tcW w:w="2392" w:type="dxa"/>
            <w:gridSpan w:val="2"/>
            <w:tcBorders>
              <w:top w:val="single" w:sz="4" w:space="0" w:color="F2F2F2" w:themeColor="background1" w:themeShade="F2"/>
              <w:left w:val="nil"/>
              <w:bottom w:val="single" w:sz="4" w:space="0" w:color="F2F2F2" w:themeColor="background1" w:themeShade="F2"/>
              <w:right w:val="nil"/>
            </w:tcBorders>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Parsko</w:t>
            </w:r>
          </w:p>
        </w:tc>
        <w:tc>
          <w:tcPr>
            <w:tcW w:w="86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XIX</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7,1</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0,0%</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4,2%</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580615" w:rsidRDefault="00580615" w:rsidP="00580615">
            <w:pPr>
              <w:spacing w:after="0"/>
              <w:jc w:val="right"/>
              <w:rPr>
                <w:rFonts w:ascii="Arial" w:hAnsi="Arial" w:cs="Arial"/>
                <w:color w:val="404040"/>
                <w:sz w:val="20"/>
                <w:szCs w:val="20"/>
              </w:rPr>
            </w:pPr>
            <w:r w:rsidRPr="00580615">
              <w:rPr>
                <w:rFonts w:ascii="Arial" w:hAnsi="Arial" w:cs="Arial"/>
                <w:color w:val="404040"/>
                <w:sz w:val="20"/>
                <w:szCs w:val="20"/>
              </w:rPr>
              <w:t>98%</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580615" w:rsidRPr="00580615" w:rsidRDefault="00580615" w:rsidP="00580615">
            <w:pPr>
              <w:spacing w:after="0"/>
              <w:jc w:val="right"/>
              <w:rPr>
                <w:rFonts w:ascii="Arial" w:hAnsi="Arial" w:cs="Arial"/>
                <w:b/>
                <w:bCs/>
                <w:color w:val="FFFFFF"/>
                <w:sz w:val="20"/>
                <w:szCs w:val="20"/>
              </w:rPr>
            </w:pPr>
            <w:r w:rsidRPr="00580615">
              <w:rPr>
                <w:rFonts w:ascii="Arial" w:hAnsi="Arial" w:cs="Arial"/>
                <w:b/>
                <w:bCs/>
                <w:color w:val="FFFFFF"/>
                <w:sz w:val="20"/>
                <w:szCs w:val="20"/>
              </w:rPr>
              <w:t>0%</w:t>
            </w:r>
          </w:p>
        </w:tc>
        <w:tc>
          <w:tcPr>
            <w:tcW w:w="993"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81,8%</w:t>
            </w:r>
          </w:p>
        </w:tc>
      </w:tr>
      <w:tr w:rsidR="00580615" w:rsidRPr="00C75724" w:rsidTr="00580615">
        <w:trPr>
          <w:trHeight w:val="239"/>
        </w:trPr>
        <w:tc>
          <w:tcPr>
            <w:tcW w:w="2392" w:type="dxa"/>
            <w:gridSpan w:val="2"/>
            <w:tcBorders>
              <w:top w:val="single" w:sz="4" w:space="0" w:color="F2F2F2" w:themeColor="background1" w:themeShade="F2"/>
              <w:left w:val="nil"/>
              <w:bottom w:val="single" w:sz="4" w:space="0" w:color="F2F2F2" w:themeColor="background1" w:themeShade="F2"/>
              <w:right w:val="nil"/>
            </w:tcBorders>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Poladowo</w:t>
            </w:r>
          </w:p>
        </w:tc>
        <w:tc>
          <w:tcPr>
            <w:tcW w:w="86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XX</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9,1</w:t>
            </w:r>
          </w:p>
        </w:tc>
        <w:tc>
          <w:tcPr>
            <w:tcW w:w="992" w:type="dxa"/>
            <w:tcBorders>
              <w:top w:val="single" w:sz="4" w:space="0" w:color="F2F2F2" w:themeColor="background1" w:themeShade="F2"/>
              <w:left w:val="nil"/>
              <w:bottom w:val="single" w:sz="4" w:space="0" w:color="F2F2F2" w:themeColor="background1" w:themeShade="F2"/>
              <w:right w:val="nil"/>
            </w:tcBorders>
            <w:shd w:val="clear" w:color="000000"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25,0%</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0,9%</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580615" w:rsidRDefault="00580615" w:rsidP="00580615">
            <w:pPr>
              <w:spacing w:after="0"/>
              <w:jc w:val="right"/>
              <w:rPr>
                <w:rFonts w:ascii="Arial" w:hAnsi="Arial" w:cs="Arial"/>
                <w:color w:val="404040"/>
                <w:sz w:val="20"/>
                <w:szCs w:val="20"/>
              </w:rPr>
            </w:pPr>
            <w:r w:rsidRPr="00580615">
              <w:rPr>
                <w:rFonts w:ascii="Arial" w:hAnsi="Arial" w:cs="Arial"/>
                <w:color w:val="404040"/>
                <w:sz w:val="20"/>
                <w:szCs w:val="20"/>
              </w:rPr>
              <w:t>100%</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vAlign w:val="center"/>
          </w:tcPr>
          <w:p w:rsidR="00580615" w:rsidRPr="00580615" w:rsidRDefault="00580615" w:rsidP="00580615">
            <w:pPr>
              <w:spacing w:after="0"/>
              <w:jc w:val="right"/>
              <w:rPr>
                <w:rFonts w:ascii="Arial" w:hAnsi="Arial" w:cs="Arial"/>
                <w:color w:val="404040"/>
                <w:sz w:val="20"/>
                <w:szCs w:val="20"/>
              </w:rPr>
            </w:pPr>
            <w:r w:rsidRPr="00580615">
              <w:rPr>
                <w:rFonts w:ascii="Arial" w:hAnsi="Arial" w:cs="Arial"/>
                <w:color w:val="404040"/>
                <w:sz w:val="20"/>
                <w:szCs w:val="20"/>
              </w:rPr>
              <w:t>73%</w:t>
            </w:r>
          </w:p>
        </w:tc>
        <w:tc>
          <w:tcPr>
            <w:tcW w:w="993"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81,4%</w:t>
            </w:r>
          </w:p>
        </w:tc>
      </w:tr>
      <w:tr w:rsidR="00580615" w:rsidRPr="00C75724" w:rsidTr="00580615">
        <w:trPr>
          <w:trHeight w:val="239"/>
        </w:trPr>
        <w:tc>
          <w:tcPr>
            <w:tcW w:w="2392" w:type="dxa"/>
            <w:gridSpan w:val="2"/>
            <w:tcBorders>
              <w:top w:val="single" w:sz="4" w:space="0" w:color="F2F2F2" w:themeColor="background1" w:themeShade="F2"/>
              <w:left w:val="nil"/>
              <w:bottom w:val="single" w:sz="4" w:space="0" w:color="F2F2F2" w:themeColor="background1" w:themeShade="F2"/>
              <w:right w:val="nil"/>
            </w:tcBorders>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Przysieka Polska</w:t>
            </w:r>
          </w:p>
        </w:tc>
        <w:tc>
          <w:tcPr>
            <w:tcW w:w="86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XXI</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8,3</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23,1%</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3,1%</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580615" w:rsidRDefault="00580615" w:rsidP="00580615">
            <w:pPr>
              <w:spacing w:after="0"/>
              <w:jc w:val="right"/>
              <w:rPr>
                <w:rFonts w:ascii="Arial" w:hAnsi="Arial" w:cs="Arial"/>
                <w:color w:val="404040"/>
                <w:sz w:val="20"/>
                <w:szCs w:val="20"/>
              </w:rPr>
            </w:pPr>
            <w:r w:rsidRPr="00580615">
              <w:rPr>
                <w:rFonts w:ascii="Arial" w:hAnsi="Arial" w:cs="Arial"/>
                <w:color w:val="404040"/>
                <w:sz w:val="20"/>
                <w:szCs w:val="20"/>
              </w:rPr>
              <w:t>98%</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vAlign w:val="center"/>
          </w:tcPr>
          <w:p w:rsidR="00580615" w:rsidRPr="00580615" w:rsidRDefault="00580615" w:rsidP="00580615">
            <w:pPr>
              <w:spacing w:after="0"/>
              <w:jc w:val="right"/>
              <w:rPr>
                <w:rFonts w:ascii="Arial" w:hAnsi="Arial" w:cs="Arial"/>
                <w:color w:val="404040"/>
                <w:sz w:val="20"/>
                <w:szCs w:val="20"/>
              </w:rPr>
            </w:pPr>
            <w:r w:rsidRPr="00580615">
              <w:rPr>
                <w:rFonts w:ascii="Arial" w:hAnsi="Arial" w:cs="Arial"/>
                <w:color w:val="404040"/>
                <w:sz w:val="20"/>
                <w:szCs w:val="20"/>
              </w:rPr>
              <w:t>82%</w:t>
            </w:r>
          </w:p>
        </w:tc>
        <w:tc>
          <w:tcPr>
            <w:tcW w:w="993"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64,3%</w:t>
            </w:r>
          </w:p>
        </w:tc>
      </w:tr>
      <w:tr w:rsidR="00580615" w:rsidRPr="00C75724" w:rsidTr="00580615">
        <w:trPr>
          <w:trHeight w:val="239"/>
        </w:trPr>
        <w:tc>
          <w:tcPr>
            <w:tcW w:w="2392" w:type="dxa"/>
            <w:gridSpan w:val="2"/>
            <w:tcBorders>
              <w:top w:val="single" w:sz="4" w:space="0" w:color="F2F2F2" w:themeColor="background1" w:themeShade="F2"/>
              <w:left w:val="nil"/>
              <w:bottom w:val="single" w:sz="4" w:space="0" w:color="F2F2F2" w:themeColor="background1" w:themeShade="F2"/>
              <w:right w:val="nil"/>
            </w:tcBorders>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Robaczyn</w:t>
            </w:r>
          </w:p>
        </w:tc>
        <w:tc>
          <w:tcPr>
            <w:tcW w:w="86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XXII</w:t>
            </w:r>
          </w:p>
        </w:tc>
        <w:tc>
          <w:tcPr>
            <w:tcW w:w="992" w:type="dxa"/>
            <w:tcBorders>
              <w:top w:val="single" w:sz="4" w:space="0" w:color="F2F2F2" w:themeColor="background1" w:themeShade="F2"/>
              <w:left w:val="nil"/>
              <w:bottom w:val="single" w:sz="4" w:space="0" w:color="F2F2F2" w:themeColor="background1" w:themeShade="F2"/>
              <w:right w:val="nil"/>
            </w:tcBorders>
            <w:shd w:val="clear" w:color="000000"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8,3</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40,0%</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4,8%</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580615" w:rsidRDefault="00580615" w:rsidP="00580615">
            <w:pPr>
              <w:spacing w:after="0"/>
              <w:jc w:val="right"/>
              <w:rPr>
                <w:rFonts w:ascii="Arial" w:hAnsi="Arial" w:cs="Arial"/>
                <w:color w:val="404040"/>
                <w:sz w:val="20"/>
                <w:szCs w:val="20"/>
              </w:rPr>
            </w:pPr>
            <w:r w:rsidRPr="00580615">
              <w:rPr>
                <w:rFonts w:ascii="Arial" w:hAnsi="Arial" w:cs="Arial"/>
                <w:color w:val="404040"/>
                <w:sz w:val="20"/>
                <w:szCs w:val="20"/>
              </w:rPr>
              <w:t>100%</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vAlign w:val="center"/>
          </w:tcPr>
          <w:p w:rsidR="00580615" w:rsidRPr="00580615" w:rsidRDefault="00580615" w:rsidP="00580615">
            <w:pPr>
              <w:spacing w:after="0"/>
              <w:jc w:val="right"/>
              <w:rPr>
                <w:rFonts w:ascii="Arial" w:hAnsi="Arial" w:cs="Arial"/>
                <w:color w:val="404040"/>
                <w:sz w:val="20"/>
                <w:szCs w:val="20"/>
              </w:rPr>
            </w:pPr>
            <w:r w:rsidRPr="00580615">
              <w:rPr>
                <w:rFonts w:ascii="Arial" w:hAnsi="Arial" w:cs="Arial"/>
                <w:color w:val="404040"/>
                <w:sz w:val="20"/>
                <w:szCs w:val="20"/>
              </w:rPr>
              <w:t>81%</w:t>
            </w:r>
          </w:p>
        </w:tc>
        <w:tc>
          <w:tcPr>
            <w:tcW w:w="993"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74,0%</w:t>
            </w:r>
          </w:p>
        </w:tc>
      </w:tr>
      <w:tr w:rsidR="00580615" w:rsidRPr="00C75724" w:rsidTr="00580615">
        <w:trPr>
          <w:trHeight w:val="239"/>
        </w:trPr>
        <w:tc>
          <w:tcPr>
            <w:tcW w:w="2392" w:type="dxa"/>
            <w:gridSpan w:val="2"/>
            <w:tcBorders>
              <w:top w:val="single" w:sz="4" w:space="0" w:color="F2F2F2" w:themeColor="background1" w:themeShade="F2"/>
              <w:left w:val="nil"/>
              <w:bottom w:val="single" w:sz="4" w:space="0" w:color="F2F2F2" w:themeColor="background1" w:themeShade="F2"/>
              <w:right w:val="nil"/>
            </w:tcBorders>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Sierpowo</w:t>
            </w:r>
          </w:p>
        </w:tc>
        <w:tc>
          <w:tcPr>
            <w:tcW w:w="86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XXIII</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7,3</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33,3%</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8,6%</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580615" w:rsidRDefault="00580615" w:rsidP="00580615">
            <w:pPr>
              <w:spacing w:after="0"/>
              <w:jc w:val="right"/>
              <w:rPr>
                <w:rFonts w:ascii="Arial" w:hAnsi="Arial" w:cs="Arial"/>
                <w:color w:val="404040"/>
                <w:sz w:val="20"/>
                <w:szCs w:val="20"/>
              </w:rPr>
            </w:pPr>
            <w:r w:rsidRPr="00580615">
              <w:rPr>
                <w:rFonts w:ascii="Arial" w:hAnsi="Arial" w:cs="Arial"/>
                <w:color w:val="404040"/>
                <w:sz w:val="20"/>
                <w:szCs w:val="20"/>
              </w:rPr>
              <w:t>98%</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580615" w:rsidRPr="00580615" w:rsidRDefault="00580615" w:rsidP="00580615">
            <w:pPr>
              <w:spacing w:after="0"/>
              <w:jc w:val="right"/>
              <w:rPr>
                <w:rFonts w:ascii="Arial" w:hAnsi="Arial" w:cs="Arial"/>
                <w:b/>
                <w:bCs/>
                <w:color w:val="FFFFFF"/>
                <w:sz w:val="20"/>
                <w:szCs w:val="20"/>
              </w:rPr>
            </w:pPr>
            <w:r w:rsidRPr="00580615">
              <w:rPr>
                <w:rFonts w:ascii="Arial" w:hAnsi="Arial" w:cs="Arial"/>
                <w:b/>
                <w:bCs/>
                <w:color w:val="FFFFFF"/>
                <w:sz w:val="20"/>
                <w:szCs w:val="20"/>
              </w:rPr>
              <w:t>0%</w:t>
            </w:r>
          </w:p>
        </w:tc>
        <w:tc>
          <w:tcPr>
            <w:tcW w:w="993"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69,5%</w:t>
            </w:r>
          </w:p>
        </w:tc>
      </w:tr>
      <w:tr w:rsidR="00580615" w:rsidRPr="00C75724" w:rsidTr="00580615">
        <w:trPr>
          <w:trHeight w:val="239"/>
        </w:trPr>
        <w:tc>
          <w:tcPr>
            <w:tcW w:w="2392" w:type="dxa"/>
            <w:gridSpan w:val="2"/>
            <w:tcBorders>
              <w:top w:val="single" w:sz="4" w:space="0" w:color="F2F2F2" w:themeColor="background1" w:themeShade="F2"/>
              <w:left w:val="nil"/>
              <w:bottom w:val="single" w:sz="4" w:space="0" w:color="F2F2F2" w:themeColor="background1" w:themeShade="F2"/>
              <w:right w:val="nil"/>
            </w:tcBorders>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Spławie</w:t>
            </w:r>
          </w:p>
        </w:tc>
        <w:tc>
          <w:tcPr>
            <w:tcW w:w="86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XXIV</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14,6</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0,0%</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5D0EF9">
              <w:rPr>
                <w:rFonts w:ascii="Arial" w:hAnsi="Arial" w:cs="Arial"/>
                <w:b/>
                <w:bCs/>
                <w:color w:val="FFFFFF"/>
                <w:sz w:val="20"/>
                <w:szCs w:val="20"/>
                <w:shd w:val="clear" w:color="auto" w:fill="FF0000"/>
              </w:rPr>
              <w:t>1</w:t>
            </w:r>
            <w:r w:rsidRPr="00B92615">
              <w:rPr>
                <w:rFonts w:ascii="Arial" w:hAnsi="Arial" w:cs="Arial"/>
                <w:b/>
                <w:bCs/>
                <w:color w:val="FFFFFF"/>
                <w:sz w:val="20"/>
                <w:szCs w:val="20"/>
              </w:rPr>
              <w:t>,4%</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580615" w:rsidRDefault="00580615" w:rsidP="00580615">
            <w:pPr>
              <w:spacing w:after="0"/>
              <w:jc w:val="right"/>
              <w:rPr>
                <w:rFonts w:ascii="Arial" w:hAnsi="Arial" w:cs="Arial"/>
                <w:color w:val="404040"/>
                <w:sz w:val="20"/>
                <w:szCs w:val="20"/>
              </w:rPr>
            </w:pPr>
            <w:r w:rsidRPr="00580615">
              <w:rPr>
                <w:rFonts w:ascii="Arial" w:hAnsi="Arial" w:cs="Arial"/>
                <w:color w:val="404040"/>
                <w:sz w:val="20"/>
                <w:szCs w:val="20"/>
              </w:rPr>
              <w:t>97%</w:t>
            </w:r>
          </w:p>
        </w:tc>
        <w:tc>
          <w:tcPr>
            <w:tcW w:w="992" w:type="dxa"/>
            <w:tcBorders>
              <w:top w:val="single" w:sz="4" w:space="0" w:color="F2F2F2" w:themeColor="background1" w:themeShade="F2"/>
              <w:left w:val="nil"/>
              <w:bottom w:val="single" w:sz="4" w:space="0" w:color="F2F2F2" w:themeColor="background1" w:themeShade="F2"/>
              <w:right w:val="nil"/>
            </w:tcBorders>
            <w:vAlign w:val="center"/>
          </w:tcPr>
          <w:p w:rsidR="00580615" w:rsidRPr="00580615" w:rsidRDefault="00580615" w:rsidP="00580615">
            <w:pPr>
              <w:spacing w:after="0"/>
              <w:jc w:val="right"/>
              <w:rPr>
                <w:rFonts w:ascii="Arial" w:hAnsi="Arial" w:cs="Arial"/>
                <w:color w:val="404040"/>
                <w:sz w:val="20"/>
                <w:szCs w:val="20"/>
              </w:rPr>
            </w:pPr>
            <w:r w:rsidRPr="00580615">
              <w:rPr>
                <w:rFonts w:ascii="Arial" w:hAnsi="Arial" w:cs="Arial"/>
                <w:color w:val="404040"/>
                <w:sz w:val="20"/>
                <w:szCs w:val="20"/>
              </w:rPr>
              <w:t>62%</w:t>
            </w:r>
          </w:p>
        </w:tc>
        <w:tc>
          <w:tcPr>
            <w:tcW w:w="993"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87,1%</w:t>
            </w:r>
          </w:p>
        </w:tc>
      </w:tr>
      <w:tr w:rsidR="00580615" w:rsidRPr="00C75724" w:rsidTr="00580615">
        <w:trPr>
          <w:trHeight w:val="239"/>
        </w:trPr>
        <w:tc>
          <w:tcPr>
            <w:tcW w:w="2392" w:type="dxa"/>
            <w:gridSpan w:val="2"/>
            <w:tcBorders>
              <w:top w:val="single" w:sz="4" w:space="0" w:color="F2F2F2" w:themeColor="background1" w:themeShade="F2"/>
              <w:left w:val="nil"/>
              <w:bottom w:val="single" w:sz="4" w:space="0" w:color="F2F2F2" w:themeColor="background1" w:themeShade="F2"/>
              <w:right w:val="nil"/>
            </w:tcBorders>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Stara Przysieka Druga</w:t>
            </w:r>
          </w:p>
        </w:tc>
        <w:tc>
          <w:tcPr>
            <w:tcW w:w="86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XXV</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5,4</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28,6%</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13,5%</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580615" w:rsidRDefault="00580615" w:rsidP="00580615">
            <w:pPr>
              <w:spacing w:after="0"/>
              <w:jc w:val="right"/>
              <w:rPr>
                <w:rFonts w:ascii="Arial" w:hAnsi="Arial" w:cs="Arial"/>
                <w:b/>
                <w:bCs/>
                <w:color w:val="FFFFFF"/>
                <w:sz w:val="20"/>
                <w:szCs w:val="20"/>
              </w:rPr>
            </w:pPr>
            <w:r w:rsidRPr="00580615">
              <w:rPr>
                <w:rFonts w:ascii="Arial" w:hAnsi="Arial" w:cs="Arial"/>
                <w:b/>
                <w:bCs/>
                <w:color w:val="FFFFFF"/>
                <w:sz w:val="20"/>
                <w:szCs w:val="20"/>
              </w:rPr>
              <w:t>93%</w:t>
            </w:r>
          </w:p>
        </w:tc>
        <w:tc>
          <w:tcPr>
            <w:tcW w:w="992" w:type="dxa"/>
            <w:tcBorders>
              <w:top w:val="single" w:sz="4" w:space="0" w:color="F2F2F2" w:themeColor="background1" w:themeShade="F2"/>
              <w:left w:val="nil"/>
              <w:bottom w:val="single" w:sz="4" w:space="0" w:color="F2F2F2" w:themeColor="background1" w:themeShade="F2"/>
              <w:right w:val="nil"/>
            </w:tcBorders>
            <w:vAlign w:val="center"/>
          </w:tcPr>
          <w:p w:rsidR="00580615" w:rsidRPr="00580615" w:rsidRDefault="00580615" w:rsidP="00580615">
            <w:pPr>
              <w:spacing w:after="0"/>
              <w:jc w:val="right"/>
              <w:rPr>
                <w:rFonts w:ascii="Arial" w:hAnsi="Arial" w:cs="Arial"/>
                <w:color w:val="404040"/>
                <w:sz w:val="20"/>
                <w:szCs w:val="20"/>
              </w:rPr>
            </w:pPr>
            <w:r w:rsidRPr="00580615">
              <w:rPr>
                <w:rFonts w:ascii="Arial" w:hAnsi="Arial" w:cs="Arial"/>
                <w:color w:val="404040"/>
                <w:sz w:val="20"/>
                <w:szCs w:val="20"/>
              </w:rPr>
              <w:t>77%</w:t>
            </w:r>
          </w:p>
        </w:tc>
        <w:tc>
          <w:tcPr>
            <w:tcW w:w="993"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96,8%</w:t>
            </w:r>
          </w:p>
        </w:tc>
      </w:tr>
      <w:tr w:rsidR="00580615" w:rsidRPr="00C75724" w:rsidTr="00580615">
        <w:trPr>
          <w:trHeight w:val="239"/>
        </w:trPr>
        <w:tc>
          <w:tcPr>
            <w:tcW w:w="2392" w:type="dxa"/>
            <w:gridSpan w:val="2"/>
            <w:tcBorders>
              <w:top w:val="single" w:sz="4" w:space="0" w:color="F2F2F2" w:themeColor="background1" w:themeShade="F2"/>
              <w:left w:val="nil"/>
              <w:bottom w:val="single" w:sz="4" w:space="0" w:color="F2F2F2" w:themeColor="background1" w:themeShade="F2"/>
              <w:right w:val="nil"/>
            </w:tcBorders>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Stara Przysieka Pierwsza</w:t>
            </w:r>
          </w:p>
        </w:tc>
        <w:tc>
          <w:tcPr>
            <w:tcW w:w="86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XXVI</w:t>
            </w:r>
          </w:p>
        </w:tc>
        <w:tc>
          <w:tcPr>
            <w:tcW w:w="992" w:type="dxa"/>
            <w:tcBorders>
              <w:top w:val="single" w:sz="4" w:space="0" w:color="F2F2F2" w:themeColor="background1" w:themeShade="F2"/>
              <w:left w:val="nil"/>
              <w:bottom w:val="single" w:sz="4" w:space="0" w:color="F2F2F2" w:themeColor="background1" w:themeShade="F2"/>
              <w:right w:val="nil"/>
            </w:tcBorders>
            <w:shd w:val="clear" w:color="000000"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3,1</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66,7%</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0,0%</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580615" w:rsidRDefault="00580615" w:rsidP="00580615">
            <w:pPr>
              <w:spacing w:after="0"/>
              <w:jc w:val="right"/>
              <w:rPr>
                <w:rFonts w:ascii="Arial" w:hAnsi="Arial" w:cs="Arial"/>
                <w:b/>
                <w:bCs/>
                <w:color w:val="FFFFFF"/>
                <w:sz w:val="20"/>
                <w:szCs w:val="20"/>
              </w:rPr>
            </w:pPr>
            <w:r w:rsidRPr="00580615">
              <w:rPr>
                <w:rFonts w:ascii="Arial" w:hAnsi="Arial" w:cs="Arial"/>
                <w:b/>
                <w:bCs/>
                <w:color w:val="FFFFFF"/>
                <w:sz w:val="20"/>
                <w:szCs w:val="20"/>
              </w:rPr>
              <w:t>94%</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580615" w:rsidRPr="00580615" w:rsidRDefault="00580615" w:rsidP="00580615">
            <w:pPr>
              <w:spacing w:after="0"/>
              <w:jc w:val="right"/>
              <w:rPr>
                <w:rFonts w:ascii="Arial" w:hAnsi="Arial" w:cs="Arial"/>
                <w:b/>
                <w:bCs/>
                <w:color w:val="FFFFFF"/>
                <w:sz w:val="20"/>
                <w:szCs w:val="20"/>
              </w:rPr>
            </w:pPr>
            <w:r w:rsidRPr="00580615">
              <w:rPr>
                <w:rFonts w:ascii="Arial" w:hAnsi="Arial" w:cs="Arial"/>
                <w:b/>
                <w:bCs/>
                <w:color w:val="FFFFFF"/>
                <w:sz w:val="20"/>
                <w:szCs w:val="20"/>
              </w:rPr>
              <w:t>0%</w:t>
            </w:r>
          </w:p>
        </w:tc>
        <w:tc>
          <w:tcPr>
            <w:tcW w:w="993"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98,0%</w:t>
            </w:r>
          </w:p>
        </w:tc>
      </w:tr>
      <w:tr w:rsidR="00580615" w:rsidRPr="00C75724" w:rsidTr="00580615">
        <w:trPr>
          <w:trHeight w:val="239"/>
        </w:trPr>
        <w:tc>
          <w:tcPr>
            <w:tcW w:w="2392" w:type="dxa"/>
            <w:gridSpan w:val="2"/>
            <w:tcBorders>
              <w:top w:val="single" w:sz="4" w:space="0" w:color="F2F2F2" w:themeColor="background1" w:themeShade="F2"/>
              <w:left w:val="nil"/>
              <w:bottom w:val="single" w:sz="4" w:space="0" w:color="F2F2F2" w:themeColor="background1" w:themeShade="F2"/>
              <w:right w:val="nil"/>
            </w:tcBorders>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Stare Bojanowo</w:t>
            </w:r>
          </w:p>
        </w:tc>
        <w:tc>
          <w:tcPr>
            <w:tcW w:w="86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XXVII</w:t>
            </w:r>
          </w:p>
        </w:tc>
        <w:tc>
          <w:tcPr>
            <w:tcW w:w="992" w:type="dxa"/>
            <w:tcBorders>
              <w:top w:val="single" w:sz="4" w:space="0" w:color="F2F2F2" w:themeColor="background1" w:themeShade="F2"/>
              <w:left w:val="nil"/>
              <w:bottom w:val="single" w:sz="4" w:space="0" w:color="F2F2F2" w:themeColor="background1" w:themeShade="F2"/>
              <w:right w:val="nil"/>
            </w:tcBorders>
            <w:shd w:val="clear" w:color="000000"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8,3</w:t>
            </w:r>
          </w:p>
        </w:tc>
        <w:tc>
          <w:tcPr>
            <w:tcW w:w="992" w:type="dxa"/>
            <w:tcBorders>
              <w:top w:val="single" w:sz="4" w:space="0" w:color="F2F2F2" w:themeColor="background1" w:themeShade="F2"/>
              <w:left w:val="nil"/>
              <w:bottom w:val="single" w:sz="4" w:space="0" w:color="F2F2F2" w:themeColor="background1" w:themeShade="F2"/>
              <w:right w:val="nil"/>
            </w:tcBorders>
            <w:shd w:val="clear" w:color="000000"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21,9%</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1,9%</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580615" w:rsidRDefault="00580615" w:rsidP="00580615">
            <w:pPr>
              <w:spacing w:after="0"/>
              <w:jc w:val="right"/>
              <w:rPr>
                <w:rFonts w:ascii="Arial" w:hAnsi="Arial" w:cs="Arial"/>
                <w:color w:val="404040"/>
                <w:sz w:val="20"/>
                <w:szCs w:val="20"/>
              </w:rPr>
            </w:pPr>
            <w:r w:rsidRPr="00580615">
              <w:rPr>
                <w:rFonts w:ascii="Arial" w:hAnsi="Arial" w:cs="Arial"/>
                <w:color w:val="404040"/>
                <w:sz w:val="20"/>
                <w:szCs w:val="20"/>
              </w:rPr>
              <w:t>98%</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vAlign w:val="center"/>
          </w:tcPr>
          <w:p w:rsidR="00580615" w:rsidRPr="00580615" w:rsidRDefault="00580615" w:rsidP="00580615">
            <w:pPr>
              <w:spacing w:after="0"/>
              <w:jc w:val="right"/>
              <w:rPr>
                <w:rFonts w:ascii="Arial" w:hAnsi="Arial" w:cs="Arial"/>
                <w:color w:val="404040"/>
                <w:sz w:val="20"/>
                <w:szCs w:val="20"/>
              </w:rPr>
            </w:pPr>
            <w:r w:rsidRPr="00580615">
              <w:rPr>
                <w:rFonts w:ascii="Arial" w:hAnsi="Arial" w:cs="Arial"/>
                <w:color w:val="404040"/>
                <w:sz w:val="20"/>
                <w:szCs w:val="20"/>
              </w:rPr>
              <w:t>76%</w:t>
            </w:r>
          </w:p>
        </w:tc>
        <w:tc>
          <w:tcPr>
            <w:tcW w:w="993"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74,1%</w:t>
            </w:r>
          </w:p>
        </w:tc>
      </w:tr>
      <w:tr w:rsidR="00580615" w:rsidRPr="00C75724" w:rsidTr="00580615">
        <w:trPr>
          <w:trHeight w:val="239"/>
        </w:trPr>
        <w:tc>
          <w:tcPr>
            <w:tcW w:w="2392" w:type="dxa"/>
            <w:gridSpan w:val="2"/>
            <w:tcBorders>
              <w:top w:val="single" w:sz="4" w:space="0" w:color="F2F2F2" w:themeColor="background1" w:themeShade="F2"/>
              <w:left w:val="nil"/>
              <w:bottom w:val="single" w:sz="4" w:space="0" w:color="F2F2F2" w:themeColor="background1" w:themeShade="F2"/>
              <w:right w:val="nil"/>
            </w:tcBorders>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Stary Białcz</w:t>
            </w:r>
          </w:p>
        </w:tc>
        <w:tc>
          <w:tcPr>
            <w:tcW w:w="86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XXVIII</w:t>
            </w:r>
          </w:p>
        </w:tc>
        <w:tc>
          <w:tcPr>
            <w:tcW w:w="992" w:type="dxa"/>
            <w:tcBorders>
              <w:top w:val="single" w:sz="4" w:space="0" w:color="F2F2F2" w:themeColor="background1" w:themeShade="F2"/>
              <w:left w:val="nil"/>
              <w:bottom w:val="single" w:sz="4" w:space="0" w:color="F2F2F2" w:themeColor="background1" w:themeShade="F2"/>
              <w:right w:val="nil"/>
            </w:tcBorders>
            <w:shd w:val="clear" w:color="000000"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4,5</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25,0%</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23,1%</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580615" w:rsidRDefault="00580615" w:rsidP="00580615">
            <w:pPr>
              <w:spacing w:after="0"/>
              <w:jc w:val="right"/>
              <w:rPr>
                <w:rFonts w:ascii="Arial" w:hAnsi="Arial" w:cs="Arial"/>
                <w:b/>
                <w:bCs/>
                <w:color w:val="FFFFFF"/>
                <w:sz w:val="20"/>
                <w:szCs w:val="20"/>
              </w:rPr>
            </w:pPr>
            <w:r w:rsidRPr="00580615">
              <w:rPr>
                <w:rFonts w:ascii="Arial" w:hAnsi="Arial" w:cs="Arial"/>
                <w:b/>
                <w:bCs/>
                <w:color w:val="FFFFFF"/>
                <w:sz w:val="20"/>
                <w:szCs w:val="20"/>
              </w:rPr>
              <w:t>93%</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580615" w:rsidRPr="00580615" w:rsidRDefault="00580615" w:rsidP="00580615">
            <w:pPr>
              <w:spacing w:after="0"/>
              <w:jc w:val="right"/>
              <w:rPr>
                <w:rFonts w:ascii="Arial" w:hAnsi="Arial" w:cs="Arial"/>
                <w:b/>
                <w:bCs/>
                <w:color w:val="FFFFFF"/>
                <w:sz w:val="20"/>
                <w:szCs w:val="20"/>
              </w:rPr>
            </w:pPr>
            <w:r w:rsidRPr="00580615">
              <w:rPr>
                <w:rFonts w:ascii="Arial" w:hAnsi="Arial" w:cs="Arial"/>
                <w:b/>
                <w:bCs/>
                <w:color w:val="FFFFFF"/>
                <w:sz w:val="20"/>
                <w:szCs w:val="20"/>
              </w:rPr>
              <w:t>0%</w:t>
            </w:r>
          </w:p>
        </w:tc>
        <w:tc>
          <w:tcPr>
            <w:tcW w:w="993"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100,0%</w:t>
            </w:r>
          </w:p>
        </w:tc>
      </w:tr>
      <w:tr w:rsidR="00580615" w:rsidRPr="00C75724" w:rsidTr="00580615">
        <w:trPr>
          <w:trHeight w:val="239"/>
        </w:trPr>
        <w:tc>
          <w:tcPr>
            <w:tcW w:w="2392" w:type="dxa"/>
            <w:gridSpan w:val="2"/>
            <w:tcBorders>
              <w:top w:val="single" w:sz="4" w:space="0" w:color="F2F2F2" w:themeColor="background1" w:themeShade="F2"/>
              <w:left w:val="nil"/>
              <w:bottom w:val="single" w:sz="4" w:space="0" w:color="F2F2F2" w:themeColor="background1" w:themeShade="F2"/>
              <w:right w:val="nil"/>
            </w:tcBorders>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Szczepankowo</w:t>
            </w:r>
          </w:p>
        </w:tc>
        <w:tc>
          <w:tcPr>
            <w:tcW w:w="86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XXIX</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14,1</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0,0%</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0,6%</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580615" w:rsidRDefault="00580615" w:rsidP="00580615">
            <w:pPr>
              <w:spacing w:after="0"/>
              <w:jc w:val="right"/>
              <w:rPr>
                <w:rFonts w:ascii="Arial" w:hAnsi="Arial" w:cs="Arial"/>
                <w:b/>
                <w:bCs/>
                <w:color w:val="FFFFFF"/>
                <w:sz w:val="20"/>
                <w:szCs w:val="20"/>
              </w:rPr>
            </w:pPr>
            <w:r w:rsidRPr="00580615">
              <w:rPr>
                <w:rFonts w:ascii="Arial" w:hAnsi="Arial" w:cs="Arial"/>
                <w:b/>
                <w:bCs/>
                <w:color w:val="FFFFFF"/>
                <w:sz w:val="20"/>
                <w:szCs w:val="20"/>
              </w:rPr>
              <w:t>95%</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580615" w:rsidRPr="00580615" w:rsidRDefault="00580615" w:rsidP="00580615">
            <w:pPr>
              <w:spacing w:after="0"/>
              <w:jc w:val="right"/>
              <w:rPr>
                <w:rFonts w:ascii="Arial" w:hAnsi="Arial" w:cs="Arial"/>
                <w:b/>
                <w:bCs/>
                <w:color w:val="FFFFFF"/>
                <w:sz w:val="20"/>
                <w:szCs w:val="20"/>
              </w:rPr>
            </w:pPr>
            <w:r w:rsidRPr="00580615">
              <w:rPr>
                <w:rFonts w:ascii="Arial" w:hAnsi="Arial" w:cs="Arial"/>
                <w:b/>
                <w:bCs/>
                <w:color w:val="FFFFFF"/>
                <w:sz w:val="20"/>
                <w:szCs w:val="20"/>
              </w:rPr>
              <w:t>0%</w:t>
            </w:r>
          </w:p>
        </w:tc>
        <w:tc>
          <w:tcPr>
            <w:tcW w:w="993"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87,5%</w:t>
            </w:r>
          </w:p>
        </w:tc>
      </w:tr>
      <w:tr w:rsidR="00580615" w:rsidRPr="00C75724" w:rsidTr="00580615">
        <w:trPr>
          <w:trHeight w:val="239"/>
        </w:trPr>
        <w:tc>
          <w:tcPr>
            <w:tcW w:w="2392" w:type="dxa"/>
            <w:gridSpan w:val="2"/>
            <w:tcBorders>
              <w:top w:val="single" w:sz="4" w:space="0" w:color="F2F2F2" w:themeColor="background1" w:themeShade="F2"/>
              <w:left w:val="nil"/>
              <w:bottom w:val="single" w:sz="4" w:space="0" w:color="F2F2F2" w:themeColor="background1" w:themeShade="F2"/>
              <w:right w:val="nil"/>
            </w:tcBorders>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Śmigiel</w:t>
            </w:r>
          </w:p>
        </w:tc>
        <w:tc>
          <w:tcPr>
            <w:tcW w:w="86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XXX</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12,4</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20,4%</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2,0%</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580615" w:rsidRDefault="00580615" w:rsidP="00580615">
            <w:pPr>
              <w:spacing w:after="0"/>
              <w:jc w:val="right"/>
              <w:rPr>
                <w:rFonts w:ascii="Arial" w:hAnsi="Arial" w:cs="Arial"/>
                <w:b/>
                <w:bCs/>
                <w:color w:val="FFFFFF"/>
                <w:sz w:val="20"/>
                <w:szCs w:val="20"/>
              </w:rPr>
            </w:pPr>
            <w:r w:rsidRPr="00580615">
              <w:rPr>
                <w:rFonts w:ascii="Arial" w:hAnsi="Arial" w:cs="Arial"/>
                <w:b/>
                <w:bCs/>
                <w:color w:val="FFFFFF"/>
                <w:sz w:val="20"/>
                <w:szCs w:val="20"/>
              </w:rPr>
              <w:t>95%</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vAlign w:val="center"/>
          </w:tcPr>
          <w:p w:rsidR="00580615" w:rsidRPr="00580615" w:rsidRDefault="00580615" w:rsidP="00580615">
            <w:pPr>
              <w:spacing w:after="0"/>
              <w:jc w:val="right"/>
              <w:rPr>
                <w:rFonts w:ascii="Arial" w:hAnsi="Arial" w:cs="Arial"/>
                <w:color w:val="404040"/>
                <w:sz w:val="20"/>
                <w:szCs w:val="20"/>
              </w:rPr>
            </w:pPr>
            <w:r w:rsidRPr="00580615">
              <w:rPr>
                <w:rFonts w:ascii="Arial" w:hAnsi="Arial" w:cs="Arial"/>
                <w:color w:val="404040"/>
                <w:sz w:val="20"/>
                <w:szCs w:val="20"/>
              </w:rPr>
              <w:t>78%</w:t>
            </w:r>
          </w:p>
        </w:tc>
        <w:tc>
          <w:tcPr>
            <w:tcW w:w="993"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74,6%</w:t>
            </w:r>
          </w:p>
        </w:tc>
      </w:tr>
      <w:tr w:rsidR="00580615" w:rsidRPr="00C75724" w:rsidTr="00580615">
        <w:trPr>
          <w:trHeight w:val="239"/>
        </w:trPr>
        <w:tc>
          <w:tcPr>
            <w:tcW w:w="2392" w:type="dxa"/>
            <w:gridSpan w:val="2"/>
            <w:tcBorders>
              <w:top w:val="single" w:sz="4" w:space="0" w:color="F2F2F2" w:themeColor="background1" w:themeShade="F2"/>
              <w:left w:val="nil"/>
              <w:bottom w:val="single" w:sz="4" w:space="0" w:color="F2F2F2" w:themeColor="background1" w:themeShade="F2"/>
              <w:right w:val="nil"/>
            </w:tcBorders>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Wonieść</w:t>
            </w:r>
          </w:p>
        </w:tc>
        <w:tc>
          <w:tcPr>
            <w:tcW w:w="86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XXXI</w:t>
            </w:r>
          </w:p>
        </w:tc>
        <w:tc>
          <w:tcPr>
            <w:tcW w:w="992" w:type="dxa"/>
            <w:tcBorders>
              <w:top w:val="single" w:sz="4" w:space="0" w:color="F2F2F2" w:themeColor="background1" w:themeShade="F2"/>
              <w:left w:val="nil"/>
              <w:bottom w:val="single" w:sz="4" w:space="0" w:color="F2F2F2" w:themeColor="background1" w:themeShade="F2"/>
              <w:right w:val="nil"/>
            </w:tcBorders>
            <w:shd w:val="clear" w:color="000000"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9,7</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0,0%</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2,4%</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580615" w:rsidRDefault="00580615" w:rsidP="00580615">
            <w:pPr>
              <w:spacing w:after="0"/>
              <w:jc w:val="right"/>
              <w:rPr>
                <w:rFonts w:ascii="Arial" w:hAnsi="Arial" w:cs="Arial"/>
                <w:color w:val="404040"/>
                <w:sz w:val="20"/>
                <w:szCs w:val="20"/>
              </w:rPr>
            </w:pPr>
            <w:r w:rsidRPr="00580615">
              <w:rPr>
                <w:rFonts w:ascii="Arial" w:hAnsi="Arial" w:cs="Arial"/>
                <w:color w:val="404040"/>
                <w:sz w:val="20"/>
                <w:szCs w:val="20"/>
              </w:rPr>
              <w:t>97%</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vAlign w:val="center"/>
          </w:tcPr>
          <w:p w:rsidR="00580615" w:rsidRPr="00580615" w:rsidRDefault="00580615" w:rsidP="00580615">
            <w:pPr>
              <w:spacing w:after="0"/>
              <w:jc w:val="right"/>
              <w:rPr>
                <w:rFonts w:ascii="Arial" w:hAnsi="Arial" w:cs="Arial"/>
                <w:color w:val="404040"/>
                <w:sz w:val="20"/>
                <w:szCs w:val="20"/>
              </w:rPr>
            </w:pPr>
            <w:r w:rsidRPr="00580615">
              <w:rPr>
                <w:rFonts w:ascii="Arial" w:hAnsi="Arial" w:cs="Arial"/>
                <w:color w:val="404040"/>
                <w:sz w:val="20"/>
                <w:szCs w:val="20"/>
              </w:rPr>
              <w:t>82%</w:t>
            </w:r>
          </w:p>
        </w:tc>
        <w:tc>
          <w:tcPr>
            <w:tcW w:w="993"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85,3%</w:t>
            </w:r>
          </w:p>
        </w:tc>
      </w:tr>
      <w:tr w:rsidR="00580615" w:rsidRPr="00C75724" w:rsidTr="00580615">
        <w:trPr>
          <w:trHeight w:val="239"/>
        </w:trPr>
        <w:tc>
          <w:tcPr>
            <w:tcW w:w="2392" w:type="dxa"/>
            <w:gridSpan w:val="2"/>
            <w:tcBorders>
              <w:top w:val="single" w:sz="4" w:space="0" w:color="F2F2F2" w:themeColor="background1" w:themeShade="F2"/>
              <w:left w:val="nil"/>
              <w:bottom w:val="single" w:sz="4" w:space="0" w:color="F2F2F2" w:themeColor="background1" w:themeShade="F2"/>
              <w:right w:val="nil"/>
            </w:tcBorders>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Wydorowo</w:t>
            </w:r>
          </w:p>
        </w:tc>
        <w:tc>
          <w:tcPr>
            <w:tcW w:w="86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XXXII</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15,9</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0,0%</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69,6%</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580615" w:rsidRDefault="00580615" w:rsidP="00580615">
            <w:pPr>
              <w:spacing w:after="0"/>
              <w:jc w:val="right"/>
              <w:rPr>
                <w:rFonts w:ascii="Arial" w:hAnsi="Arial" w:cs="Arial"/>
                <w:color w:val="404040"/>
                <w:sz w:val="20"/>
                <w:szCs w:val="20"/>
              </w:rPr>
            </w:pPr>
            <w:r w:rsidRPr="00580615">
              <w:rPr>
                <w:rFonts w:ascii="Arial" w:hAnsi="Arial" w:cs="Arial"/>
                <w:color w:val="404040"/>
                <w:sz w:val="20"/>
                <w:szCs w:val="20"/>
              </w:rPr>
              <w:t>100%</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580615" w:rsidRPr="00580615" w:rsidRDefault="00580615" w:rsidP="00580615">
            <w:pPr>
              <w:spacing w:after="0"/>
              <w:jc w:val="right"/>
              <w:rPr>
                <w:rFonts w:ascii="Arial" w:hAnsi="Arial" w:cs="Arial"/>
                <w:b/>
                <w:bCs/>
                <w:color w:val="FFFFFF"/>
                <w:sz w:val="20"/>
                <w:szCs w:val="20"/>
              </w:rPr>
            </w:pPr>
            <w:r w:rsidRPr="00580615">
              <w:rPr>
                <w:rFonts w:ascii="Arial" w:hAnsi="Arial" w:cs="Arial"/>
                <w:b/>
                <w:bCs/>
                <w:color w:val="FFFFFF"/>
                <w:sz w:val="20"/>
                <w:szCs w:val="20"/>
              </w:rPr>
              <w:t>0%</w:t>
            </w:r>
          </w:p>
        </w:tc>
        <w:tc>
          <w:tcPr>
            <w:tcW w:w="993"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37,0%</w:t>
            </w:r>
          </w:p>
        </w:tc>
      </w:tr>
      <w:tr w:rsidR="00580615" w:rsidRPr="00C75724" w:rsidTr="00580615">
        <w:trPr>
          <w:trHeight w:val="239"/>
        </w:trPr>
        <w:tc>
          <w:tcPr>
            <w:tcW w:w="2392" w:type="dxa"/>
            <w:gridSpan w:val="2"/>
            <w:tcBorders>
              <w:top w:val="single" w:sz="4" w:space="0" w:color="F2F2F2" w:themeColor="background1" w:themeShade="F2"/>
              <w:left w:val="nil"/>
              <w:bottom w:val="single" w:sz="4" w:space="0" w:color="F2F2F2" w:themeColor="background1" w:themeShade="F2"/>
              <w:right w:val="nil"/>
            </w:tcBorders>
            <w:vAlign w:val="center"/>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Zygmuntowo</w:t>
            </w:r>
          </w:p>
        </w:tc>
        <w:tc>
          <w:tcPr>
            <w:tcW w:w="86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580615" w:rsidRPr="001B7E9D" w:rsidRDefault="00580615" w:rsidP="00B92615">
            <w:pPr>
              <w:spacing w:before="60" w:after="60" w:line="240" w:lineRule="auto"/>
              <w:rPr>
                <w:rFonts w:ascii="Arial" w:hAnsi="Arial" w:cs="Arial"/>
                <w:color w:val="000000"/>
                <w:sz w:val="20"/>
                <w:szCs w:val="20"/>
              </w:rPr>
            </w:pPr>
            <w:r w:rsidRPr="001B7E9D">
              <w:rPr>
                <w:rFonts w:ascii="Arial" w:hAnsi="Arial" w:cs="Arial"/>
                <w:color w:val="000000"/>
                <w:sz w:val="20"/>
                <w:szCs w:val="20"/>
              </w:rPr>
              <w:t>XXXIII</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hideMark/>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2,9</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0,0%</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hideMark/>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1,2%</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580615" w:rsidRPr="00580615" w:rsidRDefault="00580615" w:rsidP="00580615">
            <w:pPr>
              <w:spacing w:after="0"/>
              <w:jc w:val="right"/>
              <w:rPr>
                <w:rFonts w:ascii="Arial" w:hAnsi="Arial" w:cs="Arial"/>
                <w:color w:val="404040"/>
                <w:sz w:val="20"/>
                <w:szCs w:val="20"/>
              </w:rPr>
            </w:pPr>
            <w:r w:rsidRPr="00580615">
              <w:rPr>
                <w:rFonts w:ascii="Arial" w:hAnsi="Arial" w:cs="Arial"/>
                <w:color w:val="404040"/>
                <w:sz w:val="20"/>
                <w:szCs w:val="20"/>
              </w:rPr>
              <w:t>97%</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580615" w:rsidRPr="00580615" w:rsidRDefault="00580615" w:rsidP="00580615">
            <w:pPr>
              <w:spacing w:after="0"/>
              <w:jc w:val="right"/>
              <w:rPr>
                <w:rFonts w:ascii="Arial" w:hAnsi="Arial" w:cs="Arial"/>
                <w:b/>
                <w:bCs/>
                <w:color w:val="FFFFFF"/>
                <w:sz w:val="20"/>
                <w:szCs w:val="20"/>
              </w:rPr>
            </w:pPr>
            <w:r w:rsidRPr="00580615">
              <w:rPr>
                <w:rFonts w:ascii="Arial" w:hAnsi="Arial" w:cs="Arial"/>
                <w:b/>
                <w:bCs/>
                <w:color w:val="FFFFFF"/>
                <w:sz w:val="20"/>
                <w:szCs w:val="20"/>
              </w:rPr>
              <w:t>0%</w:t>
            </w:r>
          </w:p>
        </w:tc>
        <w:tc>
          <w:tcPr>
            <w:tcW w:w="993"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hideMark/>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63,6%</w:t>
            </w:r>
          </w:p>
        </w:tc>
      </w:tr>
      <w:tr w:rsidR="00580615" w:rsidRPr="00C75724" w:rsidTr="00580615">
        <w:trPr>
          <w:trHeight w:val="239"/>
        </w:trPr>
        <w:tc>
          <w:tcPr>
            <w:tcW w:w="2392" w:type="dxa"/>
            <w:gridSpan w:val="2"/>
            <w:tcBorders>
              <w:top w:val="single" w:sz="4" w:space="0" w:color="F2F2F2" w:themeColor="background1" w:themeShade="F2"/>
              <w:left w:val="nil"/>
              <w:bottom w:val="single" w:sz="4" w:space="0" w:color="F2F2F2" w:themeColor="background1" w:themeShade="F2"/>
              <w:right w:val="nil"/>
            </w:tcBorders>
            <w:vAlign w:val="center"/>
          </w:tcPr>
          <w:p w:rsidR="00580615" w:rsidRPr="001B7E9D" w:rsidRDefault="00580615" w:rsidP="00B92615">
            <w:pPr>
              <w:spacing w:before="60" w:after="60" w:line="240" w:lineRule="auto"/>
              <w:rPr>
                <w:rFonts w:ascii="Arial" w:hAnsi="Arial" w:cs="Arial"/>
                <w:color w:val="000000"/>
                <w:sz w:val="20"/>
                <w:szCs w:val="20"/>
              </w:rPr>
            </w:pPr>
            <w:r>
              <w:rPr>
                <w:rFonts w:ascii="Arial" w:hAnsi="Arial" w:cs="Arial"/>
                <w:color w:val="000000"/>
                <w:sz w:val="20"/>
                <w:szCs w:val="20"/>
              </w:rPr>
              <w:t>Żegrówko</w:t>
            </w:r>
          </w:p>
        </w:tc>
        <w:tc>
          <w:tcPr>
            <w:tcW w:w="86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1B7E9D" w:rsidRDefault="00580615" w:rsidP="00B92615">
            <w:pPr>
              <w:spacing w:before="60" w:after="60" w:line="240" w:lineRule="auto"/>
              <w:rPr>
                <w:rFonts w:ascii="Arial" w:hAnsi="Arial" w:cs="Arial"/>
                <w:color w:val="000000"/>
                <w:sz w:val="20"/>
                <w:szCs w:val="20"/>
              </w:rPr>
            </w:pPr>
            <w:r>
              <w:rPr>
                <w:rFonts w:ascii="Arial" w:hAnsi="Arial" w:cs="Arial"/>
                <w:color w:val="000000"/>
                <w:sz w:val="20"/>
                <w:szCs w:val="20"/>
              </w:rPr>
              <w:t>XXXIV</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5,6</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10,0%</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10,8%</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580615" w:rsidRDefault="00580615" w:rsidP="00580615">
            <w:pPr>
              <w:spacing w:after="0"/>
              <w:jc w:val="right"/>
              <w:rPr>
                <w:rFonts w:ascii="Arial" w:hAnsi="Arial" w:cs="Arial"/>
                <w:color w:val="404040"/>
                <w:sz w:val="20"/>
                <w:szCs w:val="20"/>
              </w:rPr>
            </w:pPr>
            <w:r w:rsidRPr="00580615">
              <w:rPr>
                <w:rFonts w:ascii="Arial" w:hAnsi="Arial" w:cs="Arial"/>
                <w:color w:val="404040"/>
                <w:sz w:val="20"/>
                <w:szCs w:val="20"/>
              </w:rPr>
              <w:t>97%</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580615" w:rsidRPr="00580615" w:rsidRDefault="00580615" w:rsidP="00580615">
            <w:pPr>
              <w:spacing w:after="0"/>
              <w:jc w:val="right"/>
              <w:rPr>
                <w:rFonts w:ascii="Arial" w:hAnsi="Arial" w:cs="Arial"/>
                <w:b/>
                <w:bCs/>
                <w:color w:val="FFFFFF"/>
                <w:sz w:val="20"/>
                <w:szCs w:val="20"/>
              </w:rPr>
            </w:pPr>
            <w:r w:rsidRPr="00580615">
              <w:rPr>
                <w:rFonts w:ascii="Arial" w:hAnsi="Arial" w:cs="Arial"/>
                <w:b/>
                <w:bCs/>
                <w:color w:val="FFFFFF"/>
                <w:sz w:val="20"/>
                <w:szCs w:val="20"/>
              </w:rPr>
              <w:t>0%</w:t>
            </w:r>
          </w:p>
        </w:tc>
        <w:tc>
          <w:tcPr>
            <w:tcW w:w="993" w:type="dxa"/>
            <w:tcBorders>
              <w:top w:val="single" w:sz="4" w:space="0" w:color="F2F2F2" w:themeColor="background1" w:themeShade="F2"/>
              <w:left w:val="nil"/>
              <w:bottom w:val="single" w:sz="4" w:space="0" w:color="F2F2F2" w:themeColor="background1" w:themeShade="F2"/>
              <w:right w:val="nil"/>
            </w:tcBorders>
            <w:shd w:val="clear" w:color="000000"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78,6%</w:t>
            </w:r>
          </w:p>
        </w:tc>
      </w:tr>
      <w:tr w:rsidR="00580615" w:rsidRPr="00C75724" w:rsidTr="00580615">
        <w:trPr>
          <w:trHeight w:val="239"/>
        </w:trPr>
        <w:tc>
          <w:tcPr>
            <w:tcW w:w="2392" w:type="dxa"/>
            <w:gridSpan w:val="2"/>
            <w:tcBorders>
              <w:top w:val="single" w:sz="4" w:space="0" w:color="F2F2F2" w:themeColor="background1" w:themeShade="F2"/>
              <w:left w:val="nil"/>
              <w:bottom w:val="single" w:sz="4" w:space="0" w:color="F2F2F2" w:themeColor="background1" w:themeShade="F2"/>
              <w:right w:val="nil"/>
            </w:tcBorders>
            <w:vAlign w:val="center"/>
          </w:tcPr>
          <w:p w:rsidR="00580615" w:rsidRPr="001B7E9D" w:rsidRDefault="00580615" w:rsidP="00B92615">
            <w:pPr>
              <w:spacing w:before="60" w:after="60" w:line="240" w:lineRule="auto"/>
              <w:rPr>
                <w:rFonts w:ascii="Arial" w:hAnsi="Arial" w:cs="Arial"/>
                <w:color w:val="000000"/>
                <w:sz w:val="20"/>
                <w:szCs w:val="20"/>
              </w:rPr>
            </w:pPr>
            <w:r>
              <w:rPr>
                <w:rFonts w:ascii="Arial" w:hAnsi="Arial" w:cs="Arial"/>
                <w:color w:val="000000"/>
                <w:sz w:val="20"/>
                <w:szCs w:val="20"/>
              </w:rPr>
              <w:t>Żydowo</w:t>
            </w:r>
          </w:p>
        </w:tc>
        <w:tc>
          <w:tcPr>
            <w:tcW w:w="869"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1B7E9D" w:rsidRDefault="00580615" w:rsidP="00B92615">
            <w:pPr>
              <w:spacing w:before="60" w:after="60" w:line="240" w:lineRule="auto"/>
              <w:rPr>
                <w:rFonts w:ascii="Arial" w:hAnsi="Arial" w:cs="Arial"/>
                <w:color w:val="000000"/>
                <w:sz w:val="20"/>
                <w:szCs w:val="20"/>
              </w:rPr>
            </w:pPr>
            <w:r>
              <w:rPr>
                <w:rFonts w:ascii="Arial" w:hAnsi="Arial" w:cs="Arial"/>
                <w:color w:val="000000"/>
                <w:sz w:val="20"/>
                <w:szCs w:val="20"/>
              </w:rPr>
              <w:t>XXXV</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0,0</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0,0%</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B92615" w:rsidRDefault="00580615" w:rsidP="00B92615">
            <w:pPr>
              <w:spacing w:after="0"/>
              <w:jc w:val="right"/>
              <w:rPr>
                <w:rFonts w:ascii="Arial" w:hAnsi="Arial" w:cs="Arial"/>
                <w:b/>
                <w:bCs/>
                <w:color w:val="FFFFFF"/>
                <w:sz w:val="20"/>
                <w:szCs w:val="20"/>
              </w:rPr>
            </w:pPr>
            <w:r w:rsidRPr="00B92615">
              <w:rPr>
                <w:rFonts w:ascii="Arial" w:hAnsi="Arial" w:cs="Arial"/>
                <w:b/>
                <w:bCs/>
                <w:color w:val="FFFFFF"/>
                <w:sz w:val="20"/>
                <w:szCs w:val="20"/>
              </w:rPr>
              <w:t>0,0%</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noWrap/>
            <w:vAlign w:val="center"/>
          </w:tcPr>
          <w:p w:rsidR="00580615" w:rsidRPr="00580615" w:rsidRDefault="00580615" w:rsidP="00580615">
            <w:pPr>
              <w:spacing w:after="0"/>
              <w:jc w:val="right"/>
              <w:rPr>
                <w:rFonts w:ascii="Arial" w:hAnsi="Arial" w:cs="Arial"/>
                <w:b/>
                <w:bCs/>
                <w:color w:val="FFFFFF"/>
                <w:sz w:val="20"/>
                <w:szCs w:val="20"/>
              </w:rPr>
            </w:pPr>
            <w:r w:rsidRPr="00580615">
              <w:rPr>
                <w:rFonts w:ascii="Arial" w:hAnsi="Arial" w:cs="Arial"/>
                <w:b/>
                <w:bCs/>
                <w:color w:val="FFFFFF"/>
                <w:sz w:val="20"/>
                <w:szCs w:val="20"/>
              </w:rPr>
              <w:t>95%</w:t>
            </w:r>
          </w:p>
        </w:tc>
        <w:tc>
          <w:tcPr>
            <w:tcW w:w="992" w:type="dxa"/>
            <w:tcBorders>
              <w:top w:val="single" w:sz="4" w:space="0" w:color="F2F2F2" w:themeColor="background1" w:themeShade="F2"/>
              <w:left w:val="nil"/>
              <w:bottom w:val="single" w:sz="4" w:space="0" w:color="F2F2F2" w:themeColor="background1" w:themeShade="F2"/>
              <w:right w:val="nil"/>
            </w:tcBorders>
            <w:shd w:val="clear" w:color="auto" w:fill="FF0000"/>
            <w:vAlign w:val="center"/>
          </w:tcPr>
          <w:p w:rsidR="00580615" w:rsidRPr="00580615" w:rsidRDefault="00580615" w:rsidP="00580615">
            <w:pPr>
              <w:spacing w:after="0"/>
              <w:jc w:val="right"/>
              <w:rPr>
                <w:rFonts w:ascii="Arial" w:hAnsi="Arial" w:cs="Arial"/>
                <w:b/>
                <w:bCs/>
                <w:color w:val="FFFFFF"/>
                <w:sz w:val="20"/>
                <w:szCs w:val="20"/>
              </w:rPr>
            </w:pPr>
            <w:r w:rsidRPr="00580615">
              <w:rPr>
                <w:rFonts w:ascii="Arial" w:hAnsi="Arial" w:cs="Arial"/>
                <w:b/>
                <w:bCs/>
                <w:color w:val="FFFFFF"/>
                <w:sz w:val="20"/>
                <w:szCs w:val="20"/>
              </w:rPr>
              <w:t>0%</w:t>
            </w:r>
          </w:p>
        </w:tc>
        <w:tc>
          <w:tcPr>
            <w:tcW w:w="993" w:type="dxa"/>
            <w:tcBorders>
              <w:top w:val="single" w:sz="4" w:space="0" w:color="F2F2F2" w:themeColor="background1" w:themeShade="F2"/>
              <w:left w:val="nil"/>
              <w:bottom w:val="single" w:sz="4" w:space="0" w:color="F2F2F2" w:themeColor="background1" w:themeShade="F2"/>
              <w:right w:val="nil"/>
            </w:tcBorders>
            <w:shd w:val="clear" w:color="auto" w:fill="auto"/>
            <w:noWrap/>
            <w:vAlign w:val="center"/>
          </w:tcPr>
          <w:p w:rsidR="00580615" w:rsidRPr="00B92615" w:rsidRDefault="00580615" w:rsidP="00B92615">
            <w:pPr>
              <w:spacing w:after="0"/>
              <w:jc w:val="right"/>
              <w:rPr>
                <w:rFonts w:ascii="Arial" w:hAnsi="Arial" w:cs="Arial"/>
                <w:color w:val="404040"/>
                <w:sz w:val="20"/>
                <w:szCs w:val="20"/>
              </w:rPr>
            </w:pPr>
            <w:r w:rsidRPr="00B92615">
              <w:rPr>
                <w:rFonts w:ascii="Arial" w:hAnsi="Arial" w:cs="Arial"/>
                <w:color w:val="404040"/>
                <w:sz w:val="20"/>
                <w:szCs w:val="20"/>
              </w:rPr>
              <w:t>66,7%</w:t>
            </w:r>
          </w:p>
        </w:tc>
      </w:tr>
      <w:tr w:rsidR="00580615" w:rsidRPr="00C75724" w:rsidTr="00580615">
        <w:trPr>
          <w:trHeight w:val="239"/>
        </w:trPr>
        <w:tc>
          <w:tcPr>
            <w:tcW w:w="2084" w:type="dxa"/>
            <w:tcBorders>
              <w:top w:val="single" w:sz="4" w:space="0" w:color="F2F2F2" w:themeColor="background1" w:themeShade="F2"/>
              <w:left w:val="nil"/>
              <w:bottom w:val="single" w:sz="4" w:space="0" w:color="CC0000"/>
              <w:right w:val="nil"/>
            </w:tcBorders>
            <w:shd w:val="clear" w:color="000000" w:fill="D9D9D9"/>
          </w:tcPr>
          <w:p w:rsidR="00580615" w:rsidRPr="00C75724" w:rsidRDefault="00580615" w:rsidP="00B92615">
            <w:pPr>
              <w:spacing w:before="60" w:after="60" w:line="240" w:lineRule="auto"/>
              <w:rPr>
                <w:rFonts w:ascii="Arial" w:hAnsi="Arial" w:cs="Arial"/>
                <w:b/>
                <w:bCs/>
                <w:color w:val="000000"/>
                <w:sz w:val="20"/>
                <w:szCs w:val="20"/>
              </w:rPr>
            </w:pPr>
            <w:r>
              <w:rPr>
                <w:rFonts w:ascii="Arial" w:hAnsi="Arial" w:cs="Arial"/>
                <w:b/>
                <w:bCs/>
                <w:color w:val="000000"/>
                <w:sz w:val="20"/>
                <w:szCs w:val="20"/>
              </w:rPr>
              <w:t>razem</w:t>
            </w:r>
          </w:p>
        </w:tc>
        <w:tc>
          <w:tcPr>
            <w:tcW w:w="1177" w:type="dxa"/>
            <w:gridSpan w:val="2"/>
            <w:tcBorders>
              <w:top w:val="single" w:sz="4" w:space="0" w:color="F2F2F2" w:themeColor="background1" w:themeShade="F2"/>
              <w:left w:val="nil"/>
              <w:bottom w:val="single" w:sz="4" w:space="0" w:color="CC0000"/>
              <w:right w:val="nil"/>
            </w:tcBorders>
            <w:shd w:val="clear" w:color="000000" w:fill="D9D9D9"/>
            <w:noWrap/>
            <w:vAlign w:val="bottom"/>
            <w:hideMark/>
          </w:tcPr>
          <w:p w:rsidR="00580615" w:rsidRPr="00C75724" w:rsidRDefault="00580615" w:rsidP="00B92615">
            <w:pPr>
              <w:spacing w:before="60" w:after="60" w:line="240" w:lineRule="auto"/>
              <w:rPr>
                <w:rFonts w:ascii="Arial" w:hAnsi="Arial" w:cs="Arial"/>
                <w:b/>
                <w:bCs/>
                <w:color w:val="000000"/>
                <w:sz w:val="20"/>
                <w:szCs w:val="20"/>
              </w:rPr>
            </w:pPr>
            <w:r w:rsidRPr="00C75724">
              <w:rPr>
                <w:rFonts w:ascii="Arial" w:hAnsi="Arial" w:cs="Arial"/>
                <w:b/>
                <w:bCs/>
                <w:color w:val="000000"/>
                <w:sz w:val="20"/>
                <w:szCs w:val="20"/>
              </w:rPr>
              <w:t> </w:t>
            </w:r>
          </w:p>
        </w:tc>
        <w:tc>
          <w:tcPr>
            <w:tcW w:w="992" w:type="dxa"/>
            <w:tcBorders>
              <w:top w:val="single" w:sz="4" w:space="0" w:color="F2F2F2" w:themeColor="background1" w:themeShade="F2"/>
              <w:left w:val="nil"/>
              <w:bottom w:val="single" w:sz="4" w:space="0" w:color="CC0000"/>
              <w:right w:val="nil"/>
            </w:tcBorders>
            <w:shd w:val="clear" w:color="000000" w:fill="D9D9D9"/>
            <w:noWrap/>
            <w:vAlign w:val="center"/>
            <w:hideMark/>
          </w:tcPr>
          <w:p w:rsidR="00580615" w:rsidRPr="00B92615" w:rsidRDefault="00580615" w:rsidP="00B92615">
            <w:pPr>
              <w:spacing w:after="0"/>
              <w:jc w:val="right"/>
              <w:rPr>
                <w:rFonts w:ascii="Arial" w:hAnsi="Arial" w:cs="Arial"/>
                <w:b/>
                <w:bCs/>
                <w:color w:val="404040"/>
                <w:sz w:val="20"/>
                <w:szCs w:val="20"/>
              </w:rPr>
            </w:pPr>
            <w:r w:rsidRPr="00B92615">
              <w:rPr>
                <w:rFonts w:ascii="Arial" w:hAnsi="Arial" w:cs="Arial"/>
                <w:b/>
                <w:bCs/>
                <w:color w:val="404040"/>
                <w:sz w:val="20"/>
                <w:szCs w:val="20"/>
              </w:rPr>
              <w:t>10,3</w:t>
            </w:r>
          </w:p>
        </w:tc>
        <w:tc>
          <w:tcPr>
            <w:tcW w:w="992" w:type="dxa"/>
            <w:tcBorders>
              <w:top w:val="single" w:sz="4" w:space="0" w:color="F2F2F2" w:themeColor="background1" w:themeShade="F2"/>
              <w:left w:val="nil"/>
              <w:bottom w:val="single" w:sz="4" w:space="0" w:color="CC0000"/>
              <w:right w:val="nil"/>
            </w:tcBorders>
            <w:shd w:val="clear" w:color="000000" w:fill="D9D9D9"/>
            <w:noWrap/>
            <w:vAlign w:val="center"/>
            <w:hideMark/>
          </w:tcPr>
          <w:p w:rsidR="00580615" w:rsidRPr="00B92615" w:rsidRDefault="00580615" w:rsidP="00B92615">
            <w:pPr>
              <w:spacing w:after="0"/>
              <w:jc w:val="right"/>
              <w:rPr>
                <w:rFonts w:ascii="Arial" w:hAnsi="Arial" w:cs="Arial"/>
                <w:b/>
                <w:bCs/>
                <w:color w:val="404040"/>
                <w:sz w:val="20"/>
                <w:szCs w:val="20"/>
              </w:rPr>
            </w:pPr>
            <w:r w:rsidRPr="00B92615">
              <w:rPr>
                <w:rFonts w:ascii="Arial" w:hAnsi="Arial" w:cs="Arial"/>
                <w:b/>
                <w:bCs/>
                <w:color w:val="404040"/>
                <w:sz w:val="20"/>
                <w:szCs w:val="20"/>
              </w:rPr>
              <w:t>19,4%</w:t>
            </w:r>
          </w:p>
        </w:tc>
        <w:tc>
          <w:tcPr>
            <w:tcW w:w="992" w:type="dxa"/>
            <w:tcBorders>
              <w:top w:val="single" w:sz="4" w:space="0" w:color="F2F2F2" w:themeColor="background1" w:themeShade="F2"/>
              <w:left w:val="nil"/>
              <w:bottom w:val="single" w:sz="4" w:space="0" w:color="CC0000"/>
              <w:right w:val="nil"/>
            </w:tcBorders>
            <w:shd w:val="clear" w:color="000000" w:fill="D9D9D9"/>
            <w:noWrap/>
            <w:vAlign w:val="center"/>
            <w:hideMark/>
          </w:tcPr>
          <w:p w:rsidR="00580615" w:rsidRPr="00B92615" w:rsidRDefault="00580615" w:rsidP="00B92615">
            <w:pPr>
              <w:spacing w:after="0"/>
              <w:jc w:val="right"/>
              <w:rPr>
                <w:rFonts w:ascii="Arial" w:hAnsi="Arial" w:cs="Arial"/>
                <w:b/>
                <w:bCs/>
                <w:color w:val="404040"/>
                <w:sz w:val="20"/>
                <w:szCs w:val="20"/>
              </w:rPr>
            </w:pPr>
            <w:r w:rsidRPr="00B92615">
              <w:rPr>
                <w:rFonts w:ascii="Arial" w:hAnsi="Arial" w:cs="Arial"/>
                <w:b/>
                <w:bCs/>
                <w:color w:val="404040"/>
                <w:sz w:val="20"/>
                <w:szCs w:val="20"/>
              </w:rPr>
              <w:t>14,4%</w:t>
            </w:r>
          </w:p>
        </w:tc>
        <w:tc>
          <w:tcPr>
            <w:tcW w:w="992" w:type="dxa"/>
            <w:tcBorders>
              <w:top w:val="single" w:sz="4" w:space="0" w:color="F2F2F2" w:themeColor="background1" w:themeShade="F2"/>
              <w:left w:val="nil"/>
              <w:bottom w:val="single" w:sz="4" w:space="0" w:color="CC0000"/>
              <w:right w:val="nil"/>
            </w:tcBorders>
            <w:shd w:val="clear" w:color="000000" w:fill="D9D9D9"/>
            <w:noWrap/>
            <w:vAlign w:val="center"/>
            <w:hideMark/>
          </w:tcPr>
          <w:p w:rsidR="00580615" w:rsidRPr="00580615" w:rsidRDefault="00580615" w:rsidP="00580615">
            <w:pPr>
              <w:spacing w:after="0"/>
              <w:jc w:val="right"/>
              <w:rPr>
                <w:rFonts w:ascii="Arial" w:hAnsi="Arial" w:cs="Arial"/>
                <w:b/>
                <w:bCs/>
                <w:color w:val="404040"/>
                <w:sz w:val="20"/>
                <w:szCs w:val="20"/>
              </w:rPr>
            </w:pPr>
            <w:r w:rsidRPr="00580615">
              <w:rPr>
                <w:rFonts w:ascii="Arial" w:hAnsi="Arial" w:cs="Arial"/>
                <w:b/>
                <w:bCs/>
                <w:color w:val="404040"/>
                <w:sz w:val="20"/>
                <w:szCs w:val="20"/>
              </w:rPr>
              <w:t>96%</w:t>
            </w:r>
          </w:p>
        </w:tc>
        <w:tc>
          <w:tcPr>
            <w:tcW w:w="992" w:type="dxa"/>
            <w:tcBorders>
              <w:top w:val="single" w:sz="4" w:space="0" w:color="F2F2F2" w:themeColor="background1" w:themeShade="F2"/>
              <w:left w:val="nil"/>
              <w:bottom w:val="single" w:sz="4" w:space="0" w:color="CC0000"/>
              <w:right w:val="nil"/>
            </w:tcBorders>
            <w:shd w:val="clear" w:color="000000" w:fill="D9D9D9"/>
            <w:vAlign w:val="center"/>
          </w:tcPr>
          <w:p w:rsidR="00580615" w:rsidRPr="00580615" w:rsidRDefault="00580615" w:rsidP="00580615">
            <w:pPr>
              <w:spacing w:after="0"/>
              <w:jc w:val="right"/>
              <w:rPr>
                <w:rFonts w:ascii="Arial" w:hAnsi="Arial" w:cs="Arial"/>
                <w:b/>
                <w:bCs/>
                <w:color w:val="404040"/>
                <w:sz w:val="20"/>
                <w:szCs w:val="20"/>
              </w:rPr>
            </w:pPr>
            <w:r w:rsidRPr="00580615">
              <w:rPr>
                <w:rFonts w:ascii="Arial" w:hAnsi="Arial" w:cs="Arial"/>
                <w:b/>
                <w:bCs/>
                <w:color w:val="404040"/>
                <w:sz w:val="20"/>
                <w:szCs w:val="20"/>
              </w:rPr>
              <w:t>61%</w:t>
            </w:r>
          </w:p>
        </w:tc>
        <w:tc>
          <w:tcPr>
            <w:tcW w:w="993" w:type="dxa"/>
            <w:tcBorders>
              <w:top w:val="single" w:sz="4" w:space="0" w:color="F2F2F2" w:themeColor="background1" w:themeShade="F2"/>
              <w:left w:val="nil"/>
              <w:bottom w:val="single" w:sz="4" w:space="0" w:color="CC0000"/>
              <w:right w:val="single" w:sz="4" w:space="0" w:color="CC0000"/>
            </w:tcBorders>
            <w:shd w:val="clear" w:color="000000" w:fill="D9D9D9"/>
            <w:noWrap/>
            <w:vAlign w:val="center"/>
            <w:hideMark/>
          </w:tcPr>
          <w:p w:rsidR="00580615" w:rsidRPr="00B92615" w:rsidRDefault="00580615" w:rsidP="00B92615">
            <w:pPr>
              <w:spacing w:after="0"/>
              <w:jc w:val="right"/>
              <w:rPr>
                <w:rFonts w:ascii="Arial" w:hAnsi="Arial" w:cs="Arial"/>
                <w:b/>
                <w:bCs/>
                <w:color w:val="404040"/>
                <w:sz w:val="20"/>
                <w:szCs w:val="20"/>
              </w:rPr>
            </w:pPr>
            <w:r w:rsidRPr="00B92615">
              <w:rPr>
                <w:rFonts w:ascii="Arial" w:hAnsi="Arial" w:cs="Arial"/>
                <w:b/>
                <w:bCs/>
                <w:color w:val="404040"/>
                <w:sz w:val="20"/>
                <w:szCs w:val="20"/>
              </w:rPr>
              <w:t>74,5%</w:t>
            </w:r>
          </w:p>
        </w:tc>
      </w:tr>
    </w:tbl>
    <w:p w:rsidR="00985FBE"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985FBE" w:rsidRDefault="00985FBE" w:rsidP="001C3FC8">
      <w:pPr>
        <w:widowControl w:val="0"/>
        <w:tabs>
          <w:tab w:val="left" w:pos="220"/>
          <w:tab w:val="left" w:pos="720"/>
        </w:tabs>
        <w:autoSpaceDE w:val="0"/>
        <w:autoSpaceDN w:val="0"/>
        <w:adjustRightInd w:val="0"/>
        <w:spacing w:after="0" w:line="320" w:lineRule="atLeast"/>
        <w:ind w:firstLine="709"/>
        <w:jc w:val="both"/>
        <w:rPr>
          <w:rFonts w:ascii="Arial" w:hAnsi="Arial" w:cs="Arial"/>
          <w:b/>
          <w:color w:val="404040"/>
        </w:rPr>
      </w:pPr>
      <w:r>
        <w:rPr>
          <w:rFonts w:ascii="Arial" w:hAnsi="Arial" w:cs="Arial"/>
          <w:szCs w:val="24"/>
        </w:rPr>
        <w:t xml:space="preserve">Negatywne zjawiska w </w:t>
      </w:r>
      <w:r w:rsidRPr="00580615">
        <w:rPr>
          <w:rFonts w:ascii="Arial" w:hAnsi="Arial" w:cs="Arial"/>
          <w:szCs w:val="24"/>
        </w:rPr>
        <w:t>sferze gospodarczej, środowiskowej, przestrzenno-funkcjonalnej i technicznej, zdiagnozowano w</w:t>
      </w:r>
      <w:r w:rsidR="001C3FC8" w:rsidRPr="00580615">
        <w:rPr>
          <w:rFonts w:ascii="Arial" w:hAnsi="Arial" w:cs="Arial"/>
          <w:szCs w:val="24"/>
        </w:rPr>
        <w:t>e</w:t>
      </w:r>
      <w:r w:rsidRPr="00580615">
        <w:rPr>
          <w:rFonts w:ascii="Arial" w:hAnsi="Arial" w:cs="Arial"/>
          <w:szCs w:val="24"/>
        </w:rPr>
        <w:t xml:space="preserve"> </w:t>
      </w:r>
      <w:r w:rsidR="001C3FC8" w:rsidRPr="00580615">
        <w:rPr>
          <w:rFonts w:ascii="Arial" w:hAnsi="Arial" w:cs="Arial"/>
          <w:szCs w:val="24"/>
        </w:rPr>
        <w:t xml:space="preserve">wszystkich </w:t>
      </w:r>
      <w:r w:rsidRPr="00580615">
        <w:rPr>
          <w:rFonts w:ascii="Arial" w:hAnsi="Arial" w:cs="Arial"/>
          <w:szCs w:val="24"/>
        </w:rPr>
        <w:t>jednostkach urbanistycznych</w:t>
      </w:r>
      <w:r w:rsidR="00580615" w:rsidRPr="00580615">
        <w:rPr>
          <w:rFonts w:ascii="Arial" w:hAnsi="Arial" w:cs="Arial"/>
          <w:szCs w:val="24"/>
        </w:rPr>
        <w:t xml:space="preserve"> z wyjątkiem jednostek Nowa Wieś oraz Wydorowo</w:t>
      </w:r>
      <w:r w:rsidRPr="00580615">
        <w:rPr>
          <w:rFonts w:ascii="Arial" w:hAnsi="Arial" w:cs="Arial"/>
          <w:szCs w:val="24"/>
        </w:rPr>
        <w:t>.</w:t>
      </w:r>
      <w:r w:rsidR="001C3FC8" w:rsidRPr="00580615">
        <w:rPr>
          <w:rFonts w:ascii="Arial" w:hAnsi="Arial" w:cs="Arial"/>
          <w:szCs w:val="24"/>
        </w:rPr>
        <w:t xml:space="preserve"> W tabeli</w:t>
      </w:r>
      <w:r w:rsidR="001C3FC8" w:rsidRPr="001C3FC8">
        <w:rPr>
          <w:rFonts w:ascii="Arial" w:hAnsi="Arial" w:cs="Arial"/>
          <w:szCs w:val="24"/>
        </w:rPr>
        <w:t xml:space="preserve"> nr </w:t>
      </w:r>
      <w:r w:rsidR="001C3FC8">
        <w:rPr>
          <w:rFonts w:ascii="Arial" w:hAnsi="Arial" w:cs="Arial"/>
          <w:szCs w:val="24"/>
        </w:rPr>
        <w:t>20</w:t>
      </w:r>
      <w:r w:rsidR="001C3FC8" w:rsidRPr="001C3FC8">
        <w:rPr>
          <w:rFonts w:ascii="Arial" w:hAnsi="Arial" w:cs="Arial"/>
          <w:szCs w:val="24"/>
        </w:rPr>
        <w:t xml:space="preserve"> zestawiono jednostki </w:t>
      </w:r>
      <w:r w:rsidR="001C3FC8" w:rsidRPr="001C3FC8">
        <w:rPr>
          <w:rFonts w:ascii="Arial" w:hAnsi="Arial" w:cs="Arial"/>
          <w:szCs w:val="24"/>
        </w:rPr>
        <w:lastRenderedPageBreak/>
        <w:t>urbanistyczne, w których zdiagnozowano sytuację kryzysową w sferze społecznej oraz współwystępowanie zjawisk negatywnych w sferze gospodarczej, środowiskowej, przestrzenno-funkcjonalnej i technicznej.</w:t>
      </w:r>
    </w:p>
    <w:p w:rsidR="001C3FC8" w:rsidRDefault="001C3FC8" w:rsidP="001C3FC8">
      <w:pPr>
        <w:widowControl w:val="0"/>
        <w:tabs>
          <w:tab w:val="left" w:pos="220"/>
          <w:tab w:val="left" w:pos="720"/>
        </w:tabs>
        <w:autoSpaceDE w:val="0"/>
        <w:autoSpaceDN w:val="0"/>
        <w:adjustRightInd w:val="0"/>
        <w:spacing w:after="0" w:line="320" w:lineRule="atLeast"/>
        <w:ind w:firstLine="709"/>
        <w:jc w:val="both"/>
        <w:rPr>
          <w:rFonts w:ascii="Arial" w:hAnsi="Arial" w:cs="Arial"/>
          <w:bCs/>
          <w:color w:val="404040"/>
        </w:rPr>
      </w:pPr>
    </w:p>
    <w:p w:rsidR="00985FBE" w:rsidRDefault="00985FBE" w:rsidP="00985FBE">
      <w:pPr>
        <w:pStyle w:val="Legenda"/>
        <w:spacing w:line="240" w:lineRule="auto"/>
        <w:ind w:left="709"/>
        <w:jc w:val="both"/>
        <w:rPr>
          <w:rFonts w:ascii="Arial" w:hAnsi="Arial" w:cs="Arial"/>
          <w:b w:val="0"/>
          <w:color w:val="404040"/>
          <w:sz w:val="22"/>
          <w:szCs w:val="22"/>
        </w:rPr>
      </w:pPr>
      <w:bookmarkStart w:id="121" w:name="_Toc486241569"/>
      <w:bookmarkStart w:id="122" w:name="_Toc486920652"/>
      <w:r w:rsidRPr="006B7A91">
        <w:rPr>
          <w:rFonts w:ascii="Arial" w:hAnsi="Arial" w:cs="Arial"/>
          <w:b w:val="0"/>
          <w:color w:val="404040"/>
          <w:sz w:val="22"/>
          <w:szCs w:val="22"/>
        </w:rPr>
        <w:t xml:space="preserve">Tabela nr </w:t>
      </w:r>
      <w:r w:rsidRPr="006B7A91">
        <w:rPr>
          <w:rFonts w:ascii="Arial" w:hAnsi="Arial" w:cs="Arial"/>
          <w:b w:val="0"/>
          <w:color w:val="404040"/>
          <w:sz w:val="22"/>
          <w:szCs w:val="22"/>
        </w:rPr>
        <w:fldChar w:fldCharType="begin"/>
      </w:r>
      <w:r w:rsidRPr="006B7A91">
        <w:rPr>
          <w:rFonts w:ascii="Arial" w:hAnsi="Arial" w:cs="Arial"/>
          <w:b w:val="0"/>
          <w:color w:val="404040"/>
          <w:sz w:val="22"/>
          <w:szCs w:val="22"/>
        </w:rPr>
        <w:instrText xml:space="preserve"> SEQ Tabela_nr \* ARABIC </w:instrText>
      </w:r>
      <w:r w:rsidRPr="006B7A91">
        <w:rPr>
          <w:rFonts w:ascii="Arial" w:hAnsi="Arial" w:cs="Arial"/>
          <w:b w:val="0"/>
          <w:color w:val="404040"/>
          <w:sz w:val="22"/>
          <w:szCs w:val="22"/>
        </w:rPr>
        <w:fldChar w:fldCharType="separate"/>
      </w:r>
      <w:r w:rsidR="00D61845">
        <w:rPr>
          <w:rFonts w:ascii="Arial" w:hAnsi="Arial" w:cs="Arial"/>
          <w:b w:val="0"/>
          <w:noProof/>
          <w:color w:val="404040"/>
          <w:sz w:val="22"/>
          <w:szCs w:val="22"/>
        </w:rPr>
        <w:t>20</w:t>
      </w:r>
      <w:r w:rsidRPr="006B7A91">
        <w:rPr>
          <w:rFonts w:ascii="Arial" w:hAnsi="Arial" w:cs="Arial"/>
          <w:b w:val="0"/>
          <w:color w:val="404040"/>
          <w:sz w:val="22"/>
          <w:szCs w:val="22"/>
        </w:rPr>
        <w:fldChar w:fldCharType="end"/>
      </w:r>
      <w:r>
        <w:rPr>
          <w:rFonts w:ascii="Arial" w:hAnsi="Arial" w:cs="Arial"/>
          <w:b w:val="0"/>
          <w:color w:val="404040"/>
          <w:sz w:val="22"/>
          <w:szCs w:val="22"/>
        </w:rPr>
        <w:t xml:space="preserve"> </w:t>
      </w:r>
      <w:bookmarkEnd w:id="121"/>
      <w:r w:rsidR="001C3FC8" w:rsidRPr="001C3FC8">
        <w:rPr>
          <w:rFonts w:ascii="Arial" w:hAnsi="Arial" w:cs="Arial"/>
          <w:b w:val="0"/>
          <w:color w:val="404040"/>
          <w:sz w:val="22"/>
          <w:szCs w:val="22"/>
        </w:rPr>
        <w:t>Jednostki urbanistyczne w stanie kryzysowym pod względem sytuacji społecznej i współwystępowania negatywnych zjawisk w sferze gospodarczej, środowiskowej, przestrzenno-funkcjonalnej i technicznej</w:t>
      </w:r>
      <w:bookmarkEnd w:id="122"/>
    </w:p>
    <w:tbl>
      <w:tblPr>
        <w:tblW w:w="8617" w:type="dxa"/>
        <w:tblInd w:w="779" w:type="dxa"/>
        <w:tblBorders>
          <w:top w:val="single" w:sz="4" w:space="0" w:color="BFBFBF" w:themeColor="background1" w:themeShade="BF"/>
          <w:bottom w:val="single" w:sz="4" w:space="0" w:color="BFBFBF" w:themeColor="background1" w:themeShade="BF"/>
          <w:insideH w:val="single" w:sz="4" w:space="0" w:color="BFBFBF" w:themeColor="background1" w:themeShade="BF"/>
        </w:tblBorders>
        <w:tblLayout w:type="fixed"/>
        <w:tblCellMar>
          <w:left w:w="70" w:type="dxa"/>
          <w:right w:w="70" w:type="dxa"/>
        </w:tblCellMar>
        <w:tblLook w:val="04A0" w:firstRow="1" w:lastRow="0" w:firstColumn="1" w:lastColumn="0" w:noHBand="0" w:noVBand="1"/>
      </w:tblPr>
      <w:tblGrid>
        <w:gridCol w:w="3061"/>
        <w:gridCol w:w="964"/>
        <w:gridCol w:w="2778"/>
        <w:gridCol w:w="1814"/>
      </w:tblGrid>
      <w:tr w:rsidR="001C3FC8" w:rsidRPr="006E0114" w:rsidTr="001C3FC8">
        <w:trPr>
          <w:trHeight w:val="369"/>
        </w:trPr>
        <w:tc>
          <w:tcPr>
            <w:tcW w:w="3061" w:type="dxa"/>
            <w:tcBorders>
              <w:top w:val="single" w:sz="4" w:space="0" w:color="CC0000"/>
              <w:left w:val="single" w:sz="4" w:space="0" w:color="CC0000"/>
            </w:tcBorders>
            <w:shd w:val="clear" w:color="000000" w:fill="auto"/>
            <w:vAlign w:val="center"/>
            <w:hideMark/>
          </w:tcPr>
          <w:p w:rsidR="001C3FC8" w:rsidRPr="00DD6C59" w:rsidRDefault="001C3FC8" w:rsidP="00580615">
            <w:pPr>
              <w:spacing w:before="60" w:after="60" w:line="240" w:lineRule="auto"/>
              <w:rPr>
                <w:rFonts w:ascii="Arial" w:hAnsi="Arial" w:cs="Arial"/>
                <w:b/>
                <w:bCs/>
                <w:sz w:val="20"/>
                <w:szCs w:val="20"/>
              </w:rPr>
            </w:pPr>
            <w:r w:rsidRPr="00DD6C59">
              <w:rPr>
                <w:rFonts w:ascii="Arial" w:hAnsi="Arial" w:cs="Arial"/>
                <w:b/>
                <w:bCs/>
                <w:sz w:val="20"/>
                <w:szCs w:val="20"/>
              </w:rPr>
              <w:t>Nazwa jednostki urbanistycznej</w:t>
            </w:r>
          </w:p>
        </w:tc>
        <w:tc>
          <w:tcPr>
            <w:tcW w:w="964" w:type="dxa"/>
            <w:tcBorders>
              <w:top w:val="single" w:sz="4" w:space="0" w:color="CC0000"/>
            </w:tcBorders>
            <w:shd w:val="clear" w:color="000000" w:fill="auto"/>
            <w:vAlign w:val="center"/>
          </w:tcPr>
          <w:p w:rsidR="001C3FC8" w:rsidRPr="00DD6C59" w:rsidRDefault="001C3FC8" w:rsidP="00580615">
            <w:pPr>
              <w:spacing w:before="60" w:after="60" w:line="240" w:lineRule="auto"/>
              <w:rPr>
                <w:rFonts w:ascii="Arial" w:hAnsi="Arial" w:cs="Arial"/>
                <w:b/>
                <w:bCs/>
                <w:sz w:val="20"/>
                <w:szCs w:val="20"/>
              </w:rPr>
            </w:pPr>
            <w:r w:rsidRPr="00DD6C59">
              <w:rPr>
                <w:rFonts w:ascii="Arial" w:hAnsi="Arial" w:cs="Arial"/>
                <w:b/>
                <w:bCs/>
                <w:sz w:val="20"/>
                <w:szCs w:val="20"/>
              </w:rPr>
              <w:t>Symbol</w:t>
            </w:r>
          </w:p>
        </w:tc>
        <w:tc>
          <w:tcPr>
            <w:tcW w:w="2778" w:type="dxa"/>
            <w:tcBorders>
              <w:top w:val="single" w:sz="4" w:space="0" w:color="CC0000"/>
            </w:tcBorders>
            <w:shd w:val="clear" w:color="000000" w:fill="auto"/>
            <w:vAlign w:val="center"/>
          </w:tcPr>
          <w:p w:rsidR="001C3FC8" w:rsidRPr="00DD6C59" w:rsidRDefault="001C3FC8" w:rsidP="001C3FC8">
            <w:pPr>
              <w:spacing w:before="60" w:after="60" w:line="240" w:lineRule="auto"/>
              <w:rPr>
                <w:rFonts w:ascii="Arial" w:hAnsi="Arial" w:cs="Arial"/>
                <w:b/>
                <w:bCs/>
                <w:sz w:val="20"/>
                <w:szCs w:val="20"/>
              </w:rPr>
            </w:pPr>
            <w:r w:rsidRPr="00DD6C59">
              <w:rPr>
                <w:rFonts w:ascii="Arial" w:hAnsi="Arial" w:cs="Arial"/>
                <w:b/>
                <w:bCs/>
                <w:sz w:val="20"/>
                <w:szCs w:val="20"/>
              </w:rPr>
              <w:t>Obszar w stanie kryzysowym pod względem sytuacji społecznej</w:t>
            </w:r>
          </w:p>
        </w:tc>
        <w:tc>
          <w:tcPr>
            <w:tcW w:w="1814" w:type="dxa"/>
            <w:tcBorders>
              <w:top w:val="single" w:sz="4" w:space="0" w:color="CC0000"/>
            </w:tcBorders>
            <w:shd w:val="clear" w:color="000000" w:fill="auto"/>
            <w:vAlign w:val="center"/>
            <w:hideMark/>
          </w:tcPr>
          <w:p w:rsidR="001C3FC8" w:rsidRPr="00DD6C59" w:rsidRDefault="001C3FC8" w:rsidP="001C3FC8">
            <w:pPr>
              <w:spacing w:before="60" w:after="60" w:line="240" w:lineRule="auto"/>
              <w:rPr>
                <w:rFonts w:ascii="Arial" w:hAnsi="Arial" w:cs="Arial"/>
                <w:b/>
                <w:bCs/>
                <w:sz w:val="20"/>
                <w:szCs w:val="20"/>
              </w:rPr>
            </w:pPr>
            <w:r w:rsidRPr="00DD6C59">
              <w:rPr>
                <w:rFonts w:ascii="Arial" w:hAnsi="Arial" w:cs="Arial"/>
                <w:b/>
                <w:bCs/>
                <w:sz w:val="20"/>
                <w:szCs w:val="20"/>
              </w:rPr>
              <w:t>Obszar zdegradowany</w:t>
            </w:r>
          </w:p>
        </w:tc>
      </w:tr>
      <w:tr w:rsidR="00580615" w:rsidRPr="006E0114" w:rsidTr="001C3FC8">
        <w:trPr>
          <w:trHeight w:val="369"/>
        </w:trPr>
        <w:tc>
          <w:tcPr>
            <w:tcW w:w="3061" w:type="dxa"/>
            <w:shd w:val="clear" w:color="auto" w:fill="auto"/>
            <w:noWrap/>
            <w:vAlign w:val="center"/>
            <w:hideMark/>
          </w:tcPr>
          <w:p w:rsidR="00580615" w:rsidRPr="00DD6C59" w:rsidRDefault="00580615" w:rsidP="00FF2264">
            <w:pPr>
              <w:spacing w:before="60" w:after="60" w:line="240" w:lineRule="auto"/>
              <w:rPr>
                <w:rFonts w:ascii="Arial" w:eastAsia="MS Mincho" w:hAnsi="Arial" w:cs="Arial"/>
                <w:bCs/>
                <w:sz w:val="20"/>
                <w:szCs w:val="20"/>
                <w:highlight w:val="yellow"/>
              </w:rPr>
            </w:pPr>
            <w:r w:rsidRPr="00FF2264">
              <w:rPr>
                <w:rFonts w:ascii="Arial" w:eastAsia="MS Mincho" w:hAnsi="Arial" w:cs="Arial"/>
                <w:bCs/>
                <w:sz w:val="20"/>
                <w:szCs w:val="20"/>
              </w:rPr>
              <w:t xml:space="preserve">Bielawy </w:t>
            </w:r>
          </w:p>
        </w:tc>
        <w:tc>
          <w:tcPr>
            <w:tcW w:w="964" w:type="dxa"/>
            <w:vAlign w:val="center"/>
          </w:tcPr>
          <w:p w:rsidR="00580615" w:rsidRPr="00FF2264" w:rsidRDefault="00580615" w:rsidP="001C3FC8">
            <w:pPr>
              <w:spacing w:before="60" w:after="60" w:line="240" w:lineRule="auto"/>
              <w:rPr>
                <w:rFonts w:ascii="Arial" w:hAnsi="Arial" w:cs="Arial"/>
                <w:color w:val="000000"/>
                <w:sz w:val="20"/>
                <w:szCs w:val="20"/>
              </w:rPr>
            </w:pPr>
            <w:r w:rsidRPr="00FF2264">
              <w:rPr>
                <w:rFonts w:ascii="Arial" w:hAnsi="Arial" w:cs="Arial"/>
                <w:color w:val="000000"/>
                <w:sz w:val="20"/>
                <w:szCs w:val="20"/>
              </w:rPr>
              <w:t>I</w:t>
            </w:r>
          </w:p>
        </w:tc>
        <w:tc>
          <w:tcPr>
            <w:tcW w:w="2778" w:type="dxa"/>
            <w:vAlign w:val="center"/>
          </w:tcPr>
          <w:p w:rsidR="00580615" w:rsidRPr="00FF2264" w:rsidRDefault="00580615" w:rsidP="001C3FC8">
            <w:pPr>
              <w:spacing w:after="0"/>
              <w:jc w:val="right"/>
              <w:rPr>
                <w:rFonts w:ascii="Arial" w:hAnsi="Arial" w:cs="Arial"/>
                <w:b/>
                <w:color w:val="404040"/>
                <w:sz w:val="20"/>
              </w:rPr>
            </w:pPr>
            <w:r w:rsidRPr="00FF2264">
              <w:rPr>
                <w:rFonts w:ascii="Arial" w:hAnsi="Arial" w:cs="Arial"/>
                <w:color w:val="CC0099"/>
                <w:sz w:val="20"/>
              </w:rPr>
              <w:t>tak</w:t>
            </w:r>
          </w:p>
        </w:tc>
        <w:tc>
          <w:tcPr>
            <w:tcW w:w="1814" w:type="dxa"/>
            <w:shd w:val="clear" w:color="auto" w:fill="auto"/>
            <w:noWrap/>
            <w:vAlign w:val="center"/>
          </w:tcPr>
          <w:p w:rsidR="00580615" w:rsidRPr="00FF2264" w:rsidRDefault="00580615" w:rsidP="00580615">
            <w:pPr>
              <w:spacing w:after="0"/>
              <w:jc w:val="right"/>
              <w:rPr>
                <w:rFonts w:ascii="Arial" w:hAnsi="Arial" w:cs="Arial"/>
                <w:b/>
                <w:color w:val="404040"/>
                <w:sz w:val="20"/>
              </w:rPr>
            </w:pPr>
            <w:r w:rsidRPr="00FF2264">
              <w:rPr>
                <w:rFonts w:ascii="Arial" w:hAnsi="Arial" w:cs="Arial"/>
                <w:color w:val="CC0099"/>
                <w:sz w:val="20"/>
              </w:rPr>
              <w:t>tak</w:t>
            </w:r>
          </w:p>
        </w:tc>
      </w:tr>
      <w:tr w:rsidR="00580615" w:rsidRPr="006E0114" w:rsidTr="001C3FC8">
        <w:trPr>
          <w:trHeight w:val="369"/>
        </w:trPr>
        <w:tc>
          <w:tcPr>
            <w:tcW w:w="3061" w:type="dxa"/>
            <w:shd w:val="clear" w:color="auto" w:fill="auto"/>
            <w:noWrap/>
            <w:vAlign w:val="center"/>
          </w:tcPr>
          <w:p w:rsidR="00580615" w:rsidRPr="00DD6C59" w:rsidRDefault="00580615" w:rsidP="001C3FC8">
            <w:pPr>
              <w:spacing w:before="60" w:after="60" w:line="240" w:lineRule="auto"/>
              <w:rPr>
                <w:rFonts w:ascii="Arial" w:eastAsia="MS Mincho" w:hAnsi="Arial" w:cs="Arial"/>
                <w:bCs/>
                <w:sz w:val="20"/>
                <w:szCs w:val="20"/>
                <w:highlight w:val="yellow"/>
              </w:rPr>
            </w:pPr>
            <w:r w:rsidRPr="00FF2264">
              <w:rPr>
                <w:rFonts w:ascii="Arial" w:eastAsia="MS Mincho" w:hAnsi="Arial" w:cs="Arial"/>
                <w:bCs/>
                <w:sz w:val="20"/>
                <w:szCs w:val="20"/>
              </w:rPr>
              <w:t>Glińsko</w:t>
            </w:r>
          </w:p>
        </w:tc>
        <w:tc>
          <w:tcPr>
            <w:tcW w:w="964" w:type="dxa"/>
            <w:vAlign w:val="center"/>
          </w:tcPr>
          <w:p w:rsidR="00580615" w:rsidRPr="00FF2264" w:rsidRDefault="00580615" w:rsidP="001C3FC8">
            <w:pPr>
              <w:spacing w:before="60" w:after="60" w:line="240" w:lineRule="auto"/>
              <w:rPr>
                <w:rFonts w:ascii="Arial" w:hAnsi="Arial" w:cs="Arial"/>
                <w:color w:val="000000"/>
                <w:sz w:val="20"/>
                <w:szCs w:val="20"/>
              </w:rPr>
            </w:pPr>
            <w:r w:rsidRPr="00FF2264">
              <w:rPr>
                <w:rFonts w:ascii="Arial" w:hAnsi="Arial" w:cs="Arial"/>
                <w:color w:val="000000"/>
                <w:sz w:val="20"/>
                <w:szCs w:val="20"/>
              </w:rPr>
              <w:t>VI</w:t>
            </w:r>
          </w:p>
        </w:tc>
        <w:tc>
          <w:tcPr>
            <w:tcW w:w="2778" w:type="dxa"/>
            <w:vAlign w:val="center"/>
          </w:tcPr>
          <w:p w:rsidR="00580615" w:rsidRPr="00FF2264" w:rsidRDefault="00580615" w:rsidP="001C3FC8">
            <w:pPr>
              <w:spacing w:after="0"/>
              <w:jc w:val="right"/>
              <w:rPr>
                <w:rFonts w:ascii="Arial" w:hAnsi="Arial" w:cs="Arial"/>
                <w:color w:val="CC0099"/>
                <w:sz w:val="20"/>
              </w:rPr>
            </w:pPr>
            <w:r w:rsidRPr="00FF2264">
              <w:rPr>
                <w:rFonts w:ascii="Arial" w:hAnsi="Arial" w:cs="Arial"/>
                <w:color w:val="CC0099"/>
                <w:sz w:val="20"/>
              </w:rPr>
              <w:t>tak</w:t>
            </w:r>
          </w:p>
        </w:tc>
        <w:tc>
          <w:tcPr>
            <w:tcW w:w="1814" w:type="dxa"/>
            <w:shd w:val="clear" w:color="auto" w:fill="auto"/>
            <w:noWrap/>
            <w:vAlign w:val="center"/>
          </w:tcPr>
          <w:p w:rsidR="00580615" w:rsidRPr="00FF2264" w:rsidRDefault="00580615" w:rsidP="00580615">
            <w:pPr>
              <w:spacing w:after="0"/>
              <w:jc w:val="right"/>
              <w:rPr>
                <w:rFonts w:ascii="Arial" w:hAnsi="Arial" w:cs="Arial"/>
                <w:color w:val="CC0099"/>
                <w:sz w:val="20"/>
              </w:rPr>
            </w:pPr>
            <w:r w:rsidRPr="00FF2264">
              <w:rPr>
                <w:rFonts w:ascii="Arial" w:hAnsi="Arial" w:cs="Arial"/>
                <w:color w:val="CC0099"/>
                <w:sz w:val="20"/>
              </w:rPr>
              <w:t>tak</w:t>
            </w:r>
          </w:p>
        </w:tc>
      </w:tr>
      <w:tr w:rsidR="00580615" w:rsidRPr="006E0114" w:rsidTr="001C3FC8">
        <w:trPr>
          <w:trHeight w:val="369"/>
        </w:trPr>
        <w:tc>
          <w:tcPr>
            <w:tcW w:w="3061" w:type="dxa"/>
            <w:shd w:val="clear" w:color="auto" w:fill="auto"/>
            <w:noWrap/>
            <w:vAlign w:val="center"/>
          </w:tcPr>
          <w:p w:rsidR="00580615" w:rsidRPr="00DD6C59" w:rsidRDefault="00580615" w:rsidP="001C3FC8">
            <w:pPr>
              <w:spacing w:before="60" w:after="60" w:line="240" w:lineRule="auto"/>
              <w:rPr>
                <w:rFonts w:ascii="Arial" w:eastAsia="MS Mincho" w:hAnsi="Arial" w:cs="Arial"/>
                <w:bCs/>
                <w:sz w:val="20"/>
                <w:szCs w:val="20"/>
                <w:highlight w:val="yellow"/>
              </w:rPr>
            </w:pPr>
            <w:r w:rsidRPr="00FF2264">
              <w:rPr>
                <w:rFonts w:ascii="Arial" w:eastAsia="MS Mincho" w:hAnsi="Arial" w:cs="Arial"/>
                <w:bCs/>
                <w:sz w:val="20"/>
                <w:szCs w:val="20"/>
              </w:rPr>
              <w:t>Gniewowo</w:t>
            </w:r>
          </w:p>
        </w:tc>
        <w:tc>
          <w:tcPr>
            <w:tcW w:w="964" w:type="dxa"/>
            <w:vAlign w:val="center"/>
          </w:tcPr>
          <w:p w:rsidR="00580615" w:rsidRPr="00FF2264" w:rsidRDefault="00580615" w:rsidP="001C3FC8">
            <w:pPr>
              <w:spacing w:before="60" w:after="60" w:line="240" w:lineRule="auto"/>
              <w:rPr>
                <w:rFonts w:ascii="Arial" w:hAnsi="Arial" w:cs="Arial"/>
                <w:color w:val="000000"/>
                <w:sz w:val="20"/>
                <w:szCs w:val="20"/>
              </w:rPr>
            </w:pPr>
            <w:r w:rsidRPr="00FF2264">
              <w:rPr>
                <w:rFonts w:ascii="Arial" w:hAnsi="Arial" w:cs="Arial"/>
                <w:color w:val="000000"/>
                <w:sz w:val="20"/>
                <w:szCs w:val="20"/>
              </w:rPr>
              <w:t>VII</w:t>
            </w:r>
          </w:p>
        </w:tc>
        <w:tc>
          <w:tcPr>
            <w:tcW w:w="2778" w:type="dxa"/>
            <w:vAlign w:val="center"/>
          </w:tcPr>
          <w:p w:rsidR="00580615" w:rsidRPr="00FF2264" w:rsidRDefault="00580615" w:rsidP="001C3FC8">
            <w:pPr>
              <w:spacing w:after="0"/>
              <w:jc w:val="right"/>
              <w:rPr>
                <w:rFonts w:ascii="Arial" w:hAnsi="Arial" w:cs="Arial"/>
                <w:color w:val="CC0099"/>
                <w:sz w:val="20"/>
              </w:rPr>
            </w:pPr>
            <w:r w:rsidRPr="00FF2264">
              <w:rPr>
                <w:rFonts w:ascii="Arial" w:hAnsi="Arial" w:cs="Arial"/>
                <w:color w:val="CC0099"/>
                <w:sz w:val="20"/>
              </w:rPr>
              <w:t>tak</w:t>
            </w:r>
          </w:p>
        </w:tc>
        <w:tc>
          <w:tcPr>
            <w:tcW w:w="1814" w:type="dxa"/>
            <w:shd w:val="clear" w:color="auto" w:fill="auto"/>
            <w:noWrap/>
            <w:vAlign w:val="center"/>
          </w:tcPr>
          <w:p w:rsidR="00580615" w:rsidRPr="00FF2264" w:rsidRDefault="00580615" w:rsidP="00580615">
            <w:pPr>
              <w:spacing w:after="0"/>
              <w:jc w:val="right"/>
              <w:rPr>
                <w:rFonts w:ascii="Arial" w:hAnsi="Arial" w:cs="Arial"/>
                <w:color w:val="CC0099"/>
                <w:sz w:val="20"/>
              </w:rPr>
            </w:pPr>
            <w:r w:rsidRPr="00FF2264">
              <w:rPr>
                <w:rFonts w:ascii="Arial" w:hAnsi="Arial" w:cs="Arial"/>
                <w:color w:val="CC0099"/>
                <w:sz w:val="20"/>
              </w:rPr>
              <w:t>tak</w:t>
            </w:r>
          </w:p>
        </w:tc>
      </w:tr>
      <w:tr w:rsidR="00580615" w:rsidRPr="006E0114" w:rsidTr="001C3FC8">
        <w:trPr>
          <w:trHeight w:val="369"/>
        </w:trPr>
        <w:tc>
          <w:tcPr>
            <w:tcW w:w="3061" w:type="dxa"/>
            <w:shd w:val="clear" w:color="auto" w:fill="auto"/>
            <w:noWrap/>
            <w:vAlign w:val="center"/>
          </w:tcPr>
          <w:p w:rsidR="00580615" w:rsidRPr="00DD6C59" w:rsidRDefault="00580615" w:rsidP="001C3FC8">
            <w:pPr>
              <w:spacing w:before="60" w:after="60" w:line="240" w:lineRule="auto"/>
              <w:rPr>
                <w:rFonts w:ascii="Arial" w:eastAsia="MS Mincho" w:hAnsi="Arial" w:cs="Arial"/>
                <w:bCs/>
                <w:sz w:val="20"/>
                <w:szCs w:val="20"/>
                <w:highlight w:val="yellow"/>
              </w:rPr>
            </w:pPr>
            <w:r w:rsidRPr="00FF2264">
              <w:rPr>
                <w:rFonts w:ascii="Arial" w:eastAsia="MS Mincho" w:hAnsi="Arial" w:cs="Arial"/>
                <w:bCs/>
                <w:sz w:val="20"/>
                <w:szCs w:val="20"/>
              </w:rPr>
              <w:t>Parsko</w:t>
            </w:r>
          </w:p>
        </w:tc>
        <w:tc>
          <w:tcPr>
            <w:tcW w:w="964" w:type="dxa"/>
            <w:vAlign w:val="center"/>
          </w:tcPr>
          <w:p w:rsidR="00580615" w:rsidRPr="00FF2264" w:rsidRDefault="00580615" w:rsidP="001C3FC8">
            <w:pPr>
              <w:spacing w:before="60" w:after="60" w:line="240" w:lineRule="auto"/>
              <w:rPr>
                <w:rFonts w:ascii="Arial" w:hAnsi="Arial" w:cs="Arial"/>
                <w:color w:val="000000"/>
                <w:sz w:val="20"/>
                <w:szCs w:val="20"/>
              </w:rPr>
            </w:pPr>
            <w:r w:rsidRPr="00FF2264">
              <w:rPr>
                <w:rFonts w:ascii="Arial" w:hAnsi="Arial" w:cs="Arial"/>
                <w:color w:val="000000"/>
                <w:sz w:val="20"/>
                <w:szCs w:val="20"/>
              </w:rPr>
              <w:t>XIX</w:t>
            </w:r>
          </w:p>
        </w:tc>
        <w:tc>
          <w:tcPr>
            <w:tcW w:w="2778" w:type="dxa"/>
            <w:vAlign w:val="center"/>
          </w:tcPr>
          <w:p w:rsidR="00580615" w:rsidRPr="00FF2264" w:rsidRDefault="00580615" w:rsidP="00580615">
            <w:pPr>
              <w:spacing w:after="0"/>
              <w:jc w:val="right"/>
              <w:rPr>
                <w:rFonts w:ascii="Arial" w:hAnsi="Arial" w:cs="Arial"/>
                <w:color w:val="CC0099"/>
                <w:sz w:val="20"/>
              </w:rPr>
            </w:pPr>
            <w:r w:rsidRPr="00FF2264">
              <w:rPr>
                <w:rFonts w:ascii="Arial" w:hAnsi="Arial" w:cs="Arial"/>
                <w:color w:val="CC0099"/>
                <w:sz w:val="20"/>
              </w:rPr>
              <w:t>tak</w:t>
            </w:r>
          </w:p>
        </w:tc>
        <w:tc>
          <w:tcPr>
            <w:tcW w:w="1814" w:type="dxa"/>
            <w:shd w:val="clear" w:color="auto" w:fill="auto"/>
            <w:noWrap/>
            <w:vAlign w:val="center"/>
          </w:tcPr>
          <w:p w:rsidR="00580615" w:rsidRPr="00FF2264" w:rsidRDefault="00580615" w:rsidP="00580615">
            <w:pPr>
              <w:spacing w:after="0"/>
              <w:jc w:val="right"/>
              <w:rPr>
                <w:rFonts w:ascii="Arial" w:hAnsi="Arial" w:cs="Arial"/>
                <w:color w:val="CC0099"/>
                <w:sz w:val="20"/>
              </w:rPr>
            </w:pPr>
            <w:r w:rsidRPr="00FF2264">
              <w:rPr>
                <w:rFonts w:ascii="Arial" w:hAnsi="Arial" w:cs="Arial"/>
                <w:color w:val="CC0099"/>
                <w:sz w:val="20"/>
              </w:rPr>
              <w:t>tak</w:t>
            </w:r>
          </w:p>
        </w:tc>
      </w:tr>
      <w:tr w:rsidR="00580615" w:rsidRPr="006E0114" w:rsidTr="001C3FC8">
        <w:trPr>
          <w:trHeight w:val="369"/>
        </w:trPr>
        <w:tc>
          <w:tcPr>
            <w:tcW w:w="3061" w:type="dxa"/>
            <w:shd w:val="clear" w:color="auto" w:fill="auto"/>
            <w:noWrap/>
            <w:vAlign w:val="center"/>
          </w:tcPr>
          <w:p w:rsidR="00580615" w:rsidRPr="00DD6C59" w:rsidRDefault="00580615" w:rsidP="001C3FC8">
            <w:pPr>
              <w:spacing w:before="60" w:after="60" w:line="240" w:lineRule="auto"/>
              <w:rPr>
                <w:rFonts w:ascii="Arial" w:eastAsia="MS Mincho" w:hAnsi="Arial" w:cs="Arial"/>
                <w:bCs/>
                <w:sz w:val="20"/>
                <w:szCs w:val="20"/>
                <w:highlight w:val="yellow"/>
              </w:rPr>
            </w:pPr>
            <w:r w:rsidRPr="00FF2264">
              <w:rPr>
                <w:rFonts w:ascii="Arial" w:eastAsia="MS Mincho" w:hAnsi="Arial" w:cs="Arial"/>
                <w:bCs/>
                <w:sz w:val="20"/>
                <w:szCs w:val="20"/>
              </w:rPr>
              <w:t>Przysieka Polska</w:t>
            </w:r>
          </w:p>
        </w:tc>
        <w:tc>
          <w:tcPr>
            <w:tcW w:w="964" w:type="dxa"/>
            <w:vAlign w:val="center"/>
          </w:tcPr>
          <w:p w:rsidR="00580615" w:rsidRPr="00FF2264" w:rsidRDefault="00580615" w:rsidP="001C3FC8">
            <w:pPr>
              <w:spacing w:before="60" w:after="60" w:line="240" w:lineRule="auto"/>
              <w:rPr>
                <w:rFonts w:ascii="Arial" w:hAnsi="Arial" w:cs="Arial"/>
                <w:color w:val="000000"/>
                <w:sz w:val="20"/>
                <w:szCs w:val="20"/>
              </w:rPr>
            </w:pPr>
            <w:r w:rsidRPr="00FF2264">
              <w:rPr>
                <w:rFonts w:ascii="Arial" w:hAnsi="Arial" w:cs="Arial"/>
                <w:color w:val="000000"/>
                <w:sz w:val="20"/>
                <w:szCs w:val="20"/>
              </w:rPr>
              <w:t>XXI</w:t>
            </w:r>
          </w:p>
        </w:tc>
        <w:tc>
          <w:tcPr>
            <w:tcW w:w="2778" w:type="dxa"/>
            <w:vAlign w:val="center"/>
          </w:tcPr>
          <w:p w:rsidR="00580615" w:rsidRPr="00FF2264" w:rsidRDefault="00580615" w:rsidP="00580615">
            <w:pPr>
              <w:spacing w:after="0"/>
              <w:jc w:val="right"/>
              <w:rPr>
                <w:rFonts w:ascii="Arial" w:hAnsi="Arial" w:cs="Arial"/>
                <w:color w:val="CC0099"/>
                <w:sz w:val="20"/>
              </w:rPr>
            </w:pPr>
            <w:r w:rsidRPr="00FF2264">
              <w:rPr>
                <w:rFonts w:ascii="Arial" w:hAnsi="Arial" w:cs="Arial"/>
                <w:color w:val="CC0099"/>
                <w:sz w:val="20"/>
              </w:rPr>
              <w:t>tak</w:t>
            </w:r>
          </w:p>
        </w:tc>
        <w:tc>
          <w:tcPr>
            <w:tcW w:w="1814" w:type="dxa"/>
            <w:shd w:val="clear" w:color="auto" w:fill="auto"/>
            <w:noWrap/>
            <w:vAlign w:val="center"/>
          </w:tcPr>
          <w:p w:rsidR="00580615" w:rsidRPr="00FF2264" w:rsidRDefault="00580615" w:rsidP="00580615">
            <w:pPr>
              <w:spacing w:after="0"/>
              <w:jc w:val="right"/>
              <w:rPr>
                <w:rFonts w:ascii="Arial" w:hAnsi="Arial" w:cs="Arial"/>
                <w:color w:val="CC0099"/>
                <w:sz w:val="20"/>
              </w:rPr>
            </w:pPr>
            <w:r w:rsidRPr="00FF2264">
              <w:rPr>
                <w:rFonts w:ascii="Arial" w:hAnsi="Arial" w:cs="Arial"/>
                <w:color w:val="CC0099"/>
                <w:sz w:val="20"/>
              </w:rPr>
              <w:t>tak</w:t>
            </w:r>
          </w:p>
        </w:tc>
      </w:tr>
      <w:tr w:rsidR="00580615" w:rsidRPr="006E0114" w:rsidTr="001C3FC8">
        <w:trPr>
          <w:trHeight w:val="369"/>
        </w:trPr>
        <w:tc>
          <w:tcPr>
            <w:tcW w:w="3061" w:type="dxa"/>
            <w:shd w:val="clear" w:color="auto" w:fill="auto"/>
            <w:noWrap/>
            <w:vAlign w:val="center"/>
          </w:tcPr>
          <w:p w:rsidR="00580615" w:rsidRPr="00DD6C59" w:rsidRDefault="00580615" w:rsidP="001C3FC8">
            <w:pPr>
              <w:spacing w:before="60" w:after="60" w:line="240" w:lineRule="auto"/>
              <w:rPr>
                <w:rFonts w:ascii="Arial" w:eastAsia="MS Mincho" w:hAnsi="Arial" w:cs="Arial"/>
                <w:bCs/>
                <w:sz w:val="20"/>
                <w:szCs w:val="20"/>
                <w:highlight w:val="yellow"/>
              </w:rPr>
            </w:pPr>
            <w:r w:rsidRPr="00FF2264">
              <w:rPr>
                <w:rFonts w:ascii="Arial" w:eastAsia="MS Mincho" w:hAnsi="Arial" w:cs="Arial"/>
                <w:bCs/>
                <w:sz w:val="20"/>
                <w:szCs w:val="20"/>
              </w:rPr>
              <w:t>Stara Przysieka Druga</w:t>
            </w:r>
          </w:p>
        </w:tc>
        <w:tc>
          <w:tcPr>
            <w:tcW w:w="964" w:type="dxa"/>
            <w:vAlign w:val="center"/>
          </w:tcPr>
          <w:p w:rsidR="00580615" w:rsidRPr="00FF2264" w:rsidRDefault="00580615" w:rsidP="001C3FC8">
            <w:pPr>
              <w:spacing w:before="60" w:after="60" w:line="240" w:lineRule="auto"/>
              <w:rPr>
                <w:rFonts w:ascii="Arial" w:hAnsi="Arial" w:cs="Arial"/>
                <w:color w:val="000000"/>
                <w:sz w:val="20"/>
                <w:szCs w:val="20"/>
              </w:rPr>
            </w:pPr>
            <w:r w:rsidRPr="00FF2264">
              <w:rPr>
                <w:rFonts w:ascii="Arial" w:hAnsi="Arial" w:cs="Arial"/>
                <w:color w:val="000000"/>
                <w:sz w:val="20"/>
                <w:szCs w:val="20"/>
              </w:rPr>
              <w:t>XXV</w:t>
            </w:r>
          </w:p>
        </w:tc>
        <w:tc>
          <w:tcPr>
            <w:tcW w:w="2778" w:type="dxa"/>
            <w:vAlign w:val="center"/>
          </w:tcPr>
          <w:p w:rsidR="00580615" w:rsidRPr="00FF2264" w:rsidRDefault="00580615" w:rsidP="00580615">
            <w:pPr>
              <w:spacing w:after="0"/>
              <w:jc w:val="right"/>
              <w:rPr>
                <w:rFonts w:ascii="Arial" w:hAnsi="Arial" w:cs="Arial"/>
                <w:color w:val="CC0099"/>
                <w:sz w:val="20"/>
              </w:rPr>
            </w:pPr>
            <w:r w:rsidRPr="00FF2264">
              <w:rPr>
                <w:rFonts w:ascii="Arial" w:hAnsi="Arial" w:cs="Arial"/>
                <w:color w:val="CC0099"/>
                <w:sz w:val="20"/>
              </w:rPr>
              <w:t>tak</w:t>
            </w:r>
          </w:p>
        </w:tc>
        <w:tc>
          <w:tcPr>
            <w:tcW w:w="1814" w:type="dxa"/>
            <w:shd w:val="clear" w:color="auto" w:fill="auto"/>
            <w:noWrap/>
            <w:vAlign w:val="center"/>
          </w:tcPr>
          <w:p w:rsidR="00580615" w:rsidRPr="00FF2264" w:rsidRDefault="00580615" w:rsidP="00580615">
            <w:pPr>
              <w:spacing w:after="0"/>
              <w:jc w:val="right"/>
              <w:rPr>
                <w:rFonts w:ascii="Arial" w:hAnsi="Arial" w:cs="Arial"/>
                <w:color w:val="CC0099"/>
                <w:sz w:val="20"/>
              </w:rPr>
            </w:pPr>
            <w:r w:rsidRPr="00FF2264">
              <w:rPr>
                <w:rFonts w:ascii="Arial" w:hAnsi="Arial" w:cs="Arial"/>
                <w:color w:val="CC0099"/>
                <w:sz w:val="20"/>
              </w:rPr>
              <w:t>tak</w:t>
            </w:r>
          </w:p>
        </w:tc>
      </w:tr>
      <w:tr w:rsidR="00580615" w:rsidRPr="006E0114" w:rsidTr="001C3FC8">
        <w:trPr>
          <w:trHeight w:val="369"/>
        </w:trPr>
        <w:tc>
          <w:tcPr>
            <w:tcW w:w="3061" w:type="dxa"/>
            <w:shd w:val="clear" w:color="auto" w:fill="auto"/>
            <w:noWrap/>
            <w:vAlign w:val="center"/>
          </w:tcPr>
          <w:p w:rsidR="00580615" w:rsidRPr="00DD6C59" w:rsidRDefault="00580615" w:rsidP="001C3FC8">
            <w:pPr>
              <w:spacing w:before="60" w:after="60" w:line="240" w:lineRule="auto"/>
              <w:rPr>
                <w:rFonts w:ascii="Arial" w:eastAsia="MS Mincho" w:hAnsi="Arial" w:cs="Arial"/>
                <w:bCs/>
                <w:sz w:val="20"/>
                <w:szCs w:val="20"/>
                <w:highlight w:val="yellow"/>
              </w:rPr>
            </w:pPr>
            <w:r w:rsidRPr="00FF2264">
              <w:rPr>
                <w:rFonts w:ascii="Arial" w:eastAsia="MS Mincho" w:hAnsi="Arial" w:cs="Arial"/>
                <w:bCs/>
                <w:sz w:val="20"/>
                <w:szCs w:val="20"/>
              </w:rPr>
              <w:t>Stare Bojanowo</w:t>
            </w:r>
          </w:p>
        </w:tc>
        <w:tc>
          <w:tcPr>
            <w:tcW w:w="964" w:type="dxa"/>
            <w:vAlign w:val="center"/>
          </w:tcPr>
          <w:p w:rsidR="00580615" w:rsidRPr="00FF2264" w:rsidRDefault="00580615" w:rsidP="001C3FC8">
            <w:pPr>
              <w:spacing w:before="60" w:after="60" w:line="240" w:lineRule="auto"/>
              <w:rPr>
                <w:rFonts w:ascii="Arial" w:hAnsi="Arial" w:cs="Arial"/>
                <w:color w:val="000000"/>
                <w:sz w:val="20"/>
                <w:szCs w:val="20"/>
              </w:rPr>
            </w:pPr>
            <w:r w:rsidRPr="00FF2264">
              <w:rPr>
                <w:rFonts w:ascii="Arial" w:hAnsi="Arial" w:cs="Arial"/>
                <w:color w:val="000000"/>
                <w:sz w:val="20"/>
                <w:szCs w:val="20"/>
              </w:rPr>
              <w:t>XXVII</w:t>
            </w:r>
          </w:p>
        </w:tc>
        <w:tc>
          <w:tcPr>
            <w:tcW w:w="2778" w:type="dxa"/>
            <w:vAlign w:val="center"/>
          </w:tcPr>
          <w:p w:rsidR="00580615" w:rsidRPr="00FF2264" w:rsidRDefault="00580615" w:rsidP="00580615">
            <w:pPr>
              <w:spacing w:after="0"/>
              <w:jc w:val="right"/>
              <w:rPr>
                <w:rFonts w:ascii="Arial" w:hAnsi="Arial" w:cs="Arial"/>
                <w:color w:val="CC0099"/>
                <w:sz w:val="20"/>
              </w:rPr>
            </w:pPr>
            <w:r w:rsidRPr="00FF2264">
              <w:rPr>
                <w:rFonts w:ascii="Arial" w:hAnsi="Arial" w:cs="Arial"/>
                <w:color w:val="CC0099"/>
                <w:sz w:val="20"/>
              </w:rPr>
              <w:t>tak</w:t>
            </w:r>
          </w:p>
        </w:tc>
        <w:tc>
          <w:tcPr>
            <w:tcW w:w="1814" w:type="dxa"/>
            <w:shd w:val="clear" w:color="auto" w:fill="auto"/>
            <w:noWrap/>
            <w:vAlign w:val="center"/>
          </w:tcPr>
          <w:p w:rsidR="00580615" w:rsidRPr="00FF2264" w:rsidRDefault="00580615" w:rsidP="00580615">
            <w:pPr>
              <w:spacing w:after="0"/>
              <w:jc w:val="right"/>
              <w:rPr>
                <w:rFonts w:ascii="Arial" w:hAnsi="Arial" w:cs="Arial"/>
                <w:color w:val="CC0099"/>
                <w:sz w:val="20"/>
              </w:rPr>
            </w:pPr>
            <w:r w:rsidRPr="00FF2264">
              <w:rPr>
                <w:rFonts w:ascii="Arial" w:hAnsi="Arial" w:cs="Arial"/>
                <w:color w:val="CC0099"/>
                <w:sz w:val="20"/>
              </w:rPr>
              <w:t>tak</w:t>
            </w:r>
          </w:p>
        </w:tc>
      </w:tr>
      <w:tr w:rsidR="00580615" w:rsidRPr="006E0114" w:rsidTr="001C3FC8">
        <w:trPr>
          <w:trHeight w:val="369"/>
        </w:trPr>
        <w:tc>
          <w:tcPr>
            <w:tcW w:w="3061" w:type="dxa"/>
            <w:shd w:val="clear" w:color="auto" w:fill="auto"/>
            <w:noWrap/>
            <w:vAlign w:val="center"/>
          </w:tcPr>
          <w:p w:rsidR="00580615" w:rsidRPr="00DD6C59" w:rsidRDefault="00580615" w:rsidP="001C3FC8">
            <w:pPr>
              <w:spacing w:before="60" w:after="60" w:line="240" w:lineRule="auto"/>
              <w:rPr>
                <w:rFonts w:ascii="Arial" w:eastAsia="MS Mincho" w:hAnsi="Arial" w:cs="Arial"/>
                <w:bCs/>
                <w:sz w:val="20"/>
                <w:szCs w:val="20"/>
                <w:highlight w:val="yellow"/>
              </w:rPr>
            </w:pPr>
            <w:r w:rsidRPr="00FF2264">
              <w:rPr>
                <w:rFonts w:ascii="Arial" w:eastAsia="MS Mincho" w:hAnsi="Arial" w:cs="Arial"/>
                <w:bCs/>
                <w:sz w:val="20"/>
                <w:szCs w:val="20"/>
              </w:rPr>
              <w:t>Stary Białcz</w:t>
            </w:r>
          </w:p>
        </w:tc>
        <w:tc>
          <w:tcPr>
            <w:tcW w:w="964" w:type="dxa"/>
            <w:vAlign w:val="center"/>
          </w:tcPr>
          <w:p w:rsidR="00580615" w:rsidRPr="00FF2264" w:rsidRDefault="00580615" w:rsidP="001C3FC8">
            <w:pPr>
              <w:spacing w:before="60" w:after="60" w:line="240" w:lineRule="auto"/>
              <w:rPr>
                <w:rFonts w:ascii="Arial" w:hAnsi="Arial" w:cs="Arial"/>
                <w:color w:val="000000"/>
                <w:sz w:val="20"/>
                <w:szCs w:val="20"/>
              </w:rPr>
            </w:pPr>
            <w:r w:rsidRPr="00FF2264">
              <w:rPr>
                <w:rFonts w:ascii="Arial" w:hAnsi="Arial" w:cs="Arial"/>
                <w:color w:val="000000"/>
                <w:sz w:val="20"/>
                <w:szCs w:val="20"/>
              </w:rPr>
              <w:t>XXVIII</w:t>
            </w:r>
          </w:p>
        </w:tc>
        <w:tc>
          <w:tcPr>
            <w:tcW w:w="2778" w:type="dxa"/>
            <w:vAlign w:val="center"/>
          </w:tcPr>
          <w:p w:rsidR="00580615" w:rsidRPr="00FF2264" w:rsidRDefault="00580615" w:rsidP="00580615">
            <w:pPr>
              <w:spacing w:after="0"/>
              <w:jc w:val="right"/>
              <w:rPr>
                <w:rFonts w:ascii="Arial" w:hAnsi="Arial" w:cs="Arial"/>
                <w:color w:val="CC0099"/>
                <w:sz w:val="20"/>
              </w:rPr>
            </w:pPr>
            <w:r w:rsidRPr="00FF2264">
              <w:rPr>
                <w:rFonts w:ascii="Arial" w:hAnsi="Arial" w:cs="Arial"/>
                <w:color w:val="CC0099"/>
                <w:sz w:val="20"/>
              </w:rPr>
              <w:t>tak</w:t>
            </w:r>
          </w:p>
        </w:tc>
        <w:tc>
          <w:tcPr>
            <w:tcW w:w="1814" w:type="dxa"/>
            <w:shd w:val="clear" w:color="auto" w:fill="auto"/>
            <w:noWrap/>
            <w:vAlign w:val="center"/>
          </w:tcPr>
          <w:p w:rsidR="00580615" w:rsidRPr="00FF2264" w:rsidRDefault="00580615" w:rsidP="00580615">
            <w:pPr>
              <w:spacing w:after="0"/>
              <w:jc w:val="right"/>
              <w:rPr>
                <w:rFonts w:ascii="Arial" w:hAnsi="Arial" w:cs="Arial"/>
                <w:color w:val="CC0099"/>
                <w:sz w:val="20"/>
              </w:rPr>
            </w:pPr>
            <w:r w:rsidRPr="00FF2264">
              <w:rPr>
                <w:rFonts w:ascii="Arial" w:hAnsi="Arial" w:cs="Arial"/>
                <w:color w:val="CC0099"/>
                <w:sz w:val="20"/>
              </w:rPr>
              <w:t>tak</w:t>
            </w:r>
          </w:p>
        </w:tc>
      </w:tr>
      <w:tr w:rsidR="00580615" w:rsidRPr="006E0114" w:rsidTr="001C3FC8">
        <w:trPr>
          <w:trHeight w:val="369"/>
        </w:trPr>
        <w:tc>
          <w:tcPr>
            <w:tcW w:w="3061" w:type="dxa"/>
            <w:shd w:val="clear" w:color="auto" w:fill="auto"/>
            <w:noWrap/>
            <w:vAlign w:val="center"/>
          </w:tcPr>
          <w:p w:rsidR="00580615" w:rsidRPr="00DD6C59" w:rsidRDefault="00580615" w:rsidP="001C3FC8">
            <w:pPr>
              <w:spacing w:before="60" w:after="60" w:line="240" w:lineRule="auto"/>
              <w:rPr>
                <w:rFonts w:ascii="Arial" w:eastAsia="MS Mincho" w:hAnsi="Arial" w:cs="Arial"/>
                <w:bCs/>
                <w:sz w:val="20"/>
                <w:szCs w:val="20"/>
                <w:highlight w:val="yellow"/>
              </w:rPr>
            </w:pPr>
            <w:r w:rsidRPr="00FF2264">
              <w:rPr>
                <w:rFonts w:ascii="Arial" w:eastAsia="MS Mincho" w:hAnsi="Arial" w:cs="Arial"/>
                <w:bCs/>
                <w:sz w:val="20"/>
                <w:szCs w:val="20"/>
              </w:rPr>
              <w:t>Śmigiel</w:t>
            </w:r>
          </w:p>
        </w:tc>
        <w:tc>
          <w:tcPr>
            <w:tcW w:w="964" w:type="dxa"/>
            <w:vAlign w:val="center"/>
          </w:tcPr>
          <w:p w:rsidR="00580615" w:rsidRPr="00FF2264" w:rsidRDefault="00580615" w:rsidP="001C3FC8">
            <w:pPr>
              <w:spacing w:before="60" w:after="60" w:line="240" w:lineRule="auto"/>
              <w:rPr>
                <w:rFonts w:ascii="Arial" w:hAnsi="Arial" w:cs="Arial"/>
                <w:color w:val="000000"/>
                <w:sz w:val="20"/>
                <w:szCs w:val="20"/>
              </w:rPr>
            </w:pPr>
            <w:r w:rsidRPr="00FF2264">
              <w:rPr>
                <w:rFonts w:ascii="Arial" w:hAnsi="Arial" w:cs="Arial"/>
                <w:color w:val="000000"/>
                <w:sz w:val="20"/>
                <w:szCs w:val="20"/>
              </w:rPr>
              <w:t>XXX</w:t>
            </w:r>
          </w:p>
        </w:tc>
        <w:tc>
          <w:tcPr>
            <w:tcW w:w="2778" w:type="dxa"/>
            <w:vAlign w:val="center"/>
          </w:tcPr>
          <w:p w:rsidR="00580615" w:rsidRPr="00FF2264" w:rsidRDefault="00580615" w:rsidP="00580615">
            <w:pPr>
              <w:spacing w:after="0"/>
              <w:jc w:val="right"/>
              <w:rPr>
                <w:rFonts w:ascii="Arial" w:hAnsi="Arial" w:cs="Arial"/>
                <w:color w:val="CC0099"/>
                <w:sz w:val="20"/>
              </w:rPr>
            </w:pPr>
            <w:r w:rsidRPr="00FF2264">
              <w:rPr>
                <w:rFonts w:ascii="Arial" w:hAnsi="Arial" w:cs="Arial"/>
                <w:color w:val="CC0099"/>
                <w:sz w:val="20"/>
              </w:rPr>
              <w:t>tak</w:t>
            </w:r>
          </w:p>
        </w:tc>
        <w:tc>
          <w:tcPr>
            <w:tcW w:w="1814" w:type="dxa"/>
            <w:shd w:val="clear" w:color="auto" w:fill="auto"/>
            <w:noWrap/>
            <w:vAlign w:val="center"/>
          </w:tcPr>
          <w:p w:rsidR="00580615" w:rsidRPr="00FF2264" w:rsidRDefault="00580615" w:rsidP="00580615">
            <w:pPr>
              <w:spacing w:after="0"/>
              <w:jc w:val="right"/>
              <w:rPr>
                <w:rFonts w:ascii="Arial" w:hAnsi="Arial" w:cs="Arial"/>
                <w:color w:val="CC0099"/>
                <w:sz w:val="20"/>
              </w:rPr>
            </w:pPr>
            <w:r w:rsidRPr="00FF2264">
              <w:rPr>
                <w:rFonts w:ascii="Arial" w:hAnsi="Arial" w:cs="Arial"/>
                <w:color w:val="CC0099"/>
                <w:sz w:val="20"/>
              </w:rPr>
              <w:t>tak</w:t>
            </w:r>
          </w:p>
        </w:tc>
      </w:tr>
      <w:tr w:rsidR="00580615" w:rsidRPr="006E0114" w:rsidTr="00580615">
        <w:trPr>
          <w:trHeight w:val="369"/>
        </w:trPr>
        <w:tc>
          <w:tcPr>
            <w:tcW w:w="3061" w:type="dxa"/>
            <w:tcBorders>
              <w:bottom w:val="single" w:sz="4" w:space="0" w:color="CC0000"/>
            </w:tcBorders>
            <w:shd w:val="clear" w:color="auto" w:fill="auto"/>
            <w:noWrap/>
            <w:vAlign w:val="center"/>
            <w:hideMark/>
          </w:tcPr>
          <w:p w:rsidR="00580615" w:rsidRPr="00DD6C59" w:rsidRDefault="00580615" w:rsidP="00580615">
            <w:pPr>
              <w:spacing w:before="60" w:after="60" w:line="240" w:lineRule="auto"/>
              <w:rPr>
                <w:rFonts w:ascii="Arial" w:eastAsia="MS Mincho" w:hAnsi="Arial" w:cs="Arial"/>
                <w:bCs/>
                <w:sz w:val="20"/>
                <w:szCs w:val="20"/>
                <w:highlight w:val="yellow"/>
              </w:rPr>
            </w:pPr>
            <w:r w:rsidRPr="00FF2264">
              <w:rPr>
                <w:rFonts w:ascii="Arial" w:eastAsia="MS Mincho" w:hAnsi="Arial" w:cs="Arial"/>
                <w:bCs/>
                <w:sz w:val="20"/>
                <w:szCs w:val="20"/>
              </w:rPr>
              <w:t>Wonieść</w:t>
            </w:r>
          </w:p>
        </w:tc>
        <w:tc>
          <w:tcPr>
            <w:tcW w:w="964" w:type="dxa"/>
            <w:tcBorders>
              <w:bottom w:val="single" w:sz="4" w:space="0" w:color="CC0000"/>
            </w:tcBorders>
            <w:vAlign w:val="center"/>
          </w:tcPr>
          <w:p w:rsidR="00580615" w:rsidRPr="00FF2264" w:rsidRDefault="00580615" w:rsidP="00580615">
            <w:pPr>
              <w:spacing w:before="60" w:after="60" w:line="240" w:lineRule="auto"/>
              <w:rPr>
                <w:rFonts w:ascii="Arial" w:hAnsi="Arial" w:cs="Arial"/>
                <w:color w:val="000000"/>
                <w:sz w:val="20"/>
                <w:szCs w:val="20"/>
              </w:rPr>
            </w:pPr>
            <w:r w:rsidRPr="00FF2264">
              <w:rPr>
                <w:rFonts w:ascii="Arial" w:hAnsi="Arial" w:cs="Arial"/>
                <w:color w:val="000000"/>
                <w:sz w:val="20"/>
                <w:szCs w:val="20"/>
              </w:rPr>
              <w:t>XXXI</w:t>
            </w:r>
          </w:p>
        </w:tc>
        <w:tc>
          <w:tcPr>
            <w:tcW w:w="2778" w:type="dxa"/>
            <w:tcBorders>
              <w:bottom w:val="single" w:sz="4" w:space="0" w:color="CC0000"/>
            </w:tcBorders>
            <w:vAlign w:val="center"/>
          </w:tcPr>
          <w:p w:rsidR="00580615" w:rsidRPr="00FF2264" w:rsidRDefault="00580615" w:rsidP="00580615">
            <w:pPr>
              <w:spacing w:after="0"/>
              <w:jc w:val="right"/>
              <w:rPr>
                <w:rFonts w:ascii="Arial" w:hAnsi="Arial" w:cs="Arial"/>
                <w:color w:val="CC0099"/>
                <w:sz w:val="20"/>
              </w:rPr>
            </w:pPr>
            <w:r w:rsidRPr="00FF2264">
              <w:rPr>
                <w:rFonts w:ascii="Arial" w:hAnsi="Arial" w:cs="Arial"/>
                <w:color w:val="CC0099"/>
                <w:sz w:val="20"/>
              </w:rPr>
              <w:t>tak</w:t>
            </w:r>
          </w:p>
        </w:tc>
        <w:tc>
          <w:tcPr>
            <w:tcW w:w="1814" w:type="dxa"/>
            <w:tcBorders>
              <w:bottom w:val="single" w:sz="4" w:space="0" w:color="CC0000"/>
              <w:right w:val="single" w:sz="4" w:space="0" w:color="CC0000"/>
            </w:tcBorders>
            <w:shd w:val="clear" w:color="auto" w:fill="auto"/>
            <w:noWrap/>
            <w:vAlign w:val="center"/>
          </w:tcPr>
          <w:p w:rsidR="00580615" w:rsidRPr="00FF2264" w:rsidRDefault="00580615" w:rsidP="00580615">
            <w:pPr>
              <w:spacing w:after="0"/>
              <w:jc w:val="right"/>
              <w:rPr>
                <w:rFonts w:ascii="Arial" w:hAnsi="Arial" w:cs="Arial"/>
                <w:color w:val="CC0099"/>
                <w:sz w:val="20"/>
              </w:rPr>
            </w:pPr>
            <w:r w:rsidRPr="00FF2264">
              <w:rPr>
                <w:rFonts w:ascii="Arial" w:hAnsi="Arial" w:cs="Arial"/>
                <w:color w:val="CC0099"/>
                <w:sz w:val="20"/>
              </w:rPr>
              <w:t>tak</w:t>
            </w:r>
          </w:p>
        </w:tc>
      </w:tr>
    </w:tbl>
    <w:p w:rsidR="00985FBE" w:rsidRPr="00A579D3" w:rsidRDefault="00985FBE" w:rsidP="00985FBE">
      <w:pPr>
        <w:widowControl w:val="0"/>
        <w:tabs>
          <w:tab w:val="left" w:pos="220"/>
          <w:tab w:val="left" w:pos="720"/>
        </w:tabs>
        <w:autoSpaceDE w:val="0"/>
        <w:autoSpaceDN w:val="0"/>
        <w:adjustRightInd w:val="0"/>
        <w:spacing w:after="0" w:line="320" w:lineRule="atLeast"/>
        <w:jc w:val="center"/>
        <w:rPr>
          <w:rFonts w:ascii="Arial" w:hAnsi="Arial" w:cs="Arial"/>
          <w:szCs w:val="24"/>
        </w:rPr>
      </w:pPr>
    </w:p>
    <w:p w:rsidR="00985FBE" w:rsidRPr="00A579D3"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985FBE" w:rsidRPr="0045453C"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r w:rsidRPr="00B81108">
        <w:rPr>
          <w:rFonts w:ascii="Arial" w:hAnsi="Arial" w:cs="Arial"/>
          <w:szCs w:val="24"/>
        </w:rPr>
        <w:t xml:space="preserve">Obszar </w:t>
      </w:r>
      <w:r w:rsidRPr="006714F2">
        <w:rPr>
          <w:rFonts w:ascii="Arial" w:hAnsi="Arial" w:cs="Arial"/>
          <w:szCs w:val="24"/>
        </w:rPr>
        <w:t xml:space="preserve">zdegradowany to obszar, na którym zidentyfikowano stan kryzysowy, tj. </w:t>
      </w:r>
      <w:r w:rsidR="00FF2264" w:rsidRPr="006714F2">
        <w:rPr>
          <w:rFonts w:ascii="Arial" w:hAnsi="Arial" w:cs="Arial"/>
          <w:szCs w:val="24"/>
        </w:rPr>
        <w:t>Bielawy, Glińsko, Gniewowo, Parsko, Przysieka Polska, Stara Przysieka Druga, Stare Bojanowo, Stary Białcz, Śmigiel oraz Wonieść</w:t>
      </w:r>
      <w:r w:rsidRPr="006714F2">
        <w:rPr>
          <w:rFonts w:ascii="Arial" w:hAnsi="Arial" w:cs="Arial"/>
          <w:szCs w:val="24"/>
        </w:rPr>
        <w:t xml:space="preserve">, gdzie negatywne zjawiska </w:t>
      </w:r>
      <w:r w:rsidRPr="006714F2">
        <w:rPr>
          <w:rFonts w:ascii="Arial" w:hAnsi="Arial" w:cs="Arial"/>
          <w:szCs w:val="24"/>
        </w:rPr>
        <w:br/>
        <w:t>w sferze społecznej występują wspólnie z negatywnymi zjawiskami w pozostałych sferach. Rozmieszczenie przestrzenne obszarów</w:t>
      </w:r>
      <w:r w:rsidRPr="003C2476">
        <w:rPr>
          <w:rFonts w:ascii="Arial" w:hAnsi="Arial" w:cs="Arial"/>
          <w:szCs w:val="24"/>
        </w:rPr>
        <w:t xml:space="preserve"> zdegradowanych na terenie </w:t>
      </w:r>
      <w:r>
        <w:rPr>
          <w:rFonts w:ascii="Arial" w:hAnsi="Arial" w:cs="Arial"/>
          <w:szCs w:val="24"/>
        </w:rPr>
        <w:t xml:space="preserve">Gminy </w:t>
      </w:r>
      <w:r w:rsidR="00DD6C59">
        <w:rPr>
          <w:rFonts w:ascii="Arial" w:hAnsi="Arial" w:cs="Arial"/>
          <w:szCs w:val="24"/>
        </w:rPr>
        <w:t>Śmigiel</w:t>
      </w:r>
      <w:r w:rsidRPr="003C2476">
        <w:rPr>
          <w:rFonts w:ascii="Arial" w:hAnsi="Arial" w:cs="Arial"/>
          <w:szCs w:val="24"/>
        </w:rPr>
        <w:t xml:space="preserve"> zostało przedstawione na </w:t>
      </w:r>
      <w:r w:rsidRPr="0045453C">
        <w:rPr>
          <w:rFonts w:ascii="Arial" w:hAnsi="Arial" w:cs="Arial"/>
          <w:szCs w:val="24"/>
        </w:rPr>
        <w:t xml:space="preserve">mapie nr 3. </w:t>
      </w:r>
    </w:p>
    <w:p w:rsidR="00985FBE" w:rsidRPr="0045453C" w:rsidRDefault="00985FBE" w:rsidP="00985FBE">
      <w:pPr>
        <w:spacing w:after="0" w:line="240" w:lineRule="auto"/>
        <w:rPr>
          <w:rFonts w:ascii="Arial" w:hAnsi="Arial" w:cs="Arial"/>
          <w:bCs/>
          <w:color w:val="404040"/>
        </w:rPr>
      </w:pPr>
      <w:bookmarkStart w:id="123" w:name="_Toc334960742"/>
    </w:p>
    <w:p w:rsidR="00FF2264" w:rsidRDefault="00FF2264">
      <w:pPr>
        <w:spacing w:after="0" w:line="240" w:lineRule="auto"/>
        <w:rPr>
          <w:rFonts w:ascii="Arial" w:hAnsi="Arial" w:cs="Arial"/>
          <w:bCs/>
          <w:color w:val="404040"/>
        </w:rPr>
      </w:pPr>
      <w:bookmarkStart w:id="124" w:name="_Toc486241666"/>
      <w:r>
        <w:rPr>
          <w:rFonts w:ascii="Arial" w:hAnsi="Arial" w:cs="Arial"/>
          <w:b/>
          <w:color w:val="404040"/>
        </w:rPr>
        <w:br w:type="page"/>
      </w:r>
    </w:p>
    <w:p w:rsidR="00985FBE" w:rsidRPr="0045453C" w:rsidRDefault="00985FBE" w:rsidP="00985FBE">
      <w:pPr>
        <w:pStyle w:val="Legenda"/>
        <w:spacing w:after="120" w:line="320" w:lineRule="atLeast"/>
        <w:jc w:val="center"/>
        <w:rPr>
          <w:rFonts w:ascii="Arial" w:hAnsi="Arial" w:cs="Arial"/>
          <w:b w:val="0"/>
          <w:color w:val="404040"/>
          <w:sz w:val="22"/>
          <w:szCs w:val="22"/>
        </w:rPr>
      </w:pPr>
      <w:bookmarkStart w:id="125" w:name="_Toc486920693"/>
      <w:r w:rsidRPr="0045453C">
        <w:rPr>
          <w:rFonts w:ascii="Arial" w:hAnsi="Arial" w:cs="Arial"/>
          <w:b w:val="0"/>
          <w:color w:val="404040"/>
          <w:sz w:val="22"/>
          <w:szCs w:val="22"/>
        </w:rPr>
        <w:lastRenderedPageBreak/>
        <w:t xml:space="preserve">Mapa nr  </w:t>
      </w:r>
      <w:r w:rsidRPr="0045453C">
        <w:rPr>
          <w:rFonts w:ascii="Arial" w:hAnsi="Arial" w:cs="Arial"/>
          <w:b w:val="0"/>
          <w:color w:val="404040"/>
          <w:sz w:val="22"/>
          <w:szCs w:val="22"/>
        </w:rPr>
        <w:fldChar w:fldCharType="begin"/>
      </w:r>
      <w:r w:rsidRPr="0045453C">
        <w:rPr>
          <w:rFonts w:ascii="Arial" w:hAnsi="Arial" w:cs="Arial"/>
          <w:b w:val="0"/>
          <w:color w:val="404040"/>
          <w:sz w:val="22"/>
          <w:szCs w:val="22"/>
        </w:rPr>
        <w:instrText xml:space="preserve"> SEQ Mapa_nr_ \* ARABIC </w:instrText>
      </w:r>
      <w:r w:rsidRPr="0045453C">
        <w:rPr>
          <w:rFonts w:ascii="Arial" w:hAnsi="Arial" w:cs="Arial"/>
          <w:b w:val="0"/>
          <w:color w:val="404040"/>
          <w:sz w:val="22"/>
          <w:szCs w:val="22"/>
        </w:rPr>
        <w:fldChar w:fldCharType="separate"/>
      </w:r>
      <w:r w:rsidR="00D61845">
        <w:rPr>
          <w:rFonts w:ascii="Arial" w:hAnsi="Arial" w:cs="Arial"/>
          <w:b w:val="0"/>
          <w:noProof/>
          <w:color w:val="404040"/>
          <w:sz w:val="22"/>
          <w:szCs w:val="22"/>
        </w:rPr>
        <w:t>3</w:t>
      </w:r>
      <w:r w:rsidRPr="0045453C">
        <w:rPr>
          <w:rFonts w:ascii="Arial" w:hAnsi="Arial" w:cs="Arial"/>
          <w:b w:val="0"/>
          <w:color w:val="404040"/>
          <w:sz w:val="22"/>
          <w:szCs w:val="22"/>
        </w:rPr>
        <w:fldChar w:fldCharType="end"/>
      </w:r>
      <w:r w:rsidRPr="0045453C">
        <w:rPr>
          <w:rFonts w:ascii="Arial" w:hAnsi="Arial" w:cs="Arial"/>
          <w:b w:val="0"/>
          <w:color w:val="404040"/>
          <w:sz w:val="22"/>
          <w:szCs w:val="22"/>
        </w:rPr>
        <w:t xml:space="preserve"> Obszary zdegradowane na terenie </w:t>
      </w:r>
      <w:bookmarkEnd w:id="123"/>
      <w:r w:rsidRPr="0045453C">
        <w:rPr>
          <w:rFonts w:ascii="Arial" w:hAnsi="Arial" w:cs="Arial"/>
          <w:b w:val="0"/>
          <w:color w:val="404040"/>
          <w:sz w:val="22"/>
          <w:szCs w:val="22"/>
        </w:rPr>
        <w:t xml:space="preserve">Gminy </w:t>
      </w:r>
      <w:bookmarkEnd w:id="124"/>
      <w:r w:rsidR="00DD6C59">
        <w:rPr>
          <w:rFonts w:ascii="Arial" w:hAnsi="Arial" w:cs="Arial"/>
          <w:b w:val="0"/>
          <w:color w:val="404040"/>
          <w:sz w:val="22"/>
          <w:szCs w:val="22"/>
        </w:rPr>
        <w:t>Śmigiel</w:t>
      </w:r>
      <w:bookmarkEnd w:id="125"/>
    </w:p>
    <w:p w:rsidR="00985FBE" w:rsidRDefault="00985FBE" w:rsidP="00985FBE">
      <w:pPr>
        <w:widowControl w:val="0"/>
        <w:tabs>
          <w:tab w:val="left" w:pos="220"/>
          <w:tab w:val="left" w:pos="720"/>
        </w:tabs>
        <w:autoSpaceDE w:val="0"/>
        <w:autoSpaceDN w:val="0"/>
        <w:adjustRightInd w:val="0"/>
        <w:spacing w:after="0" w:line="320" w:lineRule="atLeast"/>
        <w:jc w:val="both"/>
        <w:rPr>
          <w:rFonts w:ascii="Arial" w:hAnsi="Arial" w:cs="Arial"/>
          <w:szCs w:val="24"/>
        </w:rPr>
      </w:pPr>
      <w:r>
        <w:rPr>
          <w:rFonts w:ascii="Arial" w:hAnsi="Arial" w:cs="Arial"/>
          <w:noProof/>
          <w:szCs w:val="24"/>
        </w:rPr>
        <w:drawing>
          <wp:inline distT="0" distB="0" distL="0" distR="0" wp14:anchorId="21240580" wp14:editId="7DF3B346">
            <wp:extent cx="5631180" cy="4225618"/>
            <wp:effectExtent l="19050" t="19050" r="26670" b="2286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Projekty\Rewitalizacja\Podkarpackie\Niebylec\Mapy\Niebylec_Obszary_zdegradowane.jpg"/>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5631180" cy="4225618"/>
                    </a:xfrm>
                    <a:prstGeom prst="rect">
                      <a:avLst/>
                    </a:prstGeom>
                    <a:noFill/>
                    <a:ln>
                      <a:solidFill>
                        <a:schemeClr val="bg1">
                          <a:lumMod val="75000"/>
                        </a:schemeClr>
                      </a:solidFill>
                    </a:ln>
                  </pic:spPr>
                </pic:pic>
              </a:graphicData>
            </a:graphic>
          </wp:inline>
        </w:drawing>
      </w:r>
      <w:bookmarkStart w:id="126" w:name="_GoBack"/>
      <w:bookmarkEnd w:id="126"/>
    </w:p>
    <w:p w:rsidR="00985FBE" w:rsidRDefault="00985FBE" w:rsidP="00985FBE">
      <w:pPr>
        <w:widowControl w:val="0"/>
        <w:tabs>
          <w:tab w:val="left" w:pos="220"/>
          <w:tab w:val="left" w:pos="720"/>
        </w:tabs>
        <w:autoSpaceDE w:val="0"/>
        <w:autoSpaceDN w:val="0"/>
        <w:adjustRightInd w:val="0"/>
        <w:spacing w:after="0" w:line="320" w:lineRule="atLeast"/>
        <w:jc w:val="center"/>
        <w:rPr>
          <w:rFonts w:ascii="Arial" w:hAnsi="Arial" w:cs="Arial"/>
          <w:szCs w:val="24"/>
        </w:rPr>
      </w:pPr>
      <w:r w:rsidRPr="0045453C">
        <w:rPr>
          <w:rFonts w:ascii="Arial" w:hAnsi="Arial" w:cs="Arial"/>
          <w:color w:val="A6A6A6"/>
          <w:sz w:val="18"/>
          <w:szCs w:val="18"/>
        </w:rPr>
        <w:t>Źródło danych: Opracowanie własne</w:t>
      </w:r>
    </w:p>
    <w:p w:rsidR="00985FBE" w:rsidRPr="0045453C" w:rsidRDefault="00985FBE" w:rsidP="00985FBE">
      <w:pPr>
        <w:widowControl w:val="0"/>
        <w:tabs>
          <w:tab w:val="left" w:pos="220"/>
          <w:tab w:val="left" w:pos="720"/>
        </w:tabs>
        <w:autoSpaceDE w:val="0"/>
        <w:autoSpaceDN w:val="0"/>
        <w:adjustRightInd w:val="0"/>
        <w:spacing w:after="0" w:line="320" w:lineRule="atLeast"/>
        <w:jc w:val="both"/>
        <w:rPr>
          <w:rFonts w:ascii="Arial" w:hAnsi="Arial" w:cs="Arial"/>
          <w:szCs w:val="24"/>
        </w:rPr>
      </w:pPr>
    </w:p>
    <w:p w:rsidR="00985FBE" w:rsidRPr="006714F2" w:rsidRDefault="00985FBE" w:rsidP="00985FBE">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r w:rsidRPr="0045453C">
        <w:rPr>
          <w:rFonts w:ascii="Arial" w:hAnsi="Arial" w:cs="Arial"/>
          <w:szCs w:val="24"/>
        </w:rPr>
        <w:t>Diagnoza stanu i</w:t>
      </w:r>
      <w:r>
        <w:rPr>
          <w:rFonts w:ascii="Arial" w:hAnsi="Arial" w:cs="Arial"/>
          <w:szCs w:val="24"/>
        </w:rPr>
        <w:t xml:space="preserve"> wyniki partycypacji społecznej </w:t>
      </w:r>
      <w:r w:rsidRPr="003C2476">
        <w:rPr>
          <w:rFonts w:ascii="Arial" w:hAnsi="Arial" w:cs="Arial"/>
          <w:szCs w:val="24"/>
        </w:rPr>
        <w:t>posłużył</w:t>
      </w:r>
      <w:r>
        <w:rPr>
          <w:rFonts w:ascii="Arial" w:hAnsi="Arial" w:cs="Arial"/>
          <w:szCs w:val="24"/>
        </w:rPr>
        <w:t>y</w:t>
      </w:r>
      <w:r w:rsidRPr="003C2476">
        <w:rPr>
          <w:rFonts w:ascii="Arial" w:hAnsi="Arial" w:cs="Arial"/>
          <w:szCs w:val="24"/>
        </w:rPr>
        <w:t xml:space="preserve"> do wyznaczenia obszarów zdegradowanych w </w:t>
      </w:r>
      <w:r>
        <w:rPr>
          <w:rFonts w:ascii="Arial" w:hAnsi="Arial" w:cs="Arial"/>
          <w:szCs w:val="24"/>
        </w:rPr>
        <w:t xml:space="preserve">Gminie </w:t>
      </w:r>
      <w:r w:rsidR="00DD6C59">
        <w:rPr>
          <w:rFonts w:ascii="Arial" w:hAnsi="Arial" w:cs="Arial"/>
          <w:szCs w:val="24"/>
        </w:rPr>
        <w:t>Śmigiel</w:t>
      </w:r>
      <w:r w:rsidRPr="003C2476">
        <w:rPr>
          <w:rFonts w:ascii="Arial" w:hAnsi="Arial" w:cs="Arial"/>
          <w:szCs w:val="24"/>
        </w:rPr>
        <w:t xml:space="preserve">, które mają zostać objęte </w:t>
      </w:r>
      <w:r w:rsidRPr="003E4D93">
        <w:rPr>
          <w:rFonts w:ascii="Arial" w:hAnsi="Arial" w:cs="Arial"/>
          <w:szCs w:val="24"/>
        </w:rPr>
        <w:t>„</w:t>
      </w:r>
      <w:r>
        <w:rPr>
          <w:rFonts w:ascii="Arial" w:hAnsi="Arial" w:cs="Arial"/>
          <w:szCs w:val="24"/>
        </w:rPr>
        <w:t xml:space="preserve">Programem rewitalizacji dla </w:t>
      </w:r>
      <w:r w:rsidRPr="006714F2">
        <w:rPr>
          <w:rFonts w:ascii="Arial" w:hAnsi="Arial" w:cs="Arial"/>
          <w:szCs w:val="24"/>
        </w:rPr>
        <w:t xml:space="preserve">Gminy </w:t>
      </w:r>
      <w:r w:rsidR="00DD6C59" w:rsidRPr="006714F2">
        <w:rPr>
          <w:rFonts w:ascii="Arial" w:hAnsi="Arial" w:cs="Arial"/>
          <w:szCs w:val="24"/>
        </w:rPr>
        <w:t>Śmigiel</w:t>
      </w:r>
      <w:r w:rsidRPr="006714F2">
        <w:rPr>
          <w:rFonts w:ascii="Arial" w:hAnsi="Arial" w:cs="Arial"/>
          <w:szCs w:val="24"/>
        </w:rPr>
        <w:t xml:space="preserve"> na lata 2017-2023”. Łączna liczba mieszkańców i powierzchnia obszarów zdegradowanych została zestawiona w tabeli nr </w:t>
      </w:r>
      <w:r w:rsidR="00DD6C59" w:rsidRPr="006714F2">
        <w:rPr>
          <w:rFonts w:ascii="Arial" w:hAnsi="Arial" w:cs="Arial"/>
          <w:szCs w:val="24"/>
        </w:rPr>
        <w:t>21</w:t>
      </w:r>
      <w:r w:rsidRPr="006714F2">
        <w:rPr>
          <w:rFonts w:ascii="Arial" w:hAnsi="Arial" w:cs="Arial"/>
          <w:szCs w:val="24"/>
        </w:rPr>
        <w:t>.</w:t>
      </w:r>
    </w:p>
    <w:p w:rsidR="00985FBE" w:rsidRPr="006714F2" w:rsidRDefault="00985FBE" w:rsidP="00985FBE">
      <w:pPr>
        <w:spacing w:after="0" w:line="240" w:lineRule="auto"/>
        <w:rPr>
          <w:rFonts w:ascii="Arial" w:hAnsi="Arial" w:cs="Arial"/>
          <w:bCs/>
          <w:color w:val="404040"/>
        </w:rPr>
      </w:pPr>
      <w:bookmarkStart w:id="127" w:name="_Toc334960872"/>
    </w:p>
    <w:p w:rsidR="00985FBE" w:rsidRPr="006714F2" w:rsidRDefault="00985FBE" w:rsidP="00985FBE">
      <w:pPr>
        <w:pStyle w:val="Legenda"/>
        <w:spacing w:after="120" w:line="240" w:lineRule="auto"/>
        <w:jc w:val="center"/>
        <w:rPr>
          <w:rFonts w:ascii="Arial" w:hAnsi="Arial" w:cs="Arial"/>
          <w:b w:val="0"/>
          <w:bCs w:val="0"/>
          <w:color w:val="404040"/>
          <w:sz w:val="22"/>
          <w:szCs w:val="22"/>
        </w:rPr>
      </w:pPr>
      <w:bookmarkStart w:id="128" w:name="_Toc486241570"/>
      <w:bookmarkStart w:id="129" w:name="_Toc486920653"/>
      <w:r w:rsidRPr="006714F2">
        <w:rPr>
          <w:rFonts w:ascii="Arial" w:hAnsi="Arial" w:cs="Arial"/>
          <w:b w:val="0"/>
          <w:color w:val="404040"/>
          <w:sz w:val="22"/>
          <w:szCs w:val="22"/>
        </w:rPr>
        <w:t xml:space="preserve">Tabela nr </w:t>
      </w:r>
      <w:r w:rsidRPr="006714F2">
        <w:rPr>
          <w:rFonts w:ascii="Arial" w:hAnsi="Arial" w:cs="Arial"/>
          <w:b w:val="0"/>
          <w:color w:val="404040"/>
          <w:sz w:val="22"/>
          <w:szCs w:val="22"/>
        </w:rPr>
        <w:fldChar w:fldCharType="begin"/>
      </w:r>
      <w:r w:rsidRPr="006714F2">
        <w:rPr>
          <w:rFonts w:ascii="Arial" w:hAnsi="Arial" w:cs="Arial"/>
          <w:b w:val="0"/>
          <w:color w:val="404040"/>
          <w:sz w:val="22"/>
          <w:szCs w:val="22"/>
        </w:rPr>
        <w:instrText xml:space="preserve"> SEQ Tabela_nr \* ARABIC </w:instrText>
      </w:r>
      <w:r w:rsidRPr="006714F2">
        <w:rPr>
          <w:rFonts w:ascii="Arial" w:hAnsi="Arial" w:cs="Arial"/>
          <w:b w:val="0"/>
          <w:color w:val="404040"/>
          <w:sz w:val="22"/>
          <w:szCs w:val="22"/>
        </w:rPr>
        <w:fldChar w:fldCharType="separate"/>
      </w:r>
      <w:r w:rsidR="00D61845">
        <w:rPr>
          <w:rFonts w:ascii="Arial" w:hAnsi="Arial" w:cs="Arial"/>
          <w:b w:val="0"/>
          <w:noProof/>
          <w:color w:val="404040"/>
          <w:sz w:val="22"/>
          <w:szCs w:val="22"/>
        </w:rPr>
        <w:t>21</w:t>
      </w:r>
      <w:r w:rsidRPr="006714F2">
        <w:rPr>
          <w:rFonts w:ascii="Arial" w:hAnsi="Arial" w:cs="Arial"/>
          <w:b w:val="0"/>
          <w:color w:val="404040"/>
          <w:sz w:val="22"/>
          <w:szCs w:val="22"/>
        </w:rPr>
        <w:fldChar w:fldCharType="end"/>
      </w:r>
      <w:r w:rsidRPr="006714F2">
        <w:rPr>
          <w:rFonts w:ascii="Arial" w:hAnsi="Arial" w:cs="Arial"/>
          <w:b w:val="0"/>
          <w:color w:val="404040"/>
          <w:sz w:val="22"/>
          <w:szCs w:val="22"/>
        </w:rPr>
        <w:t xml:space="preserve"> Liczba mieszkańców i powierzchnia wyznaczonych obszarów zdegradowanych</w:t>
      </w:r>
      <w:bookmarkEnd w:id="127"/>
      <w:bookmarkEnd w:id="128"/>
      <w:bookmarkEnd w:id="129"/>
    </w:p>
    <w:tbl>
      <w:tblPr>
        <w:tblW w:w="9355" w:type="dxa"/>
        <w:tblInd w:w="108" w:type="dxa"/>
        <w:tblBorders>
          <w:top w:val="single" w:sz="8" w:space="0" w:color="000000"/>
          <w:bottom w:val="single" w:sz="8" w:space="0" w:color="000000"/>
        </w:tblBorders>
        <w:tblLayout w:type="fixed"/>
        <w:tblLook w:val="04A0" w:firstRow="1" w:lastRow="0" w:firstColumn="1" w:lastColumn="0" w:noHBand="0" w:noVBand="1"/>
      </w:tblPr>
      <w:tblGrid>
        <w:gridCol w:w="567"/>
        <w:gridCol w:w="993"/>
        <w:gridCol w:w="4252"/>
        <w:gridCol w:w="1985"/>
        <w:gridCol w:w="1558"/>
      </w:tblGrid>
      <w:tr w:rsidR="00985FBE" w:rsidRPr="006714F2" w:rsidTr="00985FBE">
        <w:trPr>
          <w:cantSplit/>
          <w:tblHeader/>
        </w:trPr>
        <w:tc>
          <w:tcPr>
            <w:tcW w:w="567" w:type="dxa"/>
            <w:tcBorders>
              <w:top w:val="single" w:sz="4" w:space="0" w:color="CC0000"/>
              <w:left w:val="single" w:sz="4" w:space="0" w:color="CC0000"/>
              <w:bottom w:val="single" w:sz="4" w:space="0" w:color="BFBFBF"/>
            </w:tcBorders>
            <w:shd w:val="clear" w:color="auto" w:fill="auto"/>
            <w:vAlign w:val="center"/>
          </w:tcPr>
          <w:p w:rsidR="00985FBE" w:rsidRPr="006714F2" w:rsidRDefault="00985FBE" w:rsidP="00985FBE">
            <w:pPr>
              <w:spacing w:before="80" w:after="80" w:line="240" w:lineRule="auto"/>
              <w:rPr>
                <w:rFonts w:ascii="Arial" w:eastAsia="MS Mincho" w:hAnsi="Arial" w:cs="Arial"/>
                <w:b/>
                <w:bCs/>
                <w:color w:val="595959"/>
                <w:sz w:val="20"/>
                <w:szCs w:val="20"/>
              </w:rPr>
            </w:pPr>
            <w:r w:rsidRPr="006714F2">
              <w:rPr>
                <w:rFonts w:ascii="Arial" w:eastAsia="MS Mincho" w:hAnsi="Arial" w:cs="Arial"/>
                <w:b/>
                <w:bCs/>
                <w:color w:val="595959"/>
                <w:sz w:val="20"/>
                <w:szCs w:val="20"/>
              </w:rPr>
              <w:t>Lp.</w:t>
            </w:r>
          </w:p>
        </w:tc>
        <w:tc>
          <w:tcPr>
            <w:tcW w:w="993" w:type="dxa"/>
            <w:tcBorders>
              <w:top w:val="single" w:sz="4" w:space="0" w:color="CC0000"/>
              <w:bottom w:val="single" w:sz="4" w:space="0" w:color="BFBFBF"/>
            </w:tcBorders>
            <w:shd w:val="clear" w:color="auto" w:fill="auto"/>
            <w:vAlign w:val="center"/>
          </w:tcPr>
          <w:p w:rsidR="00985FBE" w:rsidRPr="006714F2" w:rsidRDefault="00985FBE" w:rsidP="00985FBE">
            <w:pPr>
              <w:spacing w:before="80" w:after="80" w:line="240" w:lineRule="auto"/>
              <w:rPr>
                <w:rFonts w:ascii="Arial" w:eastAsia="MS Mincho" w:hAnsi="Arial" w:cs="Arial"/>
                <w:b/>
                <w:bCs/>
                <w:color w:val="595959"/>
                <w:sz w:val="20"/>
                <w:szCs w:val="20"/>
              </w:rPr>
            </w:pPr>
            <w:r w:rsidRPr="006714F2">
              <w:rPr>
                <w:rFonts w:ascii="Arial" w:eastAsia="MS Mincho" w:hAnsi="Arial" w:cs="Arial"/>
                <w:b/>
                <w:bCs/>
                <w:color w:val="595959"/>
                <w:sz w:val="20"/>
                <w:szCs w:val="20"/>
              </w:rPr>
              <w:t>Symbol</w:t>
            </w:r>
          </w:p>
        </w:tc>
        <w:tc>
          <w:tcPr>
            <w:tcW w:w="4252" w:type="dxa"/>
            <w:tcBorders>
              <w:top w:val="single" w:sz="4" w:space="0" w:color="CC0000"/>
              <w:bottom w:val="single" w:sz="4" w:space="0" w:color="BFBFBF"/>
            </w:tcBorders>
            <w:shd w:val="clear" w:color="auto" w:fill="auto"/>
            <w:vAlign w:val="center"/>
          </w:tcPr>
          <w:p w:rsidR="00985FBE" w:rsidRPr="006714F2" w:rsidRDefault="00985FBE" w:rsidP="00985FBE">
            <w:pPr>
              <w:spacing w:before="80" w:after="80" w:line="240" w:lineRule="auto"/>
              <w:rPr>
                <w:rFonts w:ascii="Arial" w:eastAsia="MS Mincho" w:hAnsi="Arial" w:cs="Arial"/>
                <w:b/>
                <w:bCs/>
                <w:color w:val="595959"/>
                <w:sz w:val="20"/>
                <w:szCs w:val="20"/>
              </w:rPr>
            </w:pPr>
            <w:r w:rsidRPr="006714F2">
              <w:rPr>
                <w:rFonts w:ascii="Arial" w:eastAsia="MS Mincho" w:hAnsi="Arial" w:cs="Arial"/>
                <w:b/>
                <w:bCs/>
                <w:color w:val="595959"/>
                <w:sz w:val="20"/>
                <w:szCs w:val="20"/>
              </w:rPr>
              <w:t>Nazwa jednostki urbanistycznej</w:t>
            </w:r>
          </w:p>
        </w:tc>
        <w:tc>
          <w:tcPr>
            <w:tcW w:w="1985" w:type="dxa"/>
            <w:tcBorders>
              <w:top w:val="single" w:sz="4" w:space="0" w:color="CC0000"/>
              <w:bottom w:val="single" w:sz="4" w:space="0" w:color="BFBFBF"/>
            </w:tcBorders>
            <w:shd w:val="clear" w:color="auto" w:fill="auto"/>
            <w:vAlign w:val="center"/>
          </w:tcPr>
          <w:p w:rsidR="00985FBE" w:rsidRPr="006714F2" w:rsidRDefault="00985FBE" w:rsidP="00985FBE">
            <w:pPr>
              <w:spacing w:before="80" w:after="80" w:line="240" w:lineRule="auto"/>
              <w:rPr>
                <w:rFonts w:ascii="Arial" w:eastAsia="MS Mincho" w:hAnsi="Arial" w:cs="Arial"/>
                <w:b/>
                <w:bCs/>
                <w:color w:val="595959"/>
                <w:sz w:val="20"/>
                <w:szCs w:val="20"/>
              </w:rPr>
            </w:pPr>
            <w:r w:rsidRPr="006714F2">
              <w:rPr>
                <w:rFonts w:ascii="Arial" w:eastAsia="MS Mincho" w:hAnsi="Arial" w:cs="Arial"/>
                <w:b/>
                <w:bCs/>
                <w:color w:val="595959"/>
                <w:sz w:val="20"/>
                <w:szCs w:val="20"/>
              </w:rPr>
              <w:t>Liczba mieszkańców [os.]</w:t>
            </w:r>
          </w:p>
        </w:tc>
        <w:tc>
          <w:tcPr>
            <w:tcW w:w="1558" w:type="dxa"/>
            <w:tcBorders>
              <w:top w:val="single" w:sz="4" w:space="0" w:color="CC0000"/>
              <w:bottom w:val="single" w:sz="4" w:space="0" w:color="BFBFBF"/>
            </w:tcBorders>
            <w:shd w:val="clear" w:color="auto" w:fill="auto"/>
            <w:vAlign w:val="center"/>
          </w:tcPr>
          <w:p w:rsidR="00985FBE" w:rsidRPr="006714F2" w:rsidRDefault="00985FBE" w:rsidP="00985FBE">
            <w:pPr>
              <w:spacing w:before="80" w:after="80" w:line="240" w:lineRule="auto"/>
              <w:rPr>
                <w:rFonts w:ascii="Arial" w:eastAsia="MS Mincho" w:hAnsi="Arial" w:cs="Arial"/>
                <w:b/>
                <w:bCs/>
                <w:color w:val="595959"/>
                <w:sz w:val="20"/>
                <w:szCs w:val="20"/>
              </w:rPr>
            </w:pPr>
            <w:r w:rsidRPr="006714F2">
              <w:rPr>
                <w:rFonts w:ascii="Arial" w:eastAsia="MS Mincho" w:hAnsi="Arial" w:cs="Arial"/>
                <w:b/>
                <w:bCs/>
                <w:color w:val="595959"/>
                <w:sz w:val="20"/>
                <w:szCs w:val="20"/>
              </w:rPr>
              <w:t>Powierzchnia [ha]</w:t>
            </w:r>
          </w:p>
        </w:tc>
      </w:tr>
      <w:tr w:rsidR="006714F2" w:rsidRPr="006714F2" w:rsidTr="006714F2">
        <w:tc>
          <w:tcPr>
            <w:tcW w:w="567" w:type="dxa"/>
            <w:tcBorders>
              <w:top w:val="single" w:sz="4" w:space="0" w:color="BFBFBF"/>
              <w:bottom w:val="single" w:sz="4" w:space="0" w:color="BFBFBF"/>
            </w:tcBorders>
            <w:shd w:val="clear" w:color="auto" w:fill="auto"/>
            <w:vAlign w:val="center"/>
          </w:tcPr>
          <w:p w:rsidR="006714F2" w:rsidRPr="006714F2" w:rsidRDefault="006714F2" w:rsidP="00985FBE">
            <w:pPr>
              <w:spacing w:before="80" w:after="80" w:line="240" w:lineRule="auto"/>
              <w:rPr>
                <w:rFonts w:ascii="Arial" w:eastAsia="MS Mincho" w:hAnsi="Arial" w:cs="Arial"/>
                <w:bCs/>
                <w:color w:val="595959"/>
                <w:sz w:val="20"/>
                <w:szCs w:val="20"/>
              </w:rPr>
            </w:pPr>
            <w:r w:rsidRPr="006714F2">
              <w:rPr>
                <w:rFonts w:ascii="Arial" w:eastAsia="MS Mincho" w:hAnsi="Arial" w:cs="Arial"/>
                <w:bCs/>
                <w:color w:val="595959"/>
                <w:sz w:val="20"/>
                <w:szCs w:val="20"/>
              </w:rPr>
              <w:t>1</w:t>
            </w:r>
          </w:p>
        </w:tc>
        <w:tc>
          <w:tcPr>
            <w:tcW w:w="993" w:type="dxa"/>
            <w:tcBorders>
              <w:top w:val="single" w:sz="4" w:space="0" w:color="BFBFBF"/>
              <w:left w:val="nil"/>
              <w:bottom w:val="single" w:sz="4" w:space="0" w:color="BFBFBF"/>
              <w:right w:val="nil"/>
            </w:tcBorders>
            <w:shd w:val="clear" w:color="auto" w:fill="auto"/>
            <w:vAlign w:val="center"/>
          </w:tcPr>
          <w:p w:rsidR="006714F2" w:rsidRPr="006714F2" w:rsidRDefault="006714F2" w:rsidP="00FF2264">
            <w:pPr>
              <w:spacing w:before="80" w:after="80" w:line="240" w:lineRule="auto"/>
              <w:rPr>
                <w:rFonts w:ascii="Arial" w:eastAsia="MS Mincho" w:hAnsi="Arial" w:cs="Arial"/>
                <w:bCs/>
                <w:color w:val="595959"/>
                <w:sz w:val="20"/>
                <w:szCs w:val="20"/>
              </w:rPr>
            </w:pPr>
            <w:r w:rsidRPr="006714F2">
              <w:rPr>
                <w:rFonts w:ascii="Arial" w:eastAsia="MS Mincho" w:hAnsi="Arial" w:cs="Arial"/>
                <w:bCs/>
                <w:color w:val="595959"/>
                <w:sz w:val="20"/>
                <w:szCs w:val="20"/>
              </w:rPr>
              <w:t>I</w:t>
            </w:r>
          </w:p>
        </w:tc>
        <w:tc>
          <w:tcPr>
            <w:tcW w:w="4252" w:type="dxa"/>
            <w:tcBorders>
              <w:top w:val="single" w:sz="4" w:space="0" w:color="BFBFBF"/>
              <w:bottom w:val="single" w:sz="4" w:space="0" w:color="BFBFBF"/>
            </w:tcBorders>
            <w:shd w:val="clear" w:color="auto" w:fill="auto"/>
            <w:vAlign w:val="center"/>
          </w:tcPr>
          <w:p w:rsidR="006714F2" w:rsidRPr="006714F2" w:rsidRDefault="006714F2" w:rsidP="00FF2264">
            <w:pPr>
              <w:spacing w:before="80" w:after="80" w:line="240" w:lineRule="auto"/>
              <w:rPr>
                <w:rFonts w:ascii="Arial" w:eastAsia="MS Mincho" w:hAnsi="Arial" w:cs="Arial"/>
                <w:bCs/>
                <w:color w:val="595959"/>
                <w:sz w:val="20"/>
                <w:szCs w:val="20"/>
              </w:rPr>
            </w:pPr>
            <w:r w:rsidRPr="006714F2">
              <w:rPr>
                <w:rFonts w:ascii="Arial" w:eastAsia="MS Mincho" w:hAnsi="Arial" w:cs="Arial"/>
                <w:bCs/>
                <w:color w:val="595959"/>
                <w:sz w:val="20"/>
                <w:szCs w:val="20"/>
              </w:rPr>
              <w:t xml:space="preserve">Bielawy </w:t>
            </w:r>
          </w:p>
        </w:tc>
        <w:tc>
          <w:tcPr>
            <w:tcW w:w="1985" w:type="dxa"/>
            <w:tcBorders>
              <w:top w:val="single" w:sz="4" w:space="0" w:color="BFBFBF"/>
              <w:left w:val="nil"/>
              <w:bottom w:val="single" w:sz="4" w:space="0" w:color="BFBFBF"/>
              <w:right w:val="nil"/>
            </w:tcBorders>
            <w:shd w:val="clear" w:color="auto" w:fill="auto"/>
            <w:vAlign w:val="center"/>
          </w:tcPr>
          <w:p w:rsidR="006714F2" w:rsidRPr="006714F2" w:rsidRDefault="006714F2" w:rsidP="006714F2">
            <w:pPr>
              <w:spacing w:after="0"/>
              <w:jc w:val="right"/>
              <w:rPr>
                <w:rFonts w:ascii="Arial" w:hAnsi="Arial" w:cs="Arial"/>
                <w:color w:val="000000"/>
                <w:sz w:val="20"/>
                <w:szCs w:val="24"/>
              </w:rPr>
            </w:pPr>
            <w:r w:rsidRPr="006714F2">
              <w:rPr>
                <w:rFonts w:ascii="Arial" w:hAnsi="Arial" w:cs="Arial"/>
                <w:color w:val="000000"/>
                <w:sz w:val="20"/>
              </w:rPr>
              <w:t>176</w:t>
            </w:r>
          </w:p>
        </w:tc>
        <w:tc>
          <w:tcPr>
            <w:tcW w:w="1558" w:type="dxa"/>
            <w:tcBorders>
              <w:top w:val="single" w:sz="4" w:space="0" w:color="BFBFBF"/>
              <w:bottom w:val="single" w:sz="4" w:space="0" w:color="BFBFBF"/>
            </w:tcBorders>
            <w:shd w:val="clear" w:color="auto" w:fill="auto"/>
            <w:vAlign w:val="center"/>
          </w:tcPr>
          <w:p w:rsidR="006714F2" w:rsidRPr="006714F2" w:rsidRDefault="006714F2" w:rsidP="006714F2">
            <w:pPr>
              <w:spacing w:after="0"/>
              <w:jc w:val="right"/>
              <w:rPr>
                <w:rFonts w:ascii="Arial" w:hAnsi="Arial" w:cs="Arial"/>
                <w:sz w:val="20"/>
              </w:rPr>
            </w:pPr>
            <w:r w:rsidRPr="006714F2">
              <w:rPr>
                <w:rFonts w:ascii="Arial" w:hAnsi="Arial" w:cs="Arial"/>
                <w:sz w:val="20"/>
              </w:rPr>
              <w:t>107</w:t>
            </w:r>
          </w:p>
        </w:tc>
      </w:tr>
      <w:tr w:rsidR="006714F2" w:rsidRPr="006714F2" w:rsidTr="006714F2">
        <w:tc>
          <w:tcPr>
            <w:tcW w:w="567" w:type="dxa"/>
            <w:tcBorders>
              <w:top w:val="single" w:sz="4" w:space="0" w:color="BFBFBF"/>
              <w:bottom w:val="single" w:sz="4" w:space="0" w:color="BFBFBF"/>
            </w:tcBorders>
            <w:shd w:val="clear" w:color="auto" w:fill="auto"/>
            <w:vAlign w:val="center"/>
          </w:tcPr>
          <w:p w:rsidR="006714F2" w:rsidRPr="006714F2" w:rsidRDefault="006714F2" w:rsidP="00985FBE">
            <w:pPr>
              <w:spacing w:before="80" w:after="80" w:line="240" w:lineRule="auto"/>
              <w:rPr>
                <w:rFonts w:ascii="Arial" w:eastAsia="MS Mincho" w:hAnsi="Arial" w:cs="Arial"/>
                <w:bCs/>
                <w:color w:val="595959"/>
                <w:sz w:val="20"/>
                <w:szCs w:val="20"/>
              </w:rPr>
            </w:pPr>
            <w:r w:rsidRPr="006714F2">
              <w:rPr>
                <w:rFonts w:ascii="Arial" w:eastAsia="MS Mincho" w:hAnsi="Arial" w:cs="Arial"/>
                <w:bCs/>
                <w:color w:val="595959"/>
                <w:sz w:val="20"/>
                <w:szCs w:val="20"/>
              </w:rPr>
              <w:t>2</w:t>
            </w:r>
          </w:p>
        </w:tc>
        <w:tc>
          <w:tcPr>
            <w:tcW w:w="993" w:type="dxa"/>
            <w:tcBorders>
              <w:top w:val="single" w:sz="4" w:space="0" w:color="BFBFBF"/>
              <w:bottom w:val="single" w:sz="4" w:space="0" w:color="BFBFBF"/>
            </w:tcBorders>
            <w:shd w:val="clear" w:color="auto" w:fill="auto"/>
            <w:vAlign w:val="center"/>
          </w:tcPr>
          <w:p w:rsidR="006714F2" w:rsidRPr="006714F2" w:rsidRDefault="006714F2" w:rsidP="00FF2264">
            <w:pPr>
              <w:spacing w:before="80" w:after="80" w:line="240" w:lineRule="auto"/>
              <w:rPr>
                <w:rFonts w:ascii="Arial" w:eastAsia="MS Mincho" w:hAnsi="Arial" w:cs="Arial"/>
                <w:bCs/>
                <w:color w:val="595959"/>
                <w:sz w:val="20"/>
                <w:szCs w:val="20"/>
              </w:rPr>
            </w:pPr>
            <w:r w:rsidRPr="006714F2">
              <w:rPr>
                <w:rFonts w:ascii="Arial" w:eastAsia="MS Mincho" w:hAnsi="Arial" w:cs="Arial"/>
                <w:bCs/>
                <w:color w:val="595959"/>
                <w:sz w:val="20"/>
                <w:szCs w:val="20"/>
              </w:rPr>
              <w:t>VI</w:t>
            </w:r>
          </w:p>
        </w:tc>
        <w:tc>
          <w:tcPr>
            <w:tcW w:w="4252" w:type="dxa"/>
            <w:tcBorders>
              <w:top w:val="single" w:sz="4" w:space="0" w:color="BFBFBF"/>
              <w:bottom w:val="single" w:sz="4" w:space="0" w:color="BFBFBF"/>
            </w:tcBorders>
            <w:shd w:val="clear" w:color="auto" w:fill="auto"/>
            <w:vAlign w:val="center"/>
          </w:tcPr>
          <w:p w:rsidR="006714F2" w:rsidRPr="006714F2" w:rsidRDefault="006714F2" w:rsidP="00FF2264">
            <w:pPr>
              <w:spacing w:before="80" w:after="80" w:line="240" w:lineRule="auto"/>
              <w:rPr>
                <w:rFonts w:ascii="Arial" w:eastAsia="MS Mincho" w:hAnsi="Arial" w:cs="Arial"/>
                <w:bCs/>
                <w:color w:val="595959"/>
                <w:sz w:val="20"/>
                <w:szCs w:val="20"/>
              </w:rPr>
            </w:pPr>
            <w:r w:rsidRPr="006714F2">
              <w:rPr>
                <w:rFonts w:ascii="Arial" w:eastAsia="MS Mincho" w:hAnsi="Arial" w:cs="Arial"/>
                <w:bCs/>
                <w:color w:val="595959"/>
                <w:sz w:val="20"/>
                <w:szCs w:val="20"/>
              </w:rPr>
              <w:t>Glińsko</w:t>
            </w:r>
          </w:p>
        </w:tc>
        <w:tc>
          <w:tcPr>
            <w:tcW w:w="1985" w:type="dxa"/>
            <w:tcBorders>
              <w:top w:val="single" w:sz="4" w:space="0" w:color="BFBFBF"/>
              <w:bottom w:val="single" w:sz="4" w:space="0" w:color="BFBFBF"/>
            </w:tcBorders>
            <w:shd w:val="clear" w:color="auto" w:fill="auto"/>
            <w:vAlign w:val="center"/>
          </w:tcPr>
          <w:p w:rsidR="006714F2" w:rsidRPr="006714F2" w:rsidRDefault="006714F2" w:rsidP="006714F2">
            <w:pPr>
              <w:spacing w:after="0"/>
              <w:jc w:val="right"/>
              <w:rPr>
                <w:rFonts w:ascii="Arial" w:hAnsi="Arial" w:cs="Arial"/>
                <w:color w:val="000000"/>
                <w:sz w:val="20"/>
                <w:szCs w:val="24"/>
              </w:rPr>
            </w:pPr>
            <w:r w:rsidRPr="006714F2">
              <w:rPr>
                <w:rFonts w:ascii="Arial" w:hAnsi="Arial" w:cs="Arial"/>
                <w:color w:val="000000"/>
                <w:sz w:val="20"/>
              </w:rPr>
              <w:t>151</w:t>
            </w:r>
          </w:p>
        </w:tc>
        <w:tc>
          <w:tcPr>
            <w:tcW w:w="1558" w:type="dxa"/>
            <w:tcBorders>
              <w:top w:val="single" w:sz="4" w:space="0" w:color="BFBFBF"/>
              <w:bottom w:val="single" w:sz="4" w:space="0" w:color="BFBFBF"/>
            </w:tcBorders>
            <w:shd w:val="clear" w:color="auto" w:fill="auto"/>
            <w:vAlign w:val="center"/>
          </w:tcPr>
          <w:p w:rsidR="006714F2" w:rsidRPr="006714F2" w:rsidRDefault="006714F2" w:rsidP="006714F2">
            <w:pPr>
              <w:spacing w:after="0"/>
              <w:jc w:val="right"/>
              <w:rPr>
                <w:rFonts w:ascii="Arial" w:hAnsi="Arial" w:cs="Arial"/>
                <w:sz w:val="20"/>
              </w:rPr>
            </w:pPr>
            <w:r w:rsidRPr="006714F2">
              <w:rPr>
                <w:rFonts w:ascii="Arial" w:hAnsi="Arial" w:cs="Arial"/>
                <w:sz w:val="20"/>
              </w:rPr>
              <w:t>158</w:t>
            </w:r>
          </w:p>
        </w:tc>
      </w:tr>
      <w:tr w:rsidR="006714F2" w:rsidRPr="006714F2" w:rsidTr="006714F2">
        <w:tc>
          <w:tcPr>
            <w:tcW w:w="567" w:type="dxa"/>
            <w:tcBorders>
              <w:top w:val="single" w:sz="4" w:space="0" w:color="BFBFBF"/>
              <w:bottom w:val="single" w:sz="4" w:space="0" w:color="BFBFBF"/>
            </w:tcBorders>
            <w:shd w:val="clear" w:color="auto" w:fill="auto"/>
            <w:vAlign w:val="center"/>
          </w:tcPr>
          <w:p w:rsidR="006714F2" w:rsidRPr="006714F2" w:rsidRDefault="006714F2" w:rsidP="00985FBE">
            <w:pPr>
              <w:spacing w:before="80" w:after="80" w:line="240" w:lineRule="auto"/>
              <w:rPr>
                <w:rFonts w:ascii="Arial" w:eastAsia="MS Mincho" w:hAnsi="Arial" w:cs="Arial"/>
                <w:bCs/>
                <w:color w:val="595959"/>
                <w:sz w:val="20"/>
                <w:szCs w:val="20"/>
              </w:rPr>
            </w:pPr>
            <w:r w:rsidRPr="006714F2">
              <w:rPr>
                <w:rFonts w:ascii="Arial" w:eastAsia="MS Mincho" w:hAnsi="Arial" w:cs="Arial"/>
                <w:bCs/>
                <w:color w:val="595959"/>
                <w:sz w:val="20"/>
                <w:szCs w:val="20"/>
              </w:rPr>
              <w:t>3</w:t>
            </w:r>
          </w:p>
        </w:tc>
        <w:tc>
          <w:tcPr>
            <w:tcW w:w="993" w:type="dxa"/>
            <w:tcBorders>
              <w:top w:val="single" w:sz="4" w:space="0" w:color="BFBFBF"/>
              <w:bottom w:val="single" w:sz="4" w:space="0" w:color="BFBFBF"/>
            </w:tcBorders>
            <w:shd w:val="clear" w:color="auto" w:fill="auto"/>
            <w:vAlign w:val="center"/>
          </w:tcPr>
          <w:p w:rsidR="006714F2" w:rsidRPr="006714F2" w:rsidRDefault="006714F2" w:rsidP="00FF2264">
            <w:pPr>
              <w:spacing w:before="80" w:after="80" w:line="240" w:lineRule="auto"/>
              <w:rPr>
                <w:rFonts w:ascii="Arial" w:eastAsia="MS Mincho" w:hAnsi="Arial" w:cs="Arial"/>
                <w:bCs/>
                <w:color w:val="595959"/>
                <w:sz w:val="20"/>
                <w:szCs w:val="20"/>
              </w:rPr>
            </w:pPr>
            <w:r w:rsidRPr="006714F2">
              <w:rPr>
                <w:rFonts w:ascii="Arial" w:eastAsia="MS Mincho" w:hAnsi="Arial" w:cs="Arial"/>
                <w:bCs/>
                <w:color w:val="595959"/>
                <w:sz w:val="20"/>
                <w:szCs w:val="20"/>
              </w:rPr>
              <w:t>VII</w:t>
            </w:r>
          </w:p>
        </w:tc>
        <w:tc>
          <w:tcPr>
            <w:tcW w:w="4252" w:type="dxa"/>
            <w:tcBorders>
              <w:top w:val="single" w:sz="4" w:space="0" w:color="BFBFBF"/>
              <w:bottom w:val="single" w:sz="4" w:space="0" w:color="BFBFBF"/>
            </w:tcBorders>
            <w:shd w:val="clear" w:color="auto" w:fill="auto"/>
            <w:vAlign w:val="center"/>
          </w:tcPr>
          <w:p w:rsidR="006714F2" w:rsidRPr="006714F2" w:rsidRDefault="006714F2" w:rsidP="00FF2264">
            <w:pPr>
              <w:spacing w:before="80" w:after="80" w:line="240" w:lineRule="auto"/>
              <w:rPr>
                <w:rFonts w:ascii="Arial" w:eastAsia="MS Mincho" w:hAnsi="Arial" w:cs="Arial"/>
                <w:bCs/>
                <w:color w:val="595959"/>
                <w:sz w:val="20"/>
                <w:szCs w:val="20"/>
              </w:rPr>
            </w:pPr>
            <w:r w:rsidRPr="006714F2">
              <w:rPr>
                <w:rFonts w:ascii="Arial" w:eastAsia="MS Mincho" w:hAnsi="Arial" w:cs="Arial"/>
                <w:bCs/>
                <w:color w:val="595959"/>
                <w:sz w:val="20"/>
                <w:szCs w:val="20"/>
              </w:rPr>
              <w:t>Gniewowo</w:t>
            </w:r>
          </w:p>
        </w:tc>
        <w:tc>
          <w:tcPr>
            <w:tcW w:w="1985" w:type="dxa"/>
            <w:tcBorders>
              <w:top w:val="single" w:sz="4" w:space="0" w:color="BFBFBF"/>
              <w:bottom w:val="single" w:sz="4" w:space="0" w:color="BFBFBF"/>
            </w:tcBorders>
            <w:shd w:val="clear" w:color="auto" w:fill="auto"/>
            <w:vAlign w:val="center"/>
          </w:tcPr>
          <w:p w:rsidR="006714F2" w:rsidRPr="006714F2" w:rsidRDefault="006714F2" w:rsidP="006714F2">
            <w:pPr>
              <w:spacing w:after="0"/>
              <w:jc w:val="right"/>
              <w:rPr>
                <w:rFonts w:ascii="Arial" w:hAnsi="Arial" w:cs="Arial"/>
                <w:color w:val="000000"/>
                <w:sz w:val="20"/>
                <w:szCs w:val="24"/>
              </w:rPr>
            </w:pPr>
            <w:r w:rsidRPr="006714F2">
              <w:rPr>
                <w:rFonts w:ascii="Arial" w:hAnsi="Arial" w:cs="Arial"/>
                <w:color w:val="000000"/>
                <w:sz w:val="20"/>
              </w:rPr>
              <w:t>43</w:t>
            </w:r>
          </w:p>
        </w:tc>
        <w:tc>
          <w:tcPr>
            <w:tcW w:w="1558" w:type="dxa"/>
            <w:tcBorders>
              <w:top w:val="single" w:sz="4" w:space="0" w:color="BFBFBF"/>
              <w:bottom w:val="single" w:sz="4" w:space="0" w:color="BFBFBF"/>
            </w:tcBorders>
            <w:shd w:val="clear" w:color="auto" w:fill="auto"/>
            <w:vAlign w:val="center"/>
          </w:tcPr>
          <w:p w:rsidR="006714F2" w:rsidRPr="006714F2" w:rsidRDefault="006714F2" w:rsidP="006714F2">
            <w:pPr>
              <w:spacing w:after="0"/>
              <w:jc w:val="right"/>
              <w:rPr>
                <w:rFonts w:ascii="Arial" w:hAnsi="Arial" w:cs="Arial"/>
                <w:sz w:val="20"/>
              </w:rPr>
            </w:pPr>
            <w:r w:rsidRPr="006714F2">
              <w:rPr>
                <w:rFonts w:ascii="Arial" w:hAnsi="Arial" w:cs="Arial"/>
                <w:sz w:val="20"/>
              </w:rPr>
              <w:t>149</w:t>
            </w:r>
          </w:p>
        </w:tc>
      </w:tr>
      <w:tr w:rsidR="006714F2" w:rsidRPr="006714F2" w:rsidTr="006714F2">
        <w:tc>
          <w:tcPr>
            <w:tcW w:w="567" w:type="dxa"/>
            <w:tcBorders>
              <w:top w:val="single" w:sz="4" w:space="0" w:color="BFBFBF"/>
              <w:bottom w:val="single" w:sz="4" w:space="0" w:color="BFBFBF"/>
            </w:tcBorders>
            <w:shd w:val="clear" w:color="auto" w:fill="auto"/>
            <w:vAlign w:val="center"/>
          </w:tcPr>
          <w:p w:rsidR="006714F2" w:rsidRPr="006714F2" w:rsidRDefault="006714F2" w:rsidP="00985FBE">
            <w:pPr>
              <w:spacing w:before="80" w:after="80" w:line="240" w:lineRule="auto"/>
              <w:rPr>
                <w:rFonts w:ascii="Arial" w:eastAsia="MS Mincho" w:hAnsi="Arial" w:cs="Arial"/>
                <w:bCs/>
                <w:color w:val="595959"/>
                <w:sz w:val="20"/>
                <w:szCs w:val="20"/>
              </w:rPr>
            </w:pPr>
            <w:r w:rsidRPr="006714F2">
              <w:rPr>
                <w:rFonts w:ascii="Arial" w:eastAsia="MS Mincho" w:hAnsi="Arial" w:cs="Arial"/>
                <w:bCs/>
                <w:color w:val="595959"/>
                <w:sz w:val="20"/>
                <w:szCs w:val="20"/>
              </w:rPr>
              <w:t>4</w:t>
            </w:r>
          </w:p>
        </w:tc>
        <w:tc>
          <w:tcPr>
            <w:tcW w:w="993" w:type="dxa"/>
            <w:tcBorders>
              <w:top w:val="single" w:sz="4" w:space="0" w:color="BFBFBF"/>
              <w:bottom w:val="single" w:sz="4" w:space="0" w:color="BFBFBF"/>
            </w:tcBorders>
            <w:shd w:val="clear" w:color="auto" w:fill="auto"/>
            <w:vAlign w:val="center"/>
          </w:tcPr>
          <w:p w:rsidR="006714F2" w:rsidRPr="006714F2" w:rsidRDefault="006714F2" w:rsidP="00FF2264">
            <w:pPr>
              <w:spacing w:before="80" w:after="80" w:line="240" w:lineRule="auto"/>
              <w:rPr>
                <w:rFonts w:ascii="Arial" w:eastAsia="MS Mincho" w:hAnsi="Arial" w:cs="Arial"/>
                <w:bCs/>
                <w:color w:val="595959"/>
                <w:sz w:val="20"/>
                <w:szCs w:val="20"/>
              </w:rPr>
            </w:pPr>
            <w:r w:rsidRPr="006714F2">
              <w:rPr>
                <w:rFonts w:ascii="Arial" w:eastAsia="MS Mincho" w:hAnsi="Arial" w:cs="Arial"/>
                <w:bCs/>
                <w:color w:val="595959"/>
                <w:sz w:val="20"/>
                <w:szCs w:val="20"/>
              </w:rPr>
              <w:t>XIX</w:t>
            </w:r>
          </w:p>
        </w:tc>
        <w:tc>
          <w:tcPr>
            <w:tcW w:w="4252" w:type="dxa"/>
            <w:tcBorders>
              <w:top w:val="single" w:sz="4" w:space="0" w:color="BFBFBF"/>
              <w:bottom w:val="single" w:sz="4" w:space="0" w:color="BFBFBF"/>
            </w:tcBorders>
            <w:shd w:val="clear" w:color="auto" w:fill="auto"/>
            <w:vAlign w:val="center"/>
          </w:tcPr>
          <w:p w:rsidR="006714F2" w:rsidRPr="006714F2" w:rsidRDefault="006714F2" w:rsidP="00FF2264">
            <w:pPr>
              <w:spacing w:before="80" w:after="80" w:line="240" w:lineRule="auto"/>
              <w:rPr>
                <w:rFonts w:ascii="Arial" w:eastAsia="MS Mincho" w:hAnsi="Arial" w:cs="Arial"/>
                <w:bCs/>
                <w:color w:val="595959"/>
                <w:sz w:val="20"/>
                <w:szCs w:val="20"/>
              </w:rPr>
            </w:pPr>
            <w:r w:rsidRPr="006714F2">
              <w:rPr>
                <w:rFonts w:ascii="Arial" w:eastAsia="MS Mincho" w:hAnsi="Arial" w:cs="Arial"/>
                <w:bCs/>
                <w:color w:val="595959"/>
                <w:sz w:val="20"/>
                <w:szCs w:val="20"/>
              </w:rPr>
              <w:t>Parsko</w:t>
            </w:r>
          </w:p>
        </w:tc>
        <w:tc>
          <w:tcPr>
            <w:tcW w:w="1985" w:type="dxa"/>
            <w:tcBorders>
              <w:top w:val="single" w:sz="4" w:space="0" w:color="BFBFBF"/>
              <w:bottom w:val="single" w:sz="4" w:space="0" w:color="BFBFBF"/>
            </w:tcBorders>
            <w:shd w:val="clear" w:color="auto" w:fill="auto"/>
            <w:vAlign w:val="center"/>
          </w:tcPr>
          <w:p w:rsidR="006714F2" w:rsidRPr="006714F2" w:rsidRDefault="006714F2" w:rsidP="006714F2">
            <w:pPr>
              <w:spacing w:after="0"/>
              <w:jc w:val="right"/>
              <w:rPr>
                <w:rFonts w:ascii="Arial" w:hAnsi="Arial" w:cs="Arial"/>
                <w:color w:val="000000"/>
                <w:sz w:val="20"/>
                <w:szCs w:val="24"/>
              </w:rPr>
            </w:pPr>
            <w:r w:rsidRPr="006714F2">
              <w:rPr>
                <w:rFonts w:ascii="Arial" w:hAnsi="Arial" w:cs="Arial"/>
                <w:color w:val="000000"/>
                <w:sz w:val="20"/>
              </w:rPr>
              <w:t>126</w:t>
            </w:r>
          </w:p>
        </w:tc>
        <w:tc>
          <w:tcPr>
            <w:tcW w:w="1558" w:type="dxa"/>
            <w:tcBorders>
              <w:top w:val="single" w:sz="4" w:space="0" w:color="BFBFBF"/>
              <w:bottom w:val="single" w:sz="4" w:space="0" w:color="BFBFBF"/>
            </w:tcBorders>
            <w:shd w:val="clear" w:color="auto" w:fill="auto"/>
            <w:vAlign w:val="center"/>
          </w:tcPr>
          <w:p w:rsidR="006714F2" w:rsidRPr="006714F2" w:rsidRDefault="006714F2" w:rsidP="006714F2">
            <w:pPr>
              <w:spacing w:after="0"/>
              <w:jc w:val="right"/>
              <w:rPr>
                <w:rFonts w:ascii="Arial" w:hAnsi="Arial" w:cs="Arial"/>
                <w:sz w:val="20"/>
              </w:rPr>
            </w:pPr>
            <w:r w:rsidRPr="006714F2">
              <w:rPr>
                <w:rFonts w:ascii="Arial" w:hAnsi="Arial" w:cs="Arial"/>
                <w:sz w:val="20"/>
              </w:rPr>
              <w:t>403</w:t>
            </w:r>
          </w:p>
        </w:tc>
      </w:tr>
      <w:tr w:rsidR="006714F2" w:rsidRPr="006714F2" w:rsidTr="006714F2">
        <w:tc>
          <w:tcPr>
            <w:tcW w:w="567" w:type="dxa"/>
            <w:tcBorders>
              <w:top w:val="single" w:sz="4" w:space="0" w:color="BFBFBF"/>
              <w:bottom w:val="single" w:sz="4" w:space="0" w:color="BFBFBF"/>
            </w:tcBorders>
            <w:shd w:val="clear" w:color="auto" w:fill="FFFFFF"/>
            <w:vAlign w:val="center"/>
          </w:tcPr>
          <w:p w:rsidR="006714F2" w:rsidRPr="006714F2" w:rsidRDefault="006714F2" w:rsidP="00985FBE">
            <w:pPr>
              <w:spacing w:before="80" w:after="80" w:line="240" w:lineRule="auto"/>
              <w:rPr>
                <w:rFonts w:ascii="Arial" w:eastAsia="MS Mincho" w:hAnsi="Arial" w:cs="Arial"/>
                <w:bCs/>
                <w:color w:val="595959"/>
                <w:sz w:val="20"/>
                <w:szCs w:val="20"/>
              </w:rPr>
            </w:pPr>
            <w:r w:rsidRPr="006714F2">
              <w:rPr>
                <w:rFonts w:ascii="Arial" w:eastAsia="MS Mincho" w:hAnsi="Arial" w:cs="Arial"/>
                <w:bCs/>
                <w:color w:val="595959"/>
                <w:sz w:val="20"/>
                <w:szCs w:val="20"/>
              </w:rPr>
              <w:t>5</w:t>
            </w:r>
          </w:p>
        </w:tc>
        <w:tc>
          <w:tcPr>
            <w:tcW w:w="993" w:type="dxa"/>
            <w:tcBorders>
              <w:top w:val="single" w:sz="4" w:space="0" w:color="BFBFBF"/>
              <w:left w:val="nil"/>
              <w:bottom w:val="single" w:sz="4" w:space="0" w:color="BFBFBF"/>
              <w:right w:val="nil"/>
            </w:tcBorders>
            <w:shd w:val="clear" w:color="auto" w:fill="FFFFFF"/>
            <w:vAlign w:val="center"/>
          </w:tcPr>
          <w:p w:rsidR="006714F2" w:rsidRPr="006714F2" w:rsidRDefault="006714F2" w:rsidP="00FF2264">
            <w:pPr>
              <w:spacing w:before="80" w:after="80" w:line="240" w:lineRule="auto"/>
              <w:rPr>
                <w:rFonts w:ascii="Arial" w:eastAsia="MS Mincho" w:hAnsi="Arial" w:cs="Arial"/>
                <w:bCs/>
                <w:color w:val="595959"/>
                <w:sz w:val="20"/>
                <w:szCs w:val="20"/>
              </w:rPr>
            </w:pPr>
            <w:r w:rsidRPr="006714F2">
              <w:rPr>
                <w:rFonts w:ascii="Arial" w:eastAsia="MS Mincho" w:hAnsi="Arial" w:cs="Arial"/>
                <w:bCs/>
                <w:color w:val="595959"/>
                <w:sz w:val="20"/>
                <w:szCs w:val="20"/>
              </w:rPr>
              <w:t>XXI</w:t>
            </w:r>
          </w:p>
        </w:tc>
        <w:tc>
          <w:tcPr>
            <w:tcW w:w="4252" w:type="dxa"/>
            <w:tcBorders>
              <w:top w:val="single" w:sz="4" w:space="0" w:color="BFBFBF"/>
              <w:bottom w:val="single" w:sz="4" w:space="0" w:color="BFBFBF"/>
            </w:tcBorders>
            <w:shd w:val="clear" w:color="auto" w:fill="FFFFFF"/>
            <w:vAlign w:val="center"/>
          </w:tcPr>
          <w:p w:rsidR="006714F2" w:rsidRPr="006714F2" w:rsidRDefault="006714F2" w:rsidP="00FF2264">
            <w:pPr>
              <w:spacing w:before="80" w:after="80" w:line="240" w:lineRule="auto"/>
              <w:rPr>
                <w:rFonts w:ascii="Arial" w:eastAsia="MS Mincho" w:hAnsi="Arial" w:cs="Arial"/>
                <w:bCs/>
                <w:color w:val="595959"/>
                <w:sz w:val="20"/>
                <w:szCs w:val="20"/>
              </w:rPr>
            </w:pPr>
            <w:r w:rsidRPr="006714F2">
              <w:rPr>
                <w:rFonts w:ascii="Arial" w:eastAsia="MS Mincho" w:hAnsi="Arial" w:cs="Arial"/>
                <w:bCs/>
                <w:color w:val="595959"/>
                <w:sz w:val="20"/>
                <w:szCs w:val="20"/>
              </w:rPr>
              <w:t>Przysieka Polska</w:t>
            </w:r>
          </w:p>
        </w:tc>
        <w:tc>
          <w:tcPr>
            <w:tcW w:w="1985" w:type="dxa"/>
            <w:tcBorders>
              <w:top w:val="single" w:sz="4" w:space="0" w:color="BFBFBF"/>
              <w:left w:val="nil"/>
              <w:bottom w:val="single" w:sz="4" w:space="0" w:color="BFBFBF"/>
              <w:right w:val="nil"/>
            </w:tcBorders>
            <w:shd w:val="clear" w:color="auto" w:fill="FFFFFF"/>
            <w:vAlign w:val="center"/>
          </w:tcPr>
          <w:p w:rsidR="006714F2" w:rsidRPr="006714F2" w:rsidRDefault="006714F2" w:rsidP="006714F2">
            <w:pPr>
              <w:spacing w:after="0"/>
              <w:jc w:val="right"/>
              <w:rPr>
                <w:rFonts w:ascii="Arial" w:hAnsi="Arial" w:cs="Arial"/>
                <w:color w:val="000000"/>
                <w:sz w:val="20"/>
                <w:szCs w:val="24"/>
              </w:rPr>
            </w:pPr>
            <w:r w:rsidRPr="006714F2">
              <w:rPr>
                <w:rFonts w:ascii="Arial" w:hAnsi="Arial" w:cs="Arial"/>
                <w:color w:val="000000"/>
                <w:sz w:val="20"/>
              </w:rPr>
              <w:t>630</w:t>
            </w:r>
          </w:p>
        </w:tc>
        <w:tc>
          <w:tcPr>
            <w:tcW w:w="1558" w:type="dxa"/>
            <w:tcBorders>
              <w:top w:val="single" w:sz="4" w:space="0" w:color="BFBFBF"/>
              <w:bottom w:val="single" w:sz="4" w:space="0" w:color="BFBFBF"/>
            </w:tcBorders>
            <w:shd w:val="clear" w:color="auto" w:fill="FFFFFF"/>
            <w:vAlign w:val="center"/>
          </w:tcPr>
          <w:p w:rsidR="006714F2" w:rsidRPr="006714F2" w:rsidRDefault="006714F2" w:rsidP="006714F2">
            <w:pPr>
              <w:spacing w:after="0"/>
              <w:jc w:val="right"/>
              <w:rPr>
                <w:rFonts w:ascii="Arial" w:hAnsi="Arial" w:cs="Arial"/>
                <w:sz w:val="20"/>
              </w:rPr>
            </w:pPr>
            <w:r w:rsidRPr="006714F2">
              <w:rPr>
                <w:rFonts w:ascii="Arial" w:hAnsi="Arial" w:cs="Arial"/>
                <w:sz w:val="20"/>
              </w:rPr>
              <w:t>362</w:t>
            </w:r>
          </w:p>
        </w:tc>
      </w:tr>
      <w:tr w:rsidR="006714F2" w:rsidRPr="006714F2" w:rsidTr="006714F2">
        <w:tc>
          <w:tcPr>
            <w:tcW w:w="567" w:type="dxa"/>
            <w:tcBorders>
              <w:top w:val="single" w:sz="4" w:space="0" w:color="BFBFBF"/>
              <w:bottom w:val="single" w:sz="4" w:space="0" w:color="BFBFBF"/>
            </w:tcBorders>
            <w:shd w:val="clear" w:color="auto" w:fill="FFFFFF"/>
            <w:vAlign w:val="center"/>
          </w:tcPr>
          <w:p w:rsidR="006714F2" w:rsidRPr="006714F2" w:rsidRDefault="006714F2" w:rsidP="00985FBE">
            <w:pPr>
              <w:spacing w:before="80" w:after="80" w:line="240" w:lineRule="auto"/>
              <w:rPr>
                <w:rFonts w:ascii="Arial" w:eastAsia="MS Mincho" w:hAnsi="Arial" w:cs="Arial"/>
                <w:bCs/>
                <w:color w:val="595959"/>
                <w:sz w:val="20"/>
                <w:szCs w:val="20"/>
              </w:rPr>
            </w:pPr>
            <w:r w:rsidRPr="006714F2">
              <w:rPr>
                <w:rFonts w:ascii="Arial" w:eastAsia="MS Mincho" w:hAnsi="Arial" w:cs="Arial"/>
                <w:bCs/>
                <w:color w:val="595959"/>
                <w:sz w:val="20"/>
                <w:szCs w:val="20"/>
              </w:rPr>
              <w:t>6</w:t>
            </w:r>
          </w:p>
        </w:tc>
        <w:tc>
          <w:tcPr>
            <w:tcW w:w="993" w:type="dxa"/>
            <w:tcBorders>
              <w:top w:val="single" w:sz="4" w:space="0" w:color="BFBFBF"/>
              <w:left w:val="nil"/>
              <w:bottom w:val="single" w:sz="4" w:space="0" w:color="BFBFBF"/>
              <w:right w:val="nil"/>
            </w:tcBorders>
            <w:shd w:val="clear" w:color="auto" w:fill="FFFFFF"/>
            <w:vAlign w:val="center"/>
          </w:tcPr>
          <w:p w:rsidR="006714F2" w:rsidRPr="006714F2" w:rsidRDefault="006714F2" w:rsidP="00FF2264">
            <w:pPr>
              <w:spacing w:before="80" w:after="80" w:line="240" w:lineRule="auto"/>
              <w:rPr>
                <w:rFonts w:ascii="Arial" w:eastAsia="MS Mincho" w:hAnsi="Arial" w:cs="Arial"/>
                <w:bCs/>
                <w:color w:val="595959"/>
                <w:sz w:val="20"/>
                <w:szCs w:val="20"/>
              </w:rPr>
            </w:pPr>
            <w:r w:rsidRPr="006714F2">
              <w:rPr>
                <w:rFonts w:ascii="Arial" w:eastAsia="MS Mincho" w:hAnsi="Arial" w:cs="Arial"/>
                <w:bCs/>
                <w:color w:val="595959"/>
                <w:sz w:val="20"/>
                <w:szCs w:val="20"/>
              </w:rPr>
              <w:t>XXV</w:t>
            </w:r>
          </w:p>
        </w:tc>
        <w:tc>
          <w:tcPr>
            <w:tcW w:w="4252" w:type="dxa"/>
            <w:tcBorders>
              <w:top w:val="single" w:sz="4" w:space="0" w:color="BFBFBF"/>
              <w:bottom w:val="single" w:sz="4" w:space="0" w:color="BFBFBF"/>
            </w:tcBorders>
            <w:shd w:val="clear" w:color="auto" w:fill="FFFFFF"/>
            <w:vAlign w:val="center"/>
          </w:tcPr>
          <w:p w:rsidR="006714F2" w:rsidRPr="006714F2" w:rsidRDefault="006714F2" w:rsidP="00FF2264">
            <w:pPr>
              <w:spacing w:before="80" w:after="80" w:line="240" w:lineRule="auto"/>
              <w:rPr>
                <w:rFonts w:ascii="Arial" w:eastAsia="MS Mincho" w:hAnsi="Arial" w:cs="Arial"/>
                <w:bCs/>
                <w:color w:val="595959"/>
                <w:sz w:val="20"/>
                <w:szCs w:val="20"/>
              </w:rPr>
            </w:pPr>
            <w:r w:rsidRPr="006714F2">
              <w:rPr>
                <w:rFonts w:ascii="Arial" w:eastAsia="MS Mincho" w:hAnsi="Arial" w:cs="Arial"/>
                <w:bCs/>
                <w:color w:val="595959"/>
                <w:sz w:val="20"/>
                <w:szCs w:val="20"/>
              </w:rPr>
              <w:t>Stara Przysieka Druga</w:t>
            </w:r>
          </w:p>
        </w:tc>
        <w:tc>
          <w:tcPr>
            <w:tcW w:w="1985" w:type="dxa"/>
            <w:tcBorders>
              <w:top w:val="single" w:sz="4" w:space="0" w:color="BFBFBF"/>
              <w:left w:val="nil"/>
              <w:bottom w:val="single" w:sz="4" w:space="0" w:color="BFBFBF"/>
              <w:right w:val="nil"/>
            </w:tcBorders>
            <w:shd w:val="clear" w:color="auto" w:fill="FFFFFF"/>
            <w:vAlign w:val="center"/>
          </w:tcPr>
          <w:p w:rsidR="006714F2" w:rsidRPr="006714F2" w:rsidRDefault="006714F2" w:rsidP="006714F2">
            <w:pPr>
              <w:spacing w:after="0"/>
              <w:jc w:val="right"/>
              <w:rPr>
                <w:rFonts w:ascii="Arial" w:hAnsi="Arial" w:cs="Arial"/>
                <w:color w:val="000000"/>
                <w:sz w:val="20"/>
                <w:szCs w:val="24"/>
              </w:rPr>
            </w:pPr>
            <w:r w:rsidRPr="006714F2">
              <w:rPr>
                <w:rFonts w:ascii="Arial" w:hAnsi="Arial" w:cs="Arial"/>
                <w:color w:val="000000"/>
                <w:sz w:val="20"/>
              </w:rPr>
              <w:t>260</w:t>
            </w:r>
          </w:p>
        </w:tc>
        <w:tc>
          <w:tcPr>
            <w:tcW w:w="1558" w:type="dxa"/>
            <w:tcBorders>
              <w:top w:val="single" w:sz="4" w:space="0" w:color="BFBFBF"/>
              <w:bottom w:val="single" w:sz="4" w:space="0" w:color="BFBFBF"/>
            </w:tcBorders>
            <w:shd w:val="clear" w:color="auto" w:fill="FFFFFF"/>
            <w:vAlign w:val="center"/>
          </w:tcPr>
          <w:p w:rsidR="006714F2" w:rsidRPr="006714F2" w:rsidRDefault="006714F2" w:rsidP="006714F2">
            <w:pPr>
              <w:spacing w:after="0"/>
              <w:jc w:val="right"/>
              <w:rPr>
                <w:rFonts w:ascii="Arial" w:hAnsi="Arial" w:cs="Arial"/>
                <w:sz w:val="20"/>
              </w:rPr>
            </w:pPr>
            <w:r w:rsidRPr="006714F2">
              <w:rPr>
                <w:rFonts w:ascii="Arial" w:hAnsi="Arial" w:cs="Arial"/>
                <w:sz w:val="20"/>
              </w:rPr>
              <w:t>775</w:t>
            </w:r>
          </w:p>
        </w:tc>
      </w:tr>
      <w:tr w:rsidR="006714F2" w:rsidRPr="006714F2" w:rsidTr="006714F2">
        <w:tc>
          <w:tcPr>
            <w:tcW w:w="567" w:type="dxa"/>
            <w:tcBorders>
              <w:top w:val="single" w:sz="4" w:space="0" w:color="BFBFBF"/>
              <w:bottom w:val="single" w:sz="4" w:space="0" w:color="BFBFBF"/>
            </w:tcBorders>
            <w:shd w:val="clear" w:color="auto" w:fill="FFFFFF"/>
            <w:vAlign w:val="center"/>
          </w:tcPr>
          <w:p w:rsidR="006714F2" w:rsidRPr="006714F2" w:rsidRDefault="006714F2" w:rsidP="00985FBE">
            <w:pPr>
              <w:spacing w:before="80" w:after="80" w:line="240" w:lineRule="auto"/>
              <w:rPr>
                <w:rFonts w:ascii="Arial" w:eastAsia="MS Mincho" w:hAnsi="Arial" w:cs="Arial"/>
                <w:bCs/>
                <w:color w:val="595959"/>
                <w:sz w:val="20"/>
                <w:szCs w:val="20"/>
              </w:rPr>
            </w:pPr>
            <w:r w:rsidRPr="006714F2">
              <w:rPr>
                <w:rFonts w:ascii="Arial" w:eastAsia="MS Mincho" w:hAnsi="Arial" w:cs="Arial"/>
                <w:bCs/>
                <w:color w:val="595959"/>
                <w:sz w:val="20"/>
                <w:szCs w:val="20"/>
              </w:rPr>
              <w:t>7</w:t>
            </w:r>
          </w:p>
        </w:tc>
        <w:tc>
          <w:tcPr>
            <w:tcW w:w="993" w:type="dxa"/>
            <w:tcBorders>
              <w:top w:val="single" w:sz="4" w:space="0" w:color="BFBFBF"/>
              <w:left w:val="nil"/>
              <w:bottom w:val="single" w:sz="4" w:space="0" w:color="BFBFBF"/>
              <w:right w:val="nil"/>
            </w:tcBorders>
            <w:shd w:val="clear" w:color="auto" w:fill="FFFFFF"/>
            <w:vAlign w:val="center"/>
          </w:tcPr>
          <w:p w:rsidR="006714F2" w:rsidRPr="006714F2" w:rsidRDefault="006714F2" w:rsidP="00FF2264">
            <w:pPr>
              <w:spacing w:before="80" w:after="80" w:line="240" w:lineRule="auto"/>
              <w:rPr>
                <w:rFonts w:ascii="Arial" w:eastAsia="MS Mincho" w:hAnsi="Arial" w:cs="Arial"/>
                <w:bCs/>
                <w:color w:val="595959"/>
                <w:sz w:val="20"/>
                <w:szCs w:val="20"/>
              </w:rPr>
            </w:pPr>
            <w:r w:rsidRPr="006714F2">
              <w:rPr>
                <w:rFonts w:ascii="Arial" w:eastAsia="MS Mincho" w:hAnsi="Arial" w:cs="Arial"/>
                <w:bCs/>
                <w:color w:val="595959"/>
                <w:sz w:val="20"/>
                <w:szCs w:val="20"/>
              </w:rPr>
              <w:t>XXVII</w:t>
            </w:r>
          </w:p>
        </w:tc>
        <w:tc>
          <w:tcPr>
            <w:tcW w:w="4252" w:type="dxa"/>
            <w:tcBorders>
              <w:top w:val="single" w:sz="4" w:space="0" w:color="BFBFBF"/>
              <w:bottom w:val="single" w:sz="4" w:space="0" w:color="BFBFBF"/>
            </w:tcBorders>
            <w:shd w:val="clear" w:color="auto" w:fill="FFFFFF"/>
            <w:vAlign w:val="center"/>
          </w:tcPr>
          <w:p w:rsidR="006714F2" w:rsidRPr="006714F2" w:rsidRDefault="006714F2" w:rsidP="00FF2264">
            <w:pPr>
              <w:spacing w:before="80" w:after="80" w:line="240" w:lineRule="auto"/>
              <w:rPr>
                <w:rFonts w:ascii="Arial" w:eastAsia="MS Mincho" w:hAnsi="Arial" w:cs="Arial"/>
                <w:bCs/>
                <w:color w:val="595959"/>
                <w:sz w:val="20"/>
                <w:szCs w:val="20"/>
              </w:rPr>
            </w:pPr>
            <w:r w:rsidRPr="006714F2">
              <w:rPr>
                <w:rFonts w:ascii="Arial" w:eastAsia="MS Mincho" w:hAnsi="Arial" w:cs="Arial"/>
                <w:bCs/>
                <w:color w:val="595959"/>
                <w:sz w:val="20"/>
                <w:szCs w:val="20"/>
              </w:rPr>
              <w:t>Stare Bojanowo</w:t>
            </w:r>
          </w:p>
        </w:tc>
        <w:tc>
          <w:tcPr>
            <w:tcW w:w="1985" w:type="dxa"/>
            <w:tcBorders>
              <w:top w:val="single" w:sz="4" w:space="0" w:color="BFBFBF"/>
              <w:left w:val="nil"/>
              <w:bottom w:val="single" w:sz="4" w:space="0" w:color="BFBFBF"/>
              <w:right w:val="nil"/>
            </w:tcBorders>
            <w:shd w:val="clear" w:color="auto" w:fill="FFFFFF"/>
            <w:vAlign w:val="center"/>
          </w:tcPr>
          <w:p w:rsidR="006714F2" w:rsidRPr="006714F2" w:rsidRDefault="006714F2" w:rsidP="006714F2">
            <w:pPr>
              <w:spacing w:after="0"/>
              <w:jc w:val="right"/>
              <w:rPr>
                <w:rFonts w:ascii="Arial" w:hAnsi="Arial" w:cs="Arial"/>
                <w:color w:val="000000"/>
                <w:sz w:val="20"/>
                <w:szCs w:val="24"/>
              </w:rPr>
            </w:pPr>
            <w:r w:rsidRPr="006714F2">
              <w:rPr>
                <w:rFonts w:ascii="Arial" w:hAnsi="Arial" w:cs="Arial"/>
                <w:color w:val="000000"/>
                <w:sz w:val="20"/>
              </w:rPr>
              <w:t>1 715</w:t>
            </w:r>
          </w:p>
        </w:tc>
        <w:tc>
          <w:tcPr>
            <w:tcW w:w="1558" w:type="dxa"/>
            <w:tcBorders>
              <w:top w:val="single" w:sz="4" w:space="0" w:color="BFBFBF"/>
              <w:bottom w:val="single" w:sz="4" w:space="0" w:color="BFBFBF"/>
            </w:tcBorders>
            <w:shd w:val="clear" w:color="auto" w:fill="FFFFFF"/>
            <w:vAlign w:val="center"/>
          </w:tcPr>
          <w:p w:rsidR="006714F2" w:rsidRPr="006714F2" w:rsidRDefault="006714F2" w:rsidP="006714F2">
            <w:pPr>
              <w:spacing w:after="0"/>
              <w:jc w:val="right"/>
              <w:rPr>
                <w:rFonts w:ascii="Arial" w:hAnsi="Arial" w:cs="Arial"/>
                <w:sz w:val="20"/>
              </w:rPr>
            </w:pPr>
            <w:r w:rsidRPr="006714F2">
              <w:rPr>
                <w:rFonts w:ascii="Arial" w:hAnsi="Arial" w:cs="Arial"/>
                <w:sz w:val="20"/>
              </w:rPr>
              <w:t>772</w:t>
            </w:r>
          </w:p>
        </w:tc>
      </w:tr>
      <w:tr w:rsidR="006714F2" w:rsidRPr="006714F2" w:rsidTr="006714F2">
        <w:tc>
          <w:tcPr>
            <w:tcW w:w="567" w:type="dxa"/>
            <w:tcBorders>
              <w:top w:val="single" w:sz="4" w:space="0" w:color="BFBFBF"/>
              <w:bottom w:val="single" w:sz="4" w:space="0" w:color="BFBFBF"/>
            </w:tcBorders>
            <w:shd w:val="clear" w:color="auto" w:fill="FFFFFF"/>
            <w:vAlign w:val="center"/>
          </w:tcPr>
          <w:p w:rsidR="006714F2" w:rsidRPr="006714F2" w:rsidRDefault="006714F2" w:rsidP="00985FBE">
            <w:pPr>
              <w:spacing w:before="80" w:after="80" w:line="240" w:lineRule="auto"/>
              <w:rPr>
                <w:rFonts w:ascii="Arial" w:eastAsia="MS Mincho" w:hAnsi="Arial" w:cs="Arial"/>
                <w:bCs/>
                <w:color w:val="595959"/>
                <w:sz w:val="20"/>
                <w:szCs w:val="20"/>
              </w:rPr>
            </w:pPr>
            <w:r w:rsidRPr="006714F2">
              <w:rPr>
                <w:rFonts w:ascii="Arial" w:eastAsia="MS Mincho" w:hAnsi="Arial" w:cs="Arial"/>
                <w:bCs/>
                <w:color w:val="595959"/>
                <w:sz w:val="20"/>
                <w:szCs w:val="20"/>
              </w:rPr>
              <w:t>8</w:t>
            </w:r>
          </w:p>
        </w:tc>
        <w:tc>
          <w:tcPr>
            <w:tcW w:w="993" w:type="dxa"/>
            <w:tcBorders>
              <w:top w:val="single" w:sz="4" w:space="0" w:color="BFBFBF"/>
              <w:left w:val="nil"/>
              <w:bottom w:val="single" w:sz="4" w:space="0" w:color="BFBFBF"/>
              <w:right w:val="nil"/>
            </w:tcBorders>
            <w:shd w:val="clear" w:color="auto" w:fill="FFFFFF"/>
            <w:vAlign w:val="center"/>
          </w:tcPr>
          <w:p w:rsidR="006714F2" w:rsidRPr="006714F2" w:rsidRDefault="006714F2" w:rsidP="00FF2264">
            <w:pPr>
              <w:spacing w:before="80" w:after="80" w:line="240" w:lineRule="auto"/>
              <w:rPr>
                <w:rFonts w:ascii="Arial" w:eastAsia="MS Mincho" w:hAnsi="Arial" w:cs="Arial"/>
                <w:bCs/>
                <w:color w:val="595959"/>
                <w:sz w:val="20"/>
                <w:szCs w:val="20"/>
              </w:rPr>
            </w:pPr>
            <w:r w:rsidRPr="006714F2">
              <w:rPr>
                <w:rFonts w:ascii="Arial" w:eastAsia="MS Mincho" w:hAnsi="Arial" w:cs="Arial"/>
                <w:bCs/>
                <w:color w:val="595959"/>
                <w:sz w:val="20"/>
                <w:szCs w:val="20"/>
              </w:rPr>
              <w:t>XXVIII</w:t>
            </w:r>
          </w:p>
        </w:tc>
        <w:tc>
          <w:tcPr>
            <w:tcW w:w="4252" w:type="dxa"/>
            <w:tcBorders>
              <w:top w:val="single" w:sz="4" w:space="0" w:color="BFBFBF"/>
              <w:bottom w:val="single" w:sz="4" w:space="0" w:color="BFBFBF"/>
            </w:tcBorders>
            <w:shd w:val="clear" w:color="auto" w:fill="FFFFFF"/>
            <w:vAlign w:val="center"/>
          </w:tcPr>
          <w:p w:rsidR="006714F2" w:rsidRPr="006714F2" w:rsidRDefault="006714F2" w:rsidP="00FF2264">
            <w:pPr>
              <w:spacing w:before="80" w:after="80" w:line="240" w:lineRule="auto"/>
              <w:rPr>
                <w:rFonts w:ascii="Arial" w:eastAsia="MS Mincho" w:hAnsi="Arial" w:cs="Arial"/>
                <w:bCs/>
                <w:color w:val="595959"/>
                <w:sz w:val="20"/>
                <w:szCs w:val="20"/>
              </w:rPr>
            </w:pPr>
            <w:r w:rsidRPr="006714F2">
              <w:rPr>
                <w:rFonts w:ascii="Arial" w:eastAsia="MS Mincho" w:hAnsi="Arial" w:cs="Arial"/>
                <w:bCs/>
                <w:color w:val="595959"/>
                <w:sz w:val="20"/>
                <w:szCs w:val="20"/>
              </w:rPr>
              <w:t>Stary Białcz</w:t>
            </w:r>
          </w:p>
        </w:tc>
        <w:tc>
          <w:tcPr>
            <w:tcW w:w="1985" w:type="dxa"/>
            <w:tcBorders>
              <w:top w:val="single" w:sz="4" w:space="0" w:color="BFBFBF"/>
              <w:left w:val="nil"/>
              <w:bottom w:val="single" w:sz="4" w:space="0" w:color="BFBFBF"/>
              <w:right w:val="nil"/>
            </w:tcBorders>
            <w:shd w:val="clear" w:color="auto" w:fill="FFFFFF"/>
            <w:vAlign w:val="center"/>
          </w:tcPr>
          <w:p w:rsidR="006714F2" w:rsidRPr="006714F2" w:rsidRDefault="006714F2" w:rsidP="006714F2">
            <w:pPr>
              <w:spacing w:after="0"/>
              <w:jc w:val="right"/>
              <w:rPr>
                <w:rFonts w:ascii="Arial" w:hAnsi="Arial" w:cs="Arial"/>
                <w:color w:val="000000"/>
                <w:sz w:val="20"/>
                <w:szCs w:val="24"/>
              </w:rPr>
            </w:pPr>
            <w:r w:rsidRPr="006714F2">
              <w:rPr>
                <w:rFonts w:ascii="Arial" w:hAnsi="Arial" w:cs="Arial"/>
                <w:color w:val="000000"/>
                <w:sz w:val="20"/>
              </w:rPr>
              <w:t>177</w:t>
            </w:r>
          </w:p>
        </w:tc>
        <w:tc>
          <w:tcPr>
            <w:tcW w:w="1558" w:type="dxa"/>
            <w:tcBorders>
              <w:top w:val="single" w:sz="4" w:space="0" w:color="BFBFBF"/>
              <w:bottom w:val="single" w:sz="4" w:space="0" w:color="BFBFBF"/>
            </w:tcBorders>
            <w:shd w:val="clear" w:color="auto" w:fill="FFFFFF"/>
            <w:vAlign w:val="center"/>
          </w:tcPr>
          <w:p w:rsidR="006714F2" w:rsidRPr="006714F2" w:rsidRDefault="006714F2" w:rsidP="006714F2">
            <w:pPr>
              <w:spacing w:after="0"/>
              <w:jc w:val="right"/>
              <w:rPr>
                <w:rFonts w:ascii="Arial" w:hAnsi="Arial" w:cs="Arial"/>
                <w:sz w:val="20"/>
              </w:rPr>
            </w:pPr>
            <w:r w:rsidRPr="006714F2">
              <w:rPr>
                <w:rFonts w:ascii="Arial" w:hAnsi="Arial" w:cs="Arial"/>
                <w:sz w:val="20"/>
              </w:rPr>
              <w:t>1 157</w:t>
            </w:r>
          </w:p>
        </w:tc>
      </w:tr>
      <w:tr w:rsidR="006714F2" w:rsidRPr="006714F2" w:rsidTr="006714F2">
        <w:tc>
          <w:tcPr>
            <w:tcW w:w="567" w:type="dxa"/>
            <w:tcBorders>
              <w:top w:val="single" w:sz="4" w:space="0" w:color="BFBFBF"/>
              <w:bottom w:val="single" w:sz="4" w:space="0" w:color="BFBFBF"/>
            </w:tcBorders>
            <w:shd w:val="clear" w:color="auto" w:fill="FFFFFF"/>
            <w:vAlign w:val="center"/>
          </w:tcPr>
          <w:p w:rsidR="006714F2" w:rsidRPr="006714F2" w:rsidRDefault="006714F2" w:rsidP="00985FBE">
            <w:pPr>
              <w:spacing w:before="80" w:after="80" w:line="240" w:lineRule="auto"/>
              <w:rPr>
                <w:rFonts w:ascii="Arial" w:eastAsia="MS Mincho" w:hAnsi="Arial" w:cs="Arial"/>
                <w:bCs/>
                <w:color w:val="595959"/>
                <w:sz w:val="20"/>
                <w:szCs w:val="20"/>
              </w:rPr>
            </w:pPr>
            <w:r w:rsidRPr="006714F2">
              <w:rPr>
                <w:rFonts w:ascii="Arial" w:eastAsia="MS Mincho" w:hAnsi="Arial" w:cs="Arial"/>
                <w:bCs/>
                <w:color w:val="595959"/>
                <w:sz w:val="20"/>
                <w:szCs w:val="20"/>
              </w:rPr>
              <w:t>9</w:t>
            </w:r>
          </w:p>
        </w:tc>
        <w:tc>
          <w:tcPr>
            <w:tcW w:w="993" w:type="dxa"/>
            <w:tcBorders>
              <w:top w:val="single" w:sz="4" w:space="0" w:color="BFBFBF"/>
              <w:left w:val="nil"/>
              <w:bottom w:val="single" w:sz="4" w:space="0" w:color="BFBFBF"/>
              <w:right w:val="nil"/>
            </w:tcBorders>
            <w:shd w:val="clear" w:color="auto" w:fill="FFFFFF"/>
            <w:vAlign w:val="center"/>
          </w:tcPr>
          <w:p w:rsidR="006714F2" w:rsidRPr="006714F2" w:rsidRDefault="006714F2" w:rsidP="00FF2264">
            <w:pPr>
              <w:spacing w:before="80" w:after="80" w:line="240" w:lineRule="auto"/>
              <w:rPr>
                <w:rFonts w:ascii="Arial" w:eastAsia="MS Mincho" w:hAnsi="Arial" w:cs="Arial"/>
                <w:bCs/>
                <w:color w:val="595959"/>
                <w:sz w:val="20"/>
                <w:szCs w:val="20"/>
              </w:rPr>
            </w:pPr>
            <w:r w:rsidRPr="006714F2">
              <w:rPr>
                <w:rFonts w:ascii="Arial" w:eastAsia="MS Mincho" w:hAnsi="Arial" w:cs="Arial"/>
                <w:bCs/>
                <w:color w:val="595959"/>
                <w:sz w:val="20"/>
                <w:szCs w:val="20"/>
              </w:rPr>
              <w:t>XXX</w:t>
            </w:r>
          </w:p>
        </w:tc>
        <w:tc>
          <w:tcPr>
            <w:tcW w:w="4252" w:type="dxa"/>
            <w:tcBorders>
              <w:top w:val="single" w:sz="4" w:space="0" w:color="BFBFBF"/>
              <w:bottom w:val="single" w:sz="4" w:space="0" w:color="BFBFBF"/>
            </w:tcBorders>
            <w:shd w:val="clear" w:color="auto" w:fill="FFFFFF"/>
            <w:vAlign w:val="center"/>
          </w:tcPr>
          <w:p w:rsidR="006714F2" w:rsidRPr="006714F2" w:rsidRDefault="006714F2" w:rsidP="00FF2264">
            <w:pPr>
              <w:spacing w:before="80" w:after="80" w:line="240" w:lineRule="auto"/>
              <w:rPr>
                <w:rFonts w:ascii="Arial" w:eastAsia="MS Mincho" w:hAnsi="Arial" w:cs="Arial"/>
                <w:bCs/>
                <w:color w:val="595959"/>
                <w:sz w:val="20"/>
                <w:szCs w:val="20"/>
              </w:rPr>
            </w:pPr>
            <w:r w:rsidRPr="006714F2">
              <w:rPr>
                <w:rFonts w:ascii="Arial" w:eastAsia="MS Mincho" w:hAnsi="Arial" w:cs="Arial"/>
                <w:bCs/>
                <w:color w:val="595959"/>
                <w:sz w:val="20"/>
                <w:szCs w:val="20"/>
              </w:rPr>
              <w:t>Śmigiel</w:t>
            </w:r>
          </w:p>
        </w:tc>
        <w:tc>
          <w:tcPr>
            <w:tcW w:w="1985" w:type="dxa"/>
            <w:tcBorders>
              <w:top w:val="single" w:sz="4" w:space="0" w:color="BFBFBF"/>
              <w:left w:val="nil"/>
              <w:bottom w:val="single" w:sz="4" w:space="0" w:color="BFBFBF"/>
              <w:right w:val="nil"/>
            </w:tcBorders>
            <w:shd w:val="clear" w:color="auto" w:fill="FFFFFF"/>
            <w:vAlign w:val="center"/>
          </w:tcPr>
          <w:p w:rsidR="006714F2" w:rsidRPr="006714F2" w:rsidRDefault="006714F2" w:rsidP="006714F2">
            <w:pPr>
              <w:spacing w:after="0"/>
              <w:jc w:val="right"/>
              <w:rPr>
                <w:rFonts w:ascii="Arial" w:hAnsi="Arial" w:cs="Arial"/>
                <w:color w:val="000000"/>
                <w:sz w:val="20"/>
                <w:szCs w:val="24"/>
              </w:rPr>
            </w:pPr>
            <w:r w:rsidRPr="006714F2">
              <w:rPr>
                <w:rFonts w:ascii="Arial" w:hAnsi="Arial" w:cs="Arial"/>
                <w:color w:val="000000"/>
                <w:sz w:val="20"/>
              </w:rPr>
              <w:t>5 669</w:t>
            </w:r>
          </w:p>
        </w:tc>
        <w:tc>
          <w:tcPr>
            <w:tcW w:w="1558" w:type="dxa"/>
            <w:tcBorders>
              <w:top w:val="single" w:sz="4" w:space="0" w:color="BFBFBF"/>
              <w:bottom w:val="single" w:sz="4" w:space="0" w:color="BFBFBF"/>
            </w:tcBorders>
            <w:shd w:val="clear" w:color="auto" w:fill="FFFFFF"/>
            <w:vAlign w:val="center"/>
          </w:tcPr>
          <w:p w:rsidR="006714F2" w:rsidRPr="006714F2" w:rsidRDefault="006714F2" w:rsidP="006714F2">
            <w:pPr>
              <w:spacing w:after="0"/>
              <w:jc w:val="right"/>
              <w:rPr>
                <w:rFonts w:ascii="Arial" w:hAnsi="Arial" w:cs="Arial"/>
                <w:sz w:val="20"/>
              </w:rPr>
            </w:pPr>
            <w:r w:rsidRPr="006714F2">
              <w:rPr>
                <w:rFonts w:ascii="Arial" w:hAnsi="Arial" w:cs="Arial"/>
                <w:sz w:val="20"/>
              </w:rPr>
              <w:t>529</w:t>
            </w:r>
          </w:p>
        </w:tc>
      </w:tr>
      <w:tr w:rsidR="006714F2" w:rsidRPr="006714F2" w:rsidTr="006714F2">
        <w:tc>
          <w:tcPr>
            <w:tcW w:w="567" w:type="dxa"/>
            <w:tcBorders>
              <w:top w:val="single" w:sz="4" w:space="0" w:color="BFBFBF"/>
              <w:bottom w:val="single" w:sz="4" w:space="0" w:color="BFBFBF"/>
            </w:tcBorders>
            <w:shd w:val="clear" w:color="auto" w:fill="FFFFFF"/>
            <w:vAlign w:val="center"/>
          </w:tcPr>
          <w:p w:rsidR="006714F2" w:rsidRPr="006714F2" w:rsidRDefault="006714F2" w:rsidP="00985FBE">
            <w:pPr>
              <w:spacing w:before="80" w:after="80" w:line="240" w:lineRule="auto"/>
              <w:rPr>
                <w:rFonts w:ascii="Arial" w:eastAsia="MS Mincho" w:hAnsi="Arial" w:cs="Arial"/>
                <w:bCs/>
                <w:color w:val="595959"/>
                <w:sz w:val="20"/>
                <w:szCs w:val="20"/>
              </w:rPr>
            </w:pPr>
            <w:r w:rsidRPr="006714F2">
              <w:rPr>
                <w:rFonts w:ascii="Arial" w:eastAsia="MS Mincho" w:hAnsi="Arial" w:cs="Arial"/>
                <w:bCs/>
                <w:color w:val="595959"/>
                <w:sz w:val="20"/>
                <w:szCs w:val="20"/>
              </w:rPr>
              <w:lastRenderedPageBreak/>
              <w:t>10</w:t>
            </w:r>
          </w:p>
        </w:tc>
        <w:tc>
          <w:tcPr>
            <w:tcW w:w="993" w:type="dxa"/>
            <w:tcBorders>
              <w:top w:val="single" w:sz="4" w:space="0" w:color="BFBFBF"/>
              <w:left w:val="nil"/>
              <w:bottom w:val="single" w:sz="4" w:space="0" w:color="BFBFBF"/>
              <w:right w:val="nil"/>
            </w:tcBorders>
            <w:shd w:val="clear" w:color="auto" w:fill="FFFFFF"/>
            <w:vAlign w:val="center"/>
          </w:tcPr>
          <w:p w:rsidR="006714F2" w:rsidRPr="006714F2" w:rsidRDefault="006714F2" w:rsidP="00FF2264">
            <w:pPr>
              <w:spacing w:before="80" w:after="80" w:line="240" w:lineRule="auto"/>
              <w:rPr>
                <w:rFonts w:ascii="Arial" w:eastAsia="MS Mincho" w:hAnsi="Arial" w:cs="Arial"/>
                <w:bCs/>
                <w:color w:val="595959"/>
                <w:sz w:val="20"/>
                <w:szCs w:val="20"/>
              </w:rPr>
            </w:pPr>
            <w:r w:rsidRPr="006714F2">
              <w:rPr>
                <w:rFonts w:ascii="Arial" w:eastAsia="MS Mincho" w:hAnsi="Arial" w:cs="Arial"/>
                <w:bCs/>
                <w:color w:val="595959"/>
                <w:sz w:val="20"/>
                <w:szCs w:val="20"/>
              </w:rPr>
              <w:t>XXXI</w:t>
            </w:r>
          </w:p>
        </w:tc>
        <w:tc>
          <w:tcPr>
            <w:tcW w:w="4252" w:type="dxa"/>
            <w:tcBorders>
              <w:top w:val="single" w:sz="4" w:space="0" w:color="BFBFBF"/>
              <w:bottom w:val="single" w:sz="4" w:space="0" w:color="BFBFBF"/>
            </w:tcBorders>
            <w:shd w:val="clear" w:color="auto" w:fill="FFFFFF"/>
            <w:vAlign w:val="center"/>
          </w:tcPr>
          <w:p w:rsidR="006714F2" w:rsidRPr="006714F2" w:rsidRDefault="006714F2" w:rsidP="00FF2264">
            <w:pPr>
              <w:spacing w:before="80" w:after="80" w:line="240" w:lineRule="auto"/>
              <w:rPr>
                <w:rFonts w:ascii="Arial" w:eastAsia="MS Mincho" w:hAnsi="Arial" w:cs="Arial"/>
                <w:bCs/>
                <w:color w:val="595959"/>
                <w:sz w:val="20"/>
                <w:szCs w:val="20"/>
              </w:rPr>
            </w:pPr>
            <w:r w:rsidRPr="006714F2">
              <w:rPr>
                <w:rFonts w:ascii="Arial" w:eastAsia="MS Mincho" w:hAnsi="Arial" w:cs="Arial"/>
                <w:bCs/>
                <w:color w:val="595959"/>
                <w:sz w:val="20"/>
                <w:szCs w:val="20"/>
              </w:rPr>
              <w:t>Wonieść</w:t>
            </w:r>
          </w:p>
        </w:tc>
        <w:tc>
          <w:tcPr>
            <w:tcW w:w="1985" w:type="dxa"/>
            <w:tcBorders>
              <w:top w:val="single" w:sz="4" w:space="0" w:color="BFBFBF"/>
              <w:left w:val="nil"/>
              <w:bottom w:val="single" w:sz="4" w:space="0" w:color="BFBFBF"/>
              <w:right w:val="nil"/>
            </w:tcBorders>
            <w:shd w:val="clear" w:color="auto" w:fill="FFFFFF"/>
            <w:vAlign w:val="center"/>
          </w:tcPr>
          <w:p w:rsidR="006714F2" w:rsidRPr="006714F2" w:rsidRDefault="006714F2" w:rsidP="006714F2">
            <w:pPr>
              <w:spacing w:after="0"/>
              <w:jc w:val="right"/>
              <w:rPr>
                <w:rFonts w:ascii="Arial" w:hAnsi="Arial" w:cs="Arial"/>
                <w:color w:val="000000"/>
                <w:sz w:val="20"/>
                <w:szCs w:val="24"/>
              </w:rPr>
            </w:pPr>
            <w:r w:rsidRPr="006714F2">
              <w:rPr>
                <w:rFonts w:ascii="Arial" w:hAnsi="Arial" w:cs="Arial"/>
                <w:color w:val="000000"/>
                <w:sz w:val="20"/>
              </w:rPr>
              <w:t>588</w:t>
            </w:r>
          </w:p>
        </w:tc>
        <w:tc>
          <w:tcPr>
            <w:tcW w:w="1558" w:type="dxa"/>
            <w:tcBorders>
              <w:top w:val="single" w:sz="4" w:space="0" w:color="BFBFBF"/>
              <w:bottom w:val="single" w:sz="4" w:space="0" w:color="BFBFBF"/>
            </w:tcBorders>
            <w:shd w:val="clear" w:color="auto" w:fill="FFFFFF"/>
            <w:vAlign w:val="center"/>
          </w:tcPr>
          <w:p w:rsidR="006714F2" w:rsidRPr="006714F2" w:rsidRDefault="006714F2" w:rsidP="006714F2">
            <w:pPr>
              <w:spacing w:after="0"/>
              <w:jc w:val="right"/>
              <w:rPr>
                <w:rFonts w:ascii="Arial" w:hAnsi="Arial" w:cs="Arial"/>
                <w:sz w:val="20"/>
              </w:rPr>
            </w:pPr>
            <w:r w:rsidRPr="006714F2">
              <w:rPr>
                <w:rFonts w:ascii="Arial" w:hAnsi="Arial" w:cs="Arial"/>
                <w:sz w:val="20"/>
              </w:rPr>
              <w:t>937</w:t>
            </w:r>
          </w:p>
        </w:tc>
      </w:tr>
      <w:tr w:rsidR="006714F2" w:rsidRPr="004F6FB4" w:rsidTr="00985FBE">
        <w:tc>
          <w:tcPr>
            <w:tcW w:w="567" w:type="dxa"/>
            <w:tcBorders>
              <w:top w:val="single" w:sz="4" w:space="0" w:color="BFBFBF"/>
              <w:bottom w:val="single" w:sz="4" w:space="0" w:color="CC0000"/>
            </w:tcBorders>
            <w:shd w:val="clear" w:color="auto" w:fill="FFFFFF"/>
            <w:vAlign w:val="center"/>
          </w:tcPr>
          <w:p w:rsidR="006714F2" w:rsidRPr="006714F2" w:rsidRDefault="006714F2" w:rsidP="00985FBE">
            <w:pPr>
              <w:spacing w:before="80" w:after="80" w:line="240" w:lineRule="auto"/>
              <w:rPr>
                <w:rFonts w:ascii="Arial" w:eastAsia="MS Mincho" w:hAnsi="Arial" w:cs="Arial"/>
                <w:bCs/>
                <w:color w:val="595959"/>
                <w:sz w:val="20"/>
                <w:szCs w:val="20"/>
              </w:rPr>
            </w:pPr>
          </w:p>
        </w:tc>
        <w:tc>
          <w:tcPr>
            <w:tcW w:w="993" w:type="dxa"/>
            <w:tcBorders>
              <w:top w:val="single" w:sz="4" w:space="0" w:color="BFBFBF"/>
              <w:bottom w:val="single" w:sz="4" w:space="0" w:color="CC0000"/>
            </w:tcBorders>
            <w:shd w:val="clear" w:color="auto" w:fill="FFFFFF"/>
            <w:vAlign w:val="center"/>
          </w:tcPr>
          <w:p w:rsidR="006714F2" w:rsidRPr="006714F2" w:rsidRDefault="006714F2" w:rsidP="00985FBE">
            <w:pPr>
              <w:spacing w:before="80" w:after="80" w:line="240" w:lineRule="auto"/>
              <w:rPr>
                <w:rFonts w:ascii="Arial" w:eastAsia="MS Mincho" w:hAnsi="Arial" w:cs="Arial"/>
                <w:color w:val="595959"/>
                <w:sz w:val="20"/>
                <w:szCs w:val="20"/>
              </w:rPr>
            </w:pPr>
            <w:r w:rsidRPr="006714F2">
              <w:rPr>
                <w:rFonts w:ascii="Arial" w:eastAsia="MS Mincho" w:hAnsi="Arial" w:cs="Arial"/>
                <w:color w:val="595959"/>
                <w:sz w:val="20"/>
                <w:szCs w:val="20"/>
              </w:rPr>
              <w:t>Razem</w:t>
            </w:r>
          </w:p>
        </w:tc>
        <w:tc>
          <w:tcPr>
            <w:tcW w:w="4252" w:type="dxa"/>
            <w:tcBorders>
              <w:top w:val="single" w:sz="4" w:space="0" w:color="BFBFBF"/>
              <w:bottom w:val="single" w:sz="4" w:space="0" w:color="CC0000"/>
            </w:tcBorders>
            <w:shd w:val="clear" w:color="auto" w:fill="FFFFFF"/>
            <w:vAlign w:val="center"/>
          </w:tcPr>
          <w:p w:rsidR="006714F2" w:rsidRPr="006714F2" w:rsidRDefault="006714F2" w:rsidP="00985FBE">
            <w:pPr>
              <w:spacing w:before="80" w:after="80" w:line="240" w:lineRule="auto"/>
              <w:rPr>
                <w:rFonts w:ascii="Arial" w:eastAsia="MS Mincho" w:hAnsi="Arial" w:cs="Arial"/>
                <w:color w:val="595959"/>
                <w:sz w:val="20"/>
                <w:szCs w:val="20"/>
                <w:lang w:val="cs-CZ"/>
              </w:rPr>
            </w:pPr>
          </w:p>
        </w:tc>
        <w:tc>
          <w:tcPr>
            <w:tcW w:w="1985" w:type="dxa"/>
            <w:tcBorders>
              <w:top w:val="single" w:sz="4" w:space="0" w:color="BFBFBF"/>
              <w:bottom w:val="single" w:sz="4" w:space="0" w:color="CC0000"/>
            </w:tcBorders>
            <w:shd w:val="clear" w:color="auto" w:fill="FFFFFF"/>
            <w:vAlign w:val="bottom"/>
          </w:tcPr>
          <w:p w:rsidR="006714F2" w:rsidRPr="006714F2" w:rsidRDefault="006714F2" w:rsidP="00985FBE">
            <w:pPr>
              <w:spacing w:before="80" w:after="80" w:line="240" w:lineRule="auto"/>
              <w:jc w:val="right"/>
              <w:rPr>
                <w:rFonts w:ascii="Arial" w:eastAsia="MS Mincho" w:hAnsi="Arial" w:cs="Arial"/>
                <w:b/>
                <w:bCs/>
                <w:color w:val="595959"/>
                <w:sz w:val="20"/>
                <w:szCs w:val="20"/>
              </w:rPr>
            </w:pPr>
            <w:r w:rsidRPr="006714F2">
              <w:rPr>
                <w:rFonts w:ascii="Arial" w:eastAsia="MS Mincho" w:hAnsi="Arial" w:cs="Arial"/>
                <w:b/>
                <w:bCs/>
                <w:color w:val="595959"/>
                <w:sz w:val="20"/>
                <w:szCs w:val="20"/>
              </w:rPr>
              <w:t>9 535</w:t>
            </w:r>
          </w:p>
        </w:tc>
        <w:tc>
          <w:tcPr>
            <w:tcW w:w="1558" w:type="dxa"/>
            <w:tcBorders>
              <w:top w:val="single" w:sz="4" w:space="0" w:color="BFBFBF"/>
              <w:bottom w:val="single" w:sz="4" w:space="0" w:color="CC0000"/>
              <w:right w:val="single" w:sz="4" w:space="0" w:color="CC0000"/>
            </w:tcBorders>
            <w:shd w:val="clear" w:color="auto" w:fill="FFFFFF"/>
            <w:vAlign w:val="bottom"/>
          </w:tcPr>
          <w:p w:rsidR="006714F2" w:rsidRPr="006714F2" w:rsidRDefault="006714F2" w:rsidP="00985FBE">
            <w:pPr>
              <w:spacing w:before="80" w:after="80" w:line="240" w:lineRule="auto"/>
              <w:jc w:val="right"/>
              <w:rPr>
                <w:rFonts w:ascii="Arial" w:eastAsia="MS Mincho" w:hAnsi="Arial" w:cs="Arial"/>
                <w:b/>
                <w:bCs/>
                <w:color w:val="595959"/>
                <w:sz w:val="20"/>
                <w:szCs w:val="20"/>
              </w:rPr>
            </w:pPr>
            <w:r w:rsidRPr="006714F2">
              <w:rPr>
                <w:rFonts w:ascii="Arial" w:eastAsia="MS Mincho" w:hAnsi="Arial" w:cs="Arial"/>
                <w:b/>
                <w:bCs/>
                <w:color w:val="595959"/>
                <w:sz w:val="20"/>
                <w:szCs w:val="20"/>
              </w:rPr>
              <w:t>5 349</w:t>
            </w:r>
          </w:p>
        </w:tc>
      </w:tr>
    </w:tbl>
    <w:p w:rsidR="00985FBE" w:rsidRDefault="00985FBE" w:rsidP="00985FBE">
      <w:pPr>
        <w:spacing w:after="0" w:line="240" w:lineRule="auto"/>
        <w:rPr>
          <w:rFonts w:ascii="Arial" w:eastAsia="MS Mincho" w:hAnsi="Arial" w:cs="Arial"/>
          <w:b/>
          <w:color w:val="404040"/>
          <w:kern w:val="32"/>
          <w:sz w:val="26"/>
          <w:szCs w:val="26"/>
        </w:rPr>
      </w:pPr>
    </w:p>
    <w:bookmarkEnd w:id="15"/>
    <w:bookmarkEnd w:id="16"/>
    <w:p w:rsidR="00A75CEC" w:rsidRDefault="00A75CEC">
      <w:pPr>
        <w:spacing w:after="0" w:line="240" w:lineRule="auto"/>
        <w:rPr>
          <w:rFonts w:ascii="Arial" w:hAnsi="Arial" w:cs="Arial"/>
          <w:szCs w:val="24"/>
        </w:rPr>
      </w:pPr>
    </w:p>
    <w:p w:rsidR="00A75CEC" w:rsidRDefault="00A75CEC" w:rsidP="00A75CEC">
      <w:pPr>
        <w:spacing w:after="0" w:line="240" w:lineRule="auto"/>
        <w:rPr>
          <w:rFonts w:ascii="Arial" w:eastAsia="MS Mincho" w:hAnsi="Arial" w:cs="Arial"/>
          <w:b/>
          <w:color w:val="404040"/>
          <w:kern w:val="32"/>
          <w:sz w:val="26"/>
          <w:szCs w:val="26"/>
        </w:rPr>
      </w:pPr>
    </w:p>
    <w:p w:rsidR="00DD6C59" w:rsidRDefault="00DD6C59">
      <w:pPr>
        <w:spacing w:after="0" w:line="240" w:lineRule="auto"/>
        <w:rPr>
          <w:rFonts w:ascii="Arial" w:eastAsiaTheme="minorEastAsia" w:hAnsi="Arial" w:cs="Arial"/>
          <w:b/>
          <w:color w:val="404040" w:themeColor="text1" w:themeTint="BF"/>
          <w:kern w:val="32"/>
          <w:sz w:val="26"/>
          <w:szCs w:val="26"/>
        </w:rPr>
      </w:pPr>
      <w:bookmarkStart w:id="130" w:name="_Toc483468462"/>
      <w:r>
        <w:rPr>
          <w:rFonts w:ascii="Arial" w:eastAsiaTheme="minorEastAsia" w:hAnsi="Arial" w:cs="Arial"/>
          <w:bCs/>
          <w:color w:val="404040" w:themeColor="text1" w:themeTint="BF"/>
          <w:sz w:val="26"/>
          <w:szCs w:val="26"/>
        </w:rPr>
        <w:br w:type="page"/>
      </w:r>
    </w:p>
    <w:p w:rsidR="00A75CEC" w:rsidRPr="00A75CEC" w:rsidRDefault="00A75CEC" w:rsidP="00A75CEC">
      <w:pPr>
        <w:pStyle w:val="Nagwek1"/>
        <w:keepLines/>
        <w:numPr>
          <w:ilvl w:val="0"/>
          <w:numId w:val="4"/>
        </w:numPr>
        <w:pBdr>
          <w:top w:val="single" w:sz="12" w:space="1" w:color="CC0000"/>
          <w:left w:val="single" w:sz="12" w:space="4" w:color="CC0000"/>
        </w:pBdr>
        <w:spacing w:before="0" w:after="0" w:line="320" w:lineRule="atLeast"/>
        <w:ind w:left="357" w:hanging="357"/>
        <w:rPr>
          <w:rFonts w:ascii="Arial" w:eastAsiaTheme="minorEastAsia" w:hAnsi="Arial" w:cs="Arial"/>
          <w:bCs w:val="0"/>
          <w:color w:val="404040" w:themeColor="text1" w:themeTint="BF"/>
          <w:sz w:val="26"/>
          <w:szCs w:val="26"/>
        </w:rPr>
      </w:pPr>
      <w:bookmarkStart w:id="131" w:name="_Toc486920726"/>
      <w:r w:rsidRPr="00A75CEC">
        <w:rPr>
          <w:rFonts w:ascii="Arial" w:eastAsiaTheme="minorEastAsia" w:hAnsi="Arial" w:cs="Arial"/>
          <w:bCs w:val="0"/>
          <w:color w:val="404040" w:themeColor="text1" w:themeTint="BF"/>
          <w:sz w:val="26"/>
          <w:szCs w:val="26"/>
        </w:rPr>
        <w:lastRenderedPageBreak/>
        <w:t>Pogłębiona diagnoza obszaru rewitalizacji i zasięg przestrzenny obszaru rewitalizacji</w:t>
      </w:r>
      <w:bookmarkEnd w:id="130"/>
      <w:bookmarkEnd w:id="131"/>
    </w:p>
    <w:p w:rsidR="00A75CEC" w:rsidRPr="003C2476" w:rsidRDefault="00A75CEC" w:rsidP="00A75CEC">
      <w:pPr>
        <w:widowControl w:val="0"/>
        <w:tabs>
          <w:tab w:val="left" w:pos="220"/>
          <w:tab w:val="left" w:pos="720"/>
        </w:tabs>
        <w:autoSpaceDE w:val="0"/>
        <w:autoSpaceDN w:val="0"/>
        <w:adjustRightInd w:val="0"/>
        <w:spacing w:after="0" w:line="320" w:lineRule="atLeast"/>
        <w:jc w:val="both"/>
        <w:rPr>
          <w:rFonts w:ascii="Arial" w:hAnsi="Arial" w:cs="Arial"/>
          <w:color w:val="000000"/>
        </w:rPr>
      </w:pPr>
    </w:p>
    <w:p w:rsidR="00A75CEC" w:rsidRPr="006714F2" w:rsidRDefault="00A75CEC" w:rsidP="00A75CEC">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r w:rsidRPr="003C2476">
        <w:rPr>
          <w:rFonts w:ascii="Arial" w:hAnsi="Arial" w:cs="Arial"/>
          <w:szCs w:val="24"/>
        </w:rPr>
        <w:t xml:space="preserve">Obszar obejmujący całość lub część obszaru zdegradowanego, cechujący się̨ szczególną koncentracją negatywnych zjawisk, na którym z uwagi na istotne znaczenie dla rozwoju lokalnego gmina zamierza prowadzić rewitalizację, wyznacza się̨ jako </w:t>
      </w:r>
      <w:r w:rsidRPr="003C2476">
        <w:rPr>
          <w:rFonts w:ascii="Arial" w:hAnsi="Arial" w:cs="Arial"/>
          <w:b/>
          <w:szCs w:val="24"/>
        </w:rPr>
        <w:t>obszar rewitalizacji</w:t>
      </w:r>
      <w:r w:rsidRPr="003C2476">
        <w:rPr>
          <w:rFonts w:ascii="Arial" w:hAnsi="Arial" w:cs="Arial"/>
          <w:szCs w:val="24"/>
        </w:rPr>
        <w:t xml:space="preserve"> (art. 10 ustawy). Obszar rewitalizacji nie może być większy niż 20% powierzchni gminy </w:t>
      </w:r>
      <w:r w:rsidRPr="006714F2">
        <w:rPr>
          <w:rFonts w:ascii="Arial" w:hAnsi="Arial" w:cs="Arial"/>
          <w:szCs w:val="24"/>
        </w:rPr>
        <w:t>oraz zamieszkały przez więcej niż 30% liczby mieszkańców gminy. Obszar rewitalizacji może być podzielony na podobszary, w tym podobszary nieposiadające ze sobą̨ wspólnych granic.</w:t>
      </w:r>
    </w:p>
    <w:p w:rsidR="00A75CEC" w:rsidRPr="006714F2" w:rsidRDefault="00A75CEC" w:rsidP="00A75CEC">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A75CEC" w:rsidRPr="006714F2" w:rsidRDefault="00A75CEC" w:rsidP="00A75CEC">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r w:rsidRPr="006714F2">
        <w:rPr>
          <w:rFonts w:ascii="Arial" w:hAnsi="Arial" w:cs="Arial"/>
          <w:szCs w:val="24"/>
        </w:rPr>
        <w:t xml:space="preserve">Na wyznaczonych obszarach zdegradowanych Gminy Śmigiel mieszka </w:t>
      </w:r>
      <w:r w:rsidR="006714F2" w:rsidRPr="006714F2">
        <w:rPr>
          <w:rFonts w:ascii="Arial" w:hAnsi="Arial" w:cs="Arial"/>
          <w:szCs w:val="24"/>
        </w:rPr>
        <w:t>53</w:t>
      </w:r>
      <w:r w:rsidRPr="006714F2">
        <w:rPr>
          <w:rFonts w:ascii="Arial" w:hAnsi="Arial" w:cs="Arial"/>
          <w:szCs w:val="24"/>
        </w:rPr>
        <w:t>% ludnośc</w:t>
      </w:r>
      <w:r w:rsidR="006714F2" w:rsidRPr="006714F2">
        <w:rPr>
          <w:rFonts w:ascii="Arial" w:hAnsi="Arial" w:cs="Arial"/>
          <w:szCs w:val="24"/>
        </w:rPr>
        <w:t>i, a ich powierzchnia stanowi 2</w:t>
      </w:r>
      <w:r w:rsidRPr="006714F2">
        <w:rPr>
          <w:rFonts w:ascii="Arial" w:hAnsi="Arial" w:cs="Arial"/>
          <w:szCs w:val="24"/>
        </w:rPr>
        <w:t xml:space="preserve">8% łącznej powierzchni gminy. </w:t>
      </w:r>
    </w:p>
    <w:p w:rsidR="00A75CEC" w:rsidRPr="006714F2" w:rsidRDefault="00A75CEC" w:rsidP="00A75CEC">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p>
    <w:p w:rsidR="00A75CEC" w:rsidRDefault="00A75CEC" w:rsidP="00A75CEC">
      <w:pPr>
        <w:widowControl w:val="0"/>
        <w:tabs>
          <w:tab w:val="left" w:pos="220"/>
          <w:tab w:val="left" w:pos="720"/>
        </w:tabs>
        <w:autoSpaceDE w:val="0"/>
        <w:autoSpaceDN w:val="0"/>
        <w:adjustRightInd w:val="0"/>
        <w:spacing w:after="0" w:line="320" w:lineRule="atLeast"/>
        <w:ind w:firstLine="709"/>
        <w:jc w:val="both"/>
        <w:rPr>
          <w:rFonts w:ascii="Arial" w:hAnsi="Arial" w:cs="Arial"/>
          <w:szCs w:val="24"/>
        </w:rPr>
      </w:pPr>
      <w:r w:rsidRPr="006714F2">
        <w:rPr>
          <w:rFonts w:ascii="Arial" w:hAnsi="Arial" w:cs="Arial"/>
          <w:szCs w:val="24"/>
        </w:rPr>
        <w:t xml:space="preserve">Niniejsza diagnoza stanowi podstawę do dyskusji w ramach partycypacji społecznej do określenia obszaru rewitalizacji Gminy Śmigiel, biorąc pod uwagę oczekiwania </w:t>
      </w:r>
      <w:r w:rsidRPr="006714F2">
        <w:rPr>
          <w:rFonts w:ascii="Arial" w:hAnsi="Arial" w:cs="Arial"/>
          <w:szCs w:val="24"/>
        </w:rPr>
        <w:br/>
        <w:t>i potrzeby lokalnej społeczności, a także istotność obszaru</w:t>
      </w:r>
      <w:r w:rsidRPr="00A75CEC">
        <w:rPr>
          <w:rFonts w:ascii="Arial" w:hAnsi="Arial" w:cs="Arial"/>
          <w:szCs w:val="24"/>
        </w:rPr>
        <w:t xml:space="preserve"> dla rozwoju lokalnego gminy.</w:t>
      </w:r>
    </w:p>
    <w:p w:rsidR="00A75CEC" w:rsidRDefault="00A75CEC">
      <w:pPr>
        <w:spacing w:after="0" w:line="240" w:lineRule="auto"/>
        <w:rPr>
          <w:rFonts w:ascii="Arial" w:hAnsi="Arial" w:cs="Arial"/>
          <w:szCs w:val="24"/>
        </w:rPr>
      </w:pPr>
    </w:p>
    <w:p w:rsidR="00A75CEC" w:rsidRDefault="00A75CEC">
      <w:pPr>
        <w:spacing w:after="0" w:line="240" w:lineRule="auto"/>
        <w:rPr>
          <w:rFonts w:ascii="Arial" w:hAnsi="Arial" w:cs="Arial"/>
          <w:szCs w:val="24"/>
        </w:rPr>
      </w:pPr>
      <w:r>
        <w:rPr>
          <w:rFonts w:ascii="Arial" w:hAnsi="Arial" w:cs="Arial"/>
          <w:szCs w:val="24"/>
        </w:rPr>
        <w:br w:type="page"/>
      </w:r>
    </w:p>
    <w:p w:rsidR="002505BE" w:rsidRPr="00DE7324" w:rsidRDefault="002505BE" w:rsidP="00BF4AA9">
      <w:pPr>
        <w:pStyle w:val="Nagwek1"/>
        <w:keepLines/>
        <w:numPr>
          <w:ilvl w:val="0"/>
          <w:numId w:val="4"/>
        </w:numPr>
        <w:pBdr>
          <w:top w:val="single" w:sz="12" w:space="1" w:color="CC0000"/>
          <w:left w:val="single" w:sz="12" w:space="4" w:color="CC0000"/>
        </w:pBdr>
        <w:spacing w:before="0" w:after="0" w:line="320" w:lineRule="atLeast"/>
        <w:ind w:left="357" w:hanging="357"/>
        <w:rPr>
          <w:rFonts w:ascii="Arial" w:eastAsiaTheme="minorEastAsia" w:hAnsi="Arial" w:cs="Arial"/>
          <w:bCs w:val="0"/>
          <w:color w:val="404040" w:themeColor="text1" w:themeTint="BF"/>
          <w:sz w:val="26"/>
          <w:szCs w:val="26"/>
        </w:rPr>
      </w:pPr>
      <w:bookmarkStart w:id="132" w:name="_Toc330670433"/>
      <w:bookmarkStart w:id="133" w:name="_Toc474743249"/>
      <w:bookmarkStart w:id="134" w:name="_Toc486920727"/>
      <w:r w:rsidRPr="00DE7324">
        <w:rPr>
          <w:rFonts w:ascii="Arial" w:eastAsiaTheme="minorEastAsia" w:hAnsi="Arial" w:cs="Arial"/>
          <w:bCs w:val="0"/>
          <w:color w:val="404040" w:themeColor="text1" w:themeTint="BF"/>
          <w:sz w:val="26"/>
          <w:szCs w:val="26"/>
        </w:rPr>
        <w:lastRenderedPageBreak/>
        <w:t xml:space="preserve">Wykorzystane </w:t>
      </w:r>
      <w:r w:rsidR="004C7D09" w:rsidRPr="00DE7324">
        <w:rPr>
          <w:rFonts w:ascii="Arial" w:eastAsiaTheme="minorEastAsia" w:hAnsi="Arial" w:cs="Arial"/>
          <w:bCs w:val="0"/>
          <w:color w:val="404040" w:themeColor="text1" w:themeTint="BF"/>
          <w:sz w:val="26"/>
          <w:szCs w:val="26"/>
        </w:rPr>
        <w:t>źródła danych</w:t>
      </w:r>
      <w:bookmarkEnd w:id="132"/>
      <w:bookmarkEnd w:id="133"/>
      <w:bookmarkEnd w:id="134"/>
    </w:p>
    <w:p w:rsidR="002505BE" w:rsidRDefault="002505BE" w:rsidP="002505BE">
      <w:pPr>
        <w:widowControl w:val="0"/>
        <w:tabs>
          <w:tab w:val="left" w:pos="220"/>
          <w:tab w:val="left" w:pos="720"/>
        </w:tabs>
        <w:autoSpaceDE w:val="0"/>
        <w:autoSpaceDN w:val="0"/>
        <w:adjustRightInd w:val="0"/>
        <w:spacing w:after="0" w:line="320" w:lineRule="atLeast"/>
        <w:jc w:val="both"/>
        <w:rPr>
          <w:rFonts w:ascii="Arial" w:hAnsi="Arial" w:cs="Arial"/>
          <w:color w:val="000000"/>
        </w:rPr>
      </w:pPr>
    </w:p>
    <w:p w:rsidR="00D24A8E" w:rsidRPr="00111005" w:rsidRDefault="00696FC0" w:rsidP="00D24A8E">
      <w:pPr>
        <w:pBdr>
          <w:top w:val="single" w:sz="4" w:space="1" w:color="A6A6A6" w:themeColor="background1" w:themeShade="A6"/>
          <w:left w:val="single" w:sz="4" w:space="4" w:color="A6A6A6" w:themeColor="background1" w:themeShade="A6"/>
        </w:pBdr>
        <w:spacing w:after="120" w:line="320" w:lineRule="atLeast"/>
        <w:ind w:left="567"/>
        <w:rPr>
          <w:rFonts w:ascii="Arial" w:hAnsi="Arial" w:cs="Arial"/>
          <w:b/>
          <w:color w:val="808080" w:themeColor="background1" w:themeShade="80"/>
        </w:rPr>
      </w:pPr>
      <w:r>
        <w:rPr>
          <w:rFonts w:ascii="Arial" w:hAnsi="Arial" w:cs="Arial"/>
          <w:b/>
          <w:color w:val="808080" w:themeColor="background1" w:themeShade="80"/>
        </w:rPr>
        <w:t>Akty prawne</w:t>
      </w:r>
    </w:p>
    <w:p w:rsidR="00684D7E" w:rsidRPr="00570FFC" w:rsidRDefault="00684D7E" w:rsidP="002505BE">
      <w:pPr>
        <w:widowControl w:val="0"/>
        <w:tabs>
          <w:tab w:val="left" w:pos="220"/>
          <w:tab w:val="left" w:pos="720"/>
        </w:tabs>
        <w:autoSpaceDE w:val="0"/>
        <w:autoSpaceDN w:val="0"/>
        <w:adjustRightInd w:val="0"/>
        <w:spacing w:after="0" w:line="320" w:lineRule="atLeast"/>
        <w:jc w:val="both"/>
        <w:rPr>
          <w:rFonts w:ascii="Arial" w:hAnsi="Arial" w:cs="Arial"/>
          <w:b/>
          <w:color w:val="000000"/>
        </w:rPr>
      </w:pPr>
    </w:p>
    <w:p w:rsidR="0052214E" w:rsidRDefault="005F5885" w:rsidP="00BF4AA9">
      <w:pPr>
        <w:pStyle w:val="Akapitzlist"/>
        <w:widowControl w:val="0"/>
        <w:numPr>
          <w:ilvl w:val="0"/>
          <w:numId w:val="2"/>
        </w:numPr>
        <w:tabs>
          <w:tab w:val="left" w:pos="220"/>
          <w:tab w:val="left" w:pos="426"/>
        </w:tabs>
        <w:autoSpaceDE w:val="0"/>
        <w:autoSpaceDN w:val="0"/>
        <w:adjustRightInd w:val="0"/>
        <w:spacing w:after="0" w:line="320" w:lineRule="atLeast"/>
        <w:ind w:left="284" w:hanging="284"/>
        <w:jc w:val="both"/>
        <w:rPr>
          <w:rFonts w:ascii="Arial" w:hAnsi="Arial" w:cs="Arial"/>
          <w:color w:val="000000"/>
        </w:rPr>
      </w:pPr>
      <w:r>
        <w:rPr>
          <w:rFonts w:ascii="Arial" w:hAnsi="Arial" w:cs="Arial"/>
          <w:color w:val="000000"/>
        </w:rPr>
        <w:t>Ustawa</w:t>
      </w:r>
      <w:r w:rsidR="00481069" w:rsidRPr="005F5885">
        <w:rPr>
          <w:rFonts w:ascii="Arial" w:hAnsi="Arial" w:cs="Arial"/>
          <w:color w:val="000000"/>
        </w:rPr>
        <w:t xml:space="preserve"> z dnia 8 marca 1990 r. </w:t>
      </w:r>
      <w:r w:rsidR="003013F0">
        <w:rPr>
          <w:rFonts w:ascii="Arial" w:hAnsi="Arial" w:cs="Arial"/>
          <w:color w:val="000000"/>
        </w:rPr>
        <w:t xml:space="preserve">o samorządzie gminnym, </w:t>
      </w:r>
      <w:r w:rsidR="00481069" w:rsidRPr="005F5885">
        <w:rPr>
          <w:rFonts w:ascii="Arial" w:hAnsi="Arial" w:cs="Arial"/>
          <w:color w:val="000000"/>
        </w:rPr>
        <w:t>Dz.U. z 2016 r., poz. 446</w:t>
      </w:r>
      <w:r w:rsidR="00F31ABD">
        <w:rPr>
          <w:rFonts w:ascii="Arial" w:hAnsi="Arial" w:cs="Arial"/>
          <w:color w:val="000000"/>
        </w:rPr>
        <w:t>.</w:t>
      </w:r>
    </w:p>
    <w:p w:rsidR="00B615CC" w:rsidRDefault="006C529D" w:rsidP="00A75CEC">
      <w:pPr>
        <w:pStyle w:val="Akapitzlist"/>
        <w:widowControl w:val="0"/>
        <w:numPr>
          <w:ilvl w:val="0"/>
          <w:numId w:val="2"/>
        </w:numPr>
        <w:tabs>
          <w:tab w:val="left" w:pos="220"/>
          <w:tab w:val="left" w:pos="426"/>
        </w:tabs>
        <w:autoSpaceDE w:val="0"/>
        <w:autoSpaceDN w:val="0"/>
        <w:adjustRightInd w:val="0"/>
        <w:spacing w:after="0" w:line="320" w:lineRule="atLeast"/>
        <w:ind w:left="284" w:hanging="284"/>
        <w:jc w:val="both"/>
        <w:rPr>
          <w:rFonts w:ascii="Arial" w:hAnsi="Arial" w:cs="Arial"/>
          <w:color w:val="000000"/>
        </w:rPr>
      </w:pPr>
      <w:r w:rsidRPr="00A37167">
        <w:rPr>
          <w:rFonts w:ascii="Arial" w:hAnsi="Arial" w:cs="Arial"/>
          <w:color w:val="000000"/>
        </w:rPr>
        <w:t xml:space="preserve">Ustawa z dnia 9 października 2015 r. o rewitalizacji, </w:t>
      </w:r>
      <w:r w:rsidR="00A75CEC" w:rsidRPr="00A75CEC">
        <w:rPr>
          <w:rFonts w:ascii="Arial" w:hAnsi="Arial" w:cs="Arial"/>
          <w:color w:val="000000"/>
        </w:rPr>
        <w:t>Dz.U. z 2017 r. poz. 1023</w:t>
      </w:r>
      <w:r w:rsidR="009E162A">
        <w:rPr>
          <w:rFonts w:ascii="Arial" w:hAnsi="Arial" w:cs="Arial"/>
          <w:color w:val="000000"/>
        </w:rPr>
        <w:t>.</w:t>
      </w:r>
    </w:p>
    <w:p w:rsidR="00FD05EA" w:rsidRPr="00A37167" w:rsidRDefault="00FD05EA" w:rsidP="00BF4AA9">
      <w:pPr>
        <w:pStyle w:val="Akapitzlist"/>
        <w:widowControl w:val="0"/>
        <w:numPr>
          <w:ilvl w:val="0"/>
          <w:numId w:val="2"/>
        </w:numPr>
        <w:tabs>
          <w:tab w:val="left" w:pos="220"/>
          <w:tab w:val="left" w:pos="426"/>
        </w:tabs>
        <w:autoSpaceDE w:val="0"/>
        <w:autoSpaceDN w:val="0"/>
        <w:adjustRightInd w:val="0"/>
        <w:spacing w:after="0" w:line="320" w:lineRule="atLeast"/>
        <w:ind w:left="284" w:hanging="284"/>
        <w:jc w:val="both"/>
        <w:rPr>
          <w:rFonts w:ascii="Arial" w:hAnsi="Arial" w:cs="Arial"/>
          <w:color w:val="000000"/>
        </w:rPr>
      </w:pPr>
      <w:r w:rsidRPr="00216172">
        <w:rPr>
          <w:rFonts w:ascii="Arial" w:hAnsi="Arial" w:cs="Arial"/>
          <w:color w:val="000000"/>
        </w:rPr>
        <w:t>Ustawa z dnia 27 marca 2003 r. o planowaniu i zagospodarowaniu przestrzennym, Dz.U. 2012 r., poz. 647 z późn. zm.</w:t>
      </w:r>
    </w:p>
    <w:p w:rsidR="00A37167" w:rsidRDefault="00754AF9" w:rsidP="00BF4AA9">
      <w:pPr>
        <w:pStyle w:val="Akapitzlist"/>
        <w:widowControl w:val="0"/>
        <w:numPr>
          <w:ilvl w:val="0"/>
          <w:numId w:val="2"/>
        </w:numPr>
        <w:tabs>
          <w:tab w:val="left" w:pos="220"/>
          <w:tab w:val="left" w:pos="426"/>
        </w:tabs>
        <w:autoSpaceDE w:val="0"/>
        <w:autoSpaceDN w:val="0"/>
        <w:adjustRightInd w:val="0"/>
        <w:spacing w:after="0" w:line="320" w:lineRule="atLeast"/>
        <w:ind w:left="284" w:hanging="284"/>
        <w:jc w:val="both"/>
        <w:rPr>
          <w:rFonts w:ascii="Arial" w:hAnsi="Arial" w:cs="Arial"/>
          <w:color w:val="000000"/>
        </w:rPr>
      </w:pPr>
      <w:r w:rsidRPr="00216172">
        <w:rPr>
          <w:rFonts w:ascii="Arial" w:hAnsi="Arial" w:cs="Arial"/>
          <w:color w:val="000000"/>
        </w:rPr>
        <w:t>Ustawa z dnia 20 kwietnia 2004 r.</w:t>
      </w:r>
      <w:r w:rsidR="00411A5F">
        <w:rPr>
          <w:rFonts w:ascii="Arial" w:hAnsi="Arial" w:cs="Arial"/>
          <w:color w:val="000000"/>
        </w:rPr>
        <w:t xml:space="preserve"> </w:t>
      </w:r>
      <w:r w:rsidRPr="00216172">
        <w:rPr>
          <w:rFonts w:ascii="Arial" w:hAnsi="Arial" w:cs="Arial"/>
          <w:color w:val="000000"/>
        </w:rPr>
        <w:t>o promocji zatrudnienia i instytucjach rynku pracy, Dz.U. 2004 r., Nr 99, poz. 1001 z późn. zm.</w:t>
      </w:r>
    </w:p>
    <w:p w:rsidR="003A6728" w:rsidRPr="00D23569" w:rsidRDefault="003A6728" w:rsidP="00BF4AA9">
      <w:pPr>
        <w:pStyle w:val="Akapitzlist"/>
        <w:widowControl w:val="0"/>
        <w:numPr>
          <w:ilvl w:val="0"/>
          <w:numId w:val="2"/>
        </w:numPr>
        <w:tabs>
          <w:tab w:val="left" w:pos="220"/>
          <w:tab w:val="left" w:pos="426"/>
        </w:tabs>
        <w:autoSpaceDE w:val="0"/>
        <w:autoSpaceDN w:val="0"/>
        <w:adjustRightInd w:val="0"/>
        <w:spacing w:after="0" w:line="320" w:lineRule="atLeast"/>
        <w:ind w:left="284" w:hanging="284"/>
        <w:jc w:val="both"/>
        <w:rPr>
          <w:rFonts w:ascii="Arial" w:hAnsi="Arial" w:cs="Arial"/>
          <w:color w:val="000000"/>
        </w:rPr>
      </w:pPr>
      <w:r w:rsidRPr="003A6728">
        <w:rPr>
          <w:rFonts w:ascii="Arial" w:hAnsi="Arial" w:cs="Arial"/>
          <w:color w:val="000000"/>
        </w:rPr>
        <w:t>Ustawa z dnia 21 listopada 2008 r. o wspieraniu termomodernizacji i remontów, Dz.U. 2008, nr 223, poz. 1549 z późn. zm.</w:t>
      </w:r>
    </w:p>
    <w:p w:rsidR="00D23569" w:rsidRPr="00EB6CB7" w:rsidRDefault="00BB2870" w:rsidP="00BF4AA9">
      <w:pPr>
        <w:pStyle w:val="Akapitzlist"/>
        <w:widowControl w:val="0"/>
        <w:numPr>
          <w:ilvl w:val="0"/>
          <w:numId w:val="2"/>
        </w:numPr>
        <w:tabs>
          <w:tab w:val="left" w:pos="220"/>
          <w:tab w:val="left" w:pos="426"/>
        </w:tabs>
        <w:autoSpaceDE w:val="0"/>
        <w:autoSpaceDN w:val="0"/>
        <w:adjustRightInd w:val="0"/>
        <w:spacing w:after="0" w:line="320" w:lineRule="atLeast"/>
        <w:ind w:left="284" w:hanging="284"/>
        <w:jc w:val="both"/>
        <w:rPr>
          <w:rFonts w:ascii="Arial" w:hAnsi="Arial" w:cs="Arial"/>
          <w:color w:val="000000"/>
        </w:rPr>
      </w:pPr>
      <w:r w:rsidRPr="00216172">
        <w:rPr>
          <w:rFonts w:ascii="Arial" w:hAnsi="Arial" w:cs="Arial"/>
          <w:color w:val="000000"/>
        </w:rPr>
        <w:t>Rozporządzenie Rady Ministrów</w:t>
      </w:r>
      <w:r w:rsidR="00411A5F">
        <w:rPr>
          <w:rFonts w:ascii="Arial" w:hAnsi="Arial" w:cs="Arial"/>
          <w:color w:val="000000"/>
        </w:rPr>
        <w:t xml:space="preserve"> </w:t>
      </w:r>
      <w:r w:rsidRPr="00216172">
        <w:rPr>
          <w:rFonts w:ascii="Arial" w:hAnsi="Arial" w:cs="Arial"/>
          <w:color w:val="000000"/>
        </w:rPr>
        <w:t>z dnia 13 września 2011 r.</w:t>
      </w:r>
      <w:r w:rsidR="00411A5F">
        <w:rPr>
          <w:rFonts w:ascii="Arial" w:hAnsi="Arial" w:cs="Arial"/>
          <w:color w:val="000000"/>
        </w:rPr>
        <w:t xml:space="preserve"> </w:t>
      </w:r>
      <w:r w:rsidRPr="00216172">
        <w:rPr>
          <w:rFonts w:ascii="Arial" w:hAnsi="Arial" w:cs="Arial"/>
          <w:color w:val="000000"/>
        </w:rPr>
        <w:t>w sprawie procedury „Niebieskie Karty” oraz wzorów formularzy „Niebieska Karta”, Dz.U 2011, nr 209, poz. 1245.</w:t>
      </w:r>
    </w:p>
    <w:p w:rsidR="00EB6CB7" w:rsidRPr="00A37167" w:rsidRDefault="00EB6CB7" w:rsidP="00BF4AA9">
      <w:pPr>
        <w:pStyle w:val="Akapitzlist"/>
        <w:widowControl w:val="0"/>
        <w:numPr>
          <w:ilvl w:val="0"/>
          <w:numId w:val="2"/>
        </w:numPr>
        <w:tabs>
          <w:tab w:val="left" w:pos="220"/>
          <w:tab w:val="left" w:pos="426"/>
        </w:tabs>
        <w:autoSpaceDE w:val="0"/>
        <w:autoSpaceDN w:val="0"/>
        <w:adjustRightInd w:val="0"/>
        <w:spacing w:after="0" w:line="320" w:lineRule="atLeast"/>
        <w:ind w:left="284" w:hanging="284"/>
        <w:jc w:val="both"/>
        <w:rPr>
          <w:rFonts w:ascii="Arial" w:hAnsi="Arial" w:cs="Arial"/>
          <w:color w:val="000000"/>
        </w:rPr>
      </w:pPr>
      <w:r w:rsidRPr="00216172">
        <w:rPr>
          <w:rFonts w:ascii="Arial" w:hAnsi="Arial" w:cs="Arial"/>
          <w:color w:val="000000"/>
        </w:rPr>
        <w:t>Rozporządzenie Ministra Środowiska z dnia 9 grudnia 2014 r. w sprawie katalogu odpadów, Dz. U. z 2014 r., poz. 1923.</w:t>
      </w:r>
    </w:p>
    <w:p w:rsidR="00130C24" w:rsidRDefault="00130C24" w:rsidP="002505BE">
      <w:pPr>
        <w:widowControl w:val="0"/>
        <w:tabs>
          <w:tab w:val="left" w:pos="220"/>
          <w:tab w:val="left" w:pos="720"/>
        </w:tabs>
        <w:autoSpaceDE w:val="0"/>
        <w:autoSpaceDN w:val="0"/>
        <w:adjustRightInd w:val="0"/>
        <w:spacing w:after="0" w:line="320" w:lineRule="atLeast"/>
        <w:jc w:val="both"/>
        <w:rPr>
          <w:rFonts w:ascii="Arial" w:hAnsi="Arial" w:cs="Arial"/>
          <w:color w:val="000000"/>
        </w:rPr>
      </w:pPr>
    </w:p>
    <w:p w:rsidR="00B615CC" w:rsidRPr="00C941E4" w:rsidRDefault="00B615CC" w:rsidP="00C941E4">
      <w:pPr>
        <w:pBdr>
          <w:top w:val="single" w:sz="4" w:space="1" w:color="A6A6A6" w:themeColor="background1" w:themeShade="A6"/>
          <w:left w:val="single" w:sz="4" w:space="4" w:color="A6A6A6" w:themeColor="background1" w:themeShade="A6"/>
        </w:pBdr>
        <w:spacing w:after="120" w:line="320" w:lineRule="atLeast"/>
        <w:ind w:left="567"/>
        <w:rPr>
          <w:rFonts w:ascii="Arial" w:hAnsi="Arial" w:cs="Arial"/>
          <w:b/>
          <w:color w:val="808080" w:themeColor="background1" w:themeShade="80"/>
        </w:rPr>
      </w:pPr>
      <w:r w:rsidRPr="00C941E4">
        <w:rPr>
          <w:rFonts w:ascii="Arial" w:hAnsi="Arial" w:cs="Arial"/>
          <w:b/>
          <w:color w:val="808080" w:themeColor="background1" w:themeShade="80"/>
        </w:rPr>
        <w:t>Pozostałe źródła</w:t>
      </w:r>
    </w:p>
    <w:p w:rsidR="00B615CC" w:rsidRDefault="00B615CC" w:rsidP="002505BE">
      <w:pPr>
        <w:widowControl w:val="0"/>
        <w:tabs>
          <w:tab w:val="left" w:pos="220"/>
          <w:tab w:val="left" w:pos="720"/>
        </w:tabs>
        <w:autoSpaceDE w:val="0"/>
        <w:autoSpaceDN w:val="0"/>
        <w:adjustRightInd w:val="0"/>
        <w:spacing w:after="0" w:line="320" w:lineRule="atLeast"/>
        <w:jc w:val="both"/>
        <w:rPr>
          <w:rFonts w:ascii="Arial" w:hAnsi="Arial" w:cs="Arial"/>
          <w:color w:val="000000"/>
        </w:rPr>
      </w:pPr>
    </w:p>
    <w:p w:rsidR="00C876B1" w:rsidRPr="00CE7700" w:rsidRDefault="00C876B1" w:rsidP="00BF4AA9">
      <w:pPr>
        <w:pStyle w:val="Akapitzlist"/>
        <w:widowControl w:val="0"/>
        <w:numPr>
          <w:ilvl w:val="0"/>
          <w:numId w:val="3"/>
        </w:numPr>
        <w:tabs>
          <w:tab w:val="left" w:pos="220"/>
          <w:tab w:val="left" w:pos="426"/>
        </w:tabs>
        <w:autoSpaceDE w:val="0"/>
        <w:autoSpaceDN w:val="0"/>
        <w:adjustRightInd w:val="0"/>
        <w:spacing w:after="0" w:line="320" w:lineRule="atLeast"/>
        <w:ind w:left="284" w:hanging="284"/>
        <w:jc w:val="both"/>
        <w:rPr>
          <w:rFonts w:ascii="Arial" w:hAnsi="Arial" w:cs="Arial"/>
          <w:color w:val="000000"/>
        </w:rPr>
      </w:pPr>
      <w:r w:rsidRPr="00CE7700">
        <w:rPr>
          <w:rFonts w:ascii="Arial" w:hAnsi="Arial" w:cs="Arial"/>
          <w:color w:val="000000"/>
        </w:rPr>
        <w:t xml:space="preserve">Dane </w:t>
      </w:r>
      <w:r w:rsidR="00411A5F" w:rsidRPr="00CE7700">
        <w:rPr>
          <w:rFonts w:ascii="Arial" w:hAnsi="Arial" w:cs="Arial"/>
          <w:color w:val="000000"/>
        </w:rPr>
        <w:t>Wielkopolskiego</w:t>
      </w:r>
      <w:r w:rsidRPr="00CE7700">
        <w:rPr>
          <w:rFonts w:ascii="Arial" w:hAnsi="Arial" w:cs="Arial"/>
          <w:color w:val="000000"/>
        </w:rPr>
        <w:t xml:space="preserve"> Wojewódzkiego Konserwatora Zabytków, dostępne: http://www.</w:t>
      </w:r>
      <w:r w:rsidR="00CE7700" w:rsidRPr="00CE7700">
        <w:rPr>
          <w:rFonts w:ascii="Arial" w:hAnsi="Arial" w:cs="Arial"/>
          <w:color w:val="000000"/>
        </w:rPr>
        <w:t xml:space="preserve"> http://poznan.wuoz.gov.pl/rejestr-zabytkow</w:t>
      </w:r>
      <w:r w:rsidRPr="00CE7700">
        <w:rPr>
          <w:rFonts w:ascii="Arial" w:hAnsi="Arial" w:cs="Arial"/>
          <w:color w:val="000000"/>
        </w:rPr>
        <w:t>.</w:t>
      </w:r>
    </w:p>
    <w:p w:rsidR="00C876B1" w:rsidRPr="00CE7700" w:rsidRDefault="00C876B1" w:rsidP="00BF4AA9">
      <w:pPr>
        <w:pStyle w:val="Akapitzlist"/>
        <w:widowControl w:val="0"/>
        <w:numPr>
          <w:ilvl w:val="0"/>
          <w:numId w:val="3"/>
        </w:numPr>
        <w:tabs>
          <w:tab w:val="left" w:pos="220"/>
          <w:tab w:val="left" w:pos="426"/>
        </w:tabs>
        <w:autoSpaceDE w:val="0"/>
        <w:autoSpaceDN w:val="0"/>
        <w:adjustRightInd w:val="0"/>
        <w:spacing w:after="0" w:line="320" w:lineRule="atLeast"/>
        <w:ind w:left="284" w:hanging="284"/>
        <w:jc w:val="both"/>
        <w:rPr>
          <w:rFonts w:ascii="Arial" w:hAnsi="Arial" w:cs="Arial"/>
          <w:color w:val="000000"/>
        </w:rPr>
      </w:pPr>
      <w:r w:rsidRPr="00CE7700">
        <w:rPr>
          <w:rFonts w:ascii="Arial" w:hAnsi="Arial" w:cs="Arial"/>
          <w:color w:val="000000"/>
        </w:rPr>
        <w:t xml:space="preserve">Dane Okręgowej Komisji Egzaminacyjnej w </w:t>
      </w:r>
      <w:r w:rsidR="00CE7700" w:rsidRPr="00CE7700">
        <w:rPr>
          <w:rFonts w:ascii="Arial" w:hAnsi="Arial" w:cs="Arial"/>
          <w:color w:val="000000"/>
        </w:rPr>
        <w:t>Poznaniu</w:t>
      </w:r>
      <w:r w:rsidRPr="00CE7700">
        <w:rPr>
          <w:rFonts w:ascii="Arial" w:hAnsi="Arial" w:cs="Arial"/>
          <w:color w:val="000000"/>
        </w:rPr>
        <w:t xml:space="preserve">, </w:t>
      </w:r>
      <w:r w:rsidR="00CE7700" w:rsidRPr="00CE7700">
        <w:rPr>
          <w:rFonts w:ascii="Arial" w:hAnsi="Arial" w:cs="Arial"/>
          <w:color w:val="000000"/>
        </w:rPr>
        <w:t>https://www.oke.poznan.pl/files/cms/441/wyn_gmin_162.pdf</w:t>
      </w:r>
      <w:r w:rsidRPr="00CE7700">
        <w:rPr>
          <w:rFonts w:ascii="Arial" w:hAnsi="Arial" w:cs="Arial"/>
          <w:color w:val="000000"/>
        </w:rPr>
        <w:t>.</w:t>
      </w:r>
    </w:p>
    <w:p w:rsidR="00C876B1" w:rsidRPr="00CE7700" w:rsidRDefault="00C876B1" w:rsidP="00BF4AA9">
      <w:pPr>
        <w:pStyle w:val="Akapitzlist"/>
        <w:widowControl w:val="0"/>
        <w:numPr>
          <w:ilvl w:val="0"/>
          <w:numId w:val="3"/>
        </w:numPr>
        <w:tabs>
          <w:tab w:val="left" w:pos="220"/>
          <w:tab w:val="left" w:pos="426"/>
        </w:tabs>
        <w:autoSpaceDE w:val="0"/>
        <w:autoSpaceDN w:val="0"/>
        <w:adjustRightInd w:val="0"/>
        <w:spacing w:after="0" w:line="320" w:lineRule="atLeast"/>
        <w:ind w:left="284" w:hanging="284"/>
        <w:jc w:val="both"/>
        <w:rPr>
          <w:rFonts w:ascii="Arial" w:hAnsi="Arial" w:cs="Arial"/>
          <w:color w:val="000000"/>
        </w:rPr>
      </w:pPr>
      <w:r w:rsidRPr="00CE7700">
        <w:rPr>
          <w:rFonts w:ascii="Arial" w:hAnsi="Arial" w:cs="Arial"/>
          <w:color w:val="000000"/>
        </w:rPr>
        <w:t>Dane Państwowej Komisji Wyborczej dostępne: http://parlament2015.pkw.gov.pl.</w:t>
      </w:r>
    </w:p>
    <w:p w:rsidR="00C876B1" w:rsidRPr="00CE7700" w:rsidRDefault="00C876B1" w:rsidP="00BF4AA9">
      <w:pPr>
        <w:pStyle w:val="Akapitzlist"/>
        <w:widowControl w:val="0"/>
        <w:numPr>
          <w:ilvl w:val="0"/>
          <w:numId w:val="3"/>
        </w:numPr>
        <w:tabs>
          <w:tab w:val="left" w:pos="220"/>
          <w:tab w:val="left" w:pos="426"/>
        </w:tabs>
        <w:autoSpaceDE w:val="0"/>
        <w:autoSpaceDN w:val="0"/>
        <w:adjustRightInd w:val="0"/>
        <w:spacing w:after="0" w:line="320" w:lineRule="atLeast"/>
        <w:ind w:left="284" w:hanging="284"/>
        <w:jc w:val="both"/>
        <w:rPr>
          <w:rFonts w:ascii="Arial" w:hAnsi="Arial" w:cs="Arial"/>
          <w:color w:val="000000"/>
        </w:rPr>
      </w:pPr>
      <w:r w:rsidRPr="00CE7700">
        <w:rPr>
          <w:rFonts w:ascii="Arial" w:hAnsi="Arial" w:cs="Arial"/>
          <w:color w:val="000000"/>
        </w:rPr>
        <w:t>Demograficzne i społeczne uwarunkowania rewitalizacji miast w Polsce, praca pod red. Andrzeja Zborowskiego, Instytut Rozwoju Miast, tom 5, Kraków, 2009.</w:t>
      </w:r>
    </w:p>
    <w:p w:rsidR="00C876B1" w:rsidRPr="00CE7700" w:rsidRDefault="00C876B1" w:rsidP="00BF4AA9">
      <w:pPr>
        <w:pStyle w:val="Akapitzlist"/>
        <w:widowControl w:val="0"/>
        <w:numPr>
          <w:ilvl w:val="0"/>
          <w:numId w:val="3"/>
        </w:numPr>
        <w:tabs>
          <w:tab w:val="left" w:pos="220"/>
          <w:tab w:val="left" w:pos="426"/>
        </w:tabs>
        <w:autoSpaceDE w:val="0"/>
        <w:autoSpaceDN w:val="0"/>
        <w:adjustRightInd w:val="0"/>
        <w:spacing w:after="0" w:line="320" w:lineRule="atLeast"/>
        <w:ind w:left="284" w:hanging="284"/>
        <w:jc w:val="both"/>
        <w:rPr>
          <w:rFonts w:ascii="Arial" w:hAnsi="Arial" w:cs="Arial"/>
          <w:color w:val="000000"/>
        </w:rPr>
      </w:pPr>
      <w:r w:rsidRPr="00CE7700">
        <w:rPr>
          <w:rFonts w:ascii="Arial" w:hAnsi="Arial" w:cs="Arial"/>
          <w:color w:val="000000"/>
        </w:rPr>
        <w:t>Geoserwis Generalnej Dyrekcji Ochrony Środowiska, http://geoserwis.gdos.gov.pl.</w:t>
      </w:r>
    </w:p>
    <w:p w:rsidR="00C876B1" w:rsidRPr="00CE7700" w:rsidRDefault="00CE7700" w:rsidP="00BF4AA9">
      <w:pPr>
        <w:pStyle w:val="Akapitzlist"/>
        <w:widowControl w:val="0"/>
        <w:numPr>
          <w:ilvl w:val="0"/>
          <w:numId w:val="3"/>
        </w:numPr>
        <w:tabs>
          <w:tab w:val="left" w:pos="220"/>
          <w:tab w:val="left" w:pos="426"/>
        </w:tabs>
        <w:autoSpaceDE w:val="0"/>
        <w:autoSpaceDN w:val="0"/>
        <w:adjustRightInd w:val="0"/>
        <w:spacing w:after="0" w:line="320" w:lineRule="atLeast"/>
        <w:ind w:left="284" w:hanging="284"/>
        <w:jc w:val="both"/>
        <w:rPr>
          <w:rFonts w:ascii="Arial" w:hAnsi="Arial" w:cs="Arial"/>
          <w:color w:val="000000"/>
        </w:rPr>
      </w:pPr>
      <w:r w:rsidRPr="00CE7700">
        <w:rPr>
          <w:rFonts w:ascii="Arial" w:hAnsi="Arial" w:cs="Arial"/>
          <w:color w:val="000000"/>
        </w:rPr>
        <w:t>Zasady programowania i wsparcia rewitalizacji  w ramach WRPO 2014+: http://wrpo.wielkopolskie.pl/system/file_resources/attachments/000/004/063/original/Zasady_programowania_i_wsparcia_rewitalizacji_w_ramach_WRPO_2014__.pdf?1475840252</w:t>
      </w:r>
      <w:r w:rsidR="00C876B1" w:rsidRPr="00CE7700">
        <w:rPr>
          <w:rFonts w:ascii="Arial" w:hAnsi="Arial" w:cs="Arial"/>
          <w:color w:val="000000"/>
        </w:rPr>
        <w:t>.</w:t>
      </w:r>
    </w:p>
    <w:p w:rsidR="00C876B1" w:rsidRPr="00CE7700" w:rsidRDefault="00C876B1" w:rsidP="00BF4AA9">
      <w:pPr>
        <w:pStyle w:val="Akapitzlist"/>
        <w:widowControl w:val="0"/>
        <w:numPr>
          <w:ilvl w:val="0"/>
          <w:numId w:val="3"/>
        </w:numPr>
        <w:tabs>
          <w:tab w:val="left" w:pos="220"/>
          <w:tab w:val="left" w:pos="426"/>
        </w:tabs>
        <w:autoSpaceDE w:val="0"/>
        <w:autoSpaceDN w:val="0"/>
        <w:adjustRightInd w:val="0"/>
        <w:spacing w:after="0" w:line="320" w:lineRule="atLeast"/>
        <w:ind w:left="284" w:hanging="284"/>
        <w:jc w:val="both"/>
        <w:rPr>
          <w:rFonts w:ascii="Arial" w:hAnsi="Arial" w:cs="Arial"/>
          <w:color w:val="000000"/>
        </w:rPr>
      </w:pPr>
      <w:r w:rsidRPr="00CE7700">
        <w:rPr>
          <w:rFonts w:ascii="Arial" w:hAnsi="Arial" w:cs="Arial"/>
          <w:color w:val="000000"/>
        </w:rPr>
        <w:t>Parysek J. J., Wojtasiewicz L., 1979. Metody analizy regionalnej i metody planowania regionalnego, Studia KPZK PAN, t. 69, Państwowe Wydawn. Nauk.</w:t>
      </w:r>
    </w:p>
    <w:p w:rsidR="00C876B1" w:rsidRPr="00CE7700" w:rsidRDefault="00C876B1" w:rsidP="00BF4AA9">
      <w:pPr>
        <w:pStyle w:val="Akapitzlist"/>
        <w:widowControl w:val="0"/>
        <w:numPr>
          <w:ilvl w:val="0"/>
          <w:numId w:val="3"/>
        </w:numPr>
        <w:tabs>
          <w:tab w:val="left" w:pos="220"/>
          <w:tab w:val="left" w:pos="426"/>
        </w:tabs>
        <w:autoSpaceDE w:val="0"/>
        <w:autoSpaceDN w:val="0"/>
        <w:adjustRightInd w:val="0"/>
        <w:spacing w:after="0" w:line="320" w:lineRule="atLeast"/>
        <w:ind w:left="284" w:hanging="284"/>
        <w:jc w:val="both"/>
        <w:rPr>
          <w:rFonts w:ascii="Arial" w:hAnsi="Arial" w:cs="Arial"/>
          <w:color w:val="000000"/>
        </w:rPr>
      </w:pPr>
      <w:r w:rsidRPr="00CE7700">
        <w:rPr>
          <w:rFonts w:ascii="Arial" w:hAnsi="Arial" w:cs="Arial"/>
          <w:color w:val="000000"/>
        </w:rPr>
        <w:t>Pluta W., 1986. Wielowymiarowa analiza porównawcza w modelowaniu ekonometrycznym, PWN, Warszawa.</w:t>
      </w:r>
    </w:p>
    <w:p w:rsidR="00C876B1" w:rsidRPr="00CE7700" w:rsidRDefault="00C876B1" w:rsidP="00BF4AA9">
      <w:pPr>
        <w:pStyle w:val="Akapitzlist"/>
        <w:widowControl w:val="0"/>
        <w:numPr>
          <w:ilvl w:val="0"/>
          <w:numId w:val="3"/>
        </w:numPr>
        <w:tabs>
          <w:tab w:val="left" w:pos="220"/>
          <w:tab w:val="left" w:pos="426"/>
        </w:tabs>
        <w:autoSpaceDE w:val="0"/>
        <w:autoSpaceDN w:val="0"/>
        <w:adjustRightInd w:val="0"/>
        <w:spacing w:after="0" w:line="320" w:lineRule="atLeast"/>
        <w:ind w:left="284" w:hanging="284"/>
        <w:jc w:val="both"/>
        <w:rPr>
          <w:rFonts w:ascii="Arial" w:hAnsi="Arial" w:cs="Arial"/>
          <w:color w:val="000000"/>
        </w:rPr>
      </w:pPr>
      <w:r w:rsidRPr="00CE7700">
        <w:rPr>
          <w:rFonts w:ascii="Arial" w:hAnsi="Arial" w:cs="Arial"/>
          <w:color w:val="000000"/>
        </w:rPr>
        <w:t>Szymla Z., 2000. Determinanty rozwoju regionalnego. Zakład Narodowy imienia Ossolińskich, Wrocław.</w:t>
      </w:r>
    </w:p>
    <w:p w:rsidR="00C876B1" w:rsidRPr="00CE7700" w:rsidRDefault="00C876B1" w:rsidP="00BF4AA9">
      <w:pPr>
        <w:pStyle w:val="Akapitzlist"/>
        <w:widowControl w:val="0"/>
        <w:numPr>
          <w:ilvl w:val="0"/>
          <w:numId w:val="3"/>
        </w:numPr>
        <w:tabs>
          <w:tab w:val="left" w:pos="220"/>
          <w:tab w:val="left" w:pos="426"/>
        </w:tabs>
        <w:autoSpaceDE w:val="0"/>
        <w:autoSpaceDN w:val="0"/>
        <w:adjustRightInd w:val="0"/>
        <w:spacing w:after="0" w:line="320" w:lineRule="atLeast"/>
        <w:ind w:left="284" w:hanging="284"/>
        <w:jc w:val="both"/>
        <w:rPr>
          <w:rFonts w:ascii="Arial" w:hAnsi="Arial" w:cs="Arial"/>
          <w:color w:val="000000"/>
        </w:rPr>
      </w:pPr>
      <w:r w:rsidRPr="00CE7700">
        <w:rPr>
          <w:rFonts w:ascii="Arial" w:hAnsi="Arial" w:cs="Arial"/>
          <w:color w:val="000000"/>
        </w:rPr>
        <w:t>Ubóstwo w Polsce w latach 2013 i 2014, Główny Urząd Statystyczny, Warszawa, 2015 [dostępne: http://stat.gov.pl/obszary-tematyczne/warunki-zycia/ubostwo-pomoc-spoleczna/ubostwo-w-polsce-w-latach-2013-i-2014,1,6.html]</w:t>
      </w:r>
    </w:p>
    <w:p w:rsidR="00C876B1" w:rsidRPr="00CE7700" w:rsidRDefault="00C876B1" w:rsidP="00BF4AA9">
      <w:pPr>
        <w:pStyle w:val="Akapitzlist"/>
        <w:widowControl w:val="0"/>
        <w:numPr>
          <w:ilvl w:val="0"/>
          <w:numId w:val="3"/>
        </w:numPr>
        <w:tabs>
          <w:tab w:val="left" w:pos="220"/>
          <w:tab w:val="left" w:pos="426"/>
        </w:tabs>
        <w:autoSpaceDE w:val="0"/>
        <w:autoSpaceDN w:val="0"/>
        <w:adjustRightInd w:val="0"/>
        <w:spacing w:after="0" w:line="320" w:lineRule="atLeast"/>
        <w:ind w:left="284" w:hanging="284"/>
        <w:jc w:val="both"/>
        <w:rPr>
          <w:rFonts w:ascii="Arial" w:hAnsi="Arial" w:cs="Arial"/>
          <w:color w:val="000000"/>
        </w:rPr>
      </w:pPr>
      <w:r w:rsidRPr="00CE7700">
        <w:rPr>
          <w:rFonts w:ascii="Arial" w:hAnsi="Arial" w:cs="Arial"/>
          <w:color w:val="000000"/>
        </w:rPr>
        <w:t>Wpływ potencjału demograficznego i gospodarczego miast wojewódzkich na kondycję województw, 2013, Mazowiecki Ośrodek Badań Regionalnych, Warszawa.</w:t>
      </w:r>
    </w:p>
    <w:p w:rsidR="00C876B1" w:rsidRPr="00CE7700" w:rsidRDefault="00C876B1" w:rsidP="00BF4AA9">
      <w:pPr>
        <w:pStyle w:val="Akapitzlist"/>
        <w:widowControl w:val="0"/>
        <w:numPr>
          <w:ilvl w:val="0"/>
          <w:numId w:val="3"/>
        </w:numPr>
        <w:tabs>
          <w:tab w:val="left" w:pos="220"/>
          <w:tab w:val="left" w:pos="426"/>
        </w:tabs>
        <w:autoSpaceDE w:val="0"/>
        <w:autoSpaceDN w:val="0"/>
        <w:adjustRightInd w:val="0"/>
        <w:spacing w:after="0" w:line="320" w:lineRule="atLeast"/>
        <w:ind w:left="284" w:hanging="284"/>
        <w:jc w:val="both"/>
        <w:rPr>
          <w:rFonts w:ascii="Arial" w:hAnsi="Arial" w:cs="Arial"/>
          <w:color w:val="000000"/>
        </w:rPr>
      </w:pPr>
      <w:r w:rsidRPr="00CE7700">
        <w:rPr>
          <w:rFonts w:ascii="Arial" w:hAnsi="Arial" w:cs="Arial"/>
          <w:color w:val="000000"/>
        </w:rPr>
        <w:lastRenderedPageBreak/>
        <w:t>Wytyczne Ministra Rozwoju w zakresie rewitalizacji w programach operacyjnych na lata 2014-2020, dostępne: https://www.mr.gov.pl/media/23916/Wytyczne_dot_rewitalizacji_po_aktualizacji-zatwierdzone02082016clear.pdf</w:t>
      </w:r>
    </w:p>
    <w:p w:rsidR="00C876B1" w:rsidRPr="00CE7700" w:rsidRDefault="00C876B1" w:rsidP="00BF4AA9">
      <w:pPr>
        <w:pStyle w:val="Akapitzlist"/>
        <w:widowControl w:val="0"/>
        <w:numPr>
          <w:ilvl w:val="0"/>
          <w:numId w:val="3"/>
        </w:numPr>
        <w:tabs>
          <w:tab w:val="left" w:pos="220"/>
          <w:tab w:val="left" w:pos="426"/>
        </w:tabs>
        <w:autoSpaceDE w:val="0"/>
        <w:autoSpaceDN w:val="0"/>
        <w:adjustRightInd w:val="0"/>
        <w:spacing w:after="0" w:line="320" w:lineRule="atLeast"/>
        <w:ind w:left="284" w:hanging="284"/>
        <w:jc w:val="both"/>
        <w:rPr>
          <w:rFonts w:ascii="Arial" w:hAnsi="Arial" w:cs="Arial"/>
          <w:color w:val="000000"/>
        </w:rPr>
      </w:pPr>
      <w:r w:rsidRPr="00CE7700">
        <w:rPr>
          <w:rFonts w:ascii="Arial" w:hAnsi="Arial" w:cs="Arial"/>
          <w:color w:val="000000"/>
        </w:rPr>
        <w:t>Zasady metodyczne statystyki rynku pracy i wynagrodzeń, Główny Urząd Statystyczny, Warszawa, 2008 [dostępne: http://stat.gov.pl/obszary-tematyczne/rynek-pracy/zasady-metodyczne-rocznik-pracy/zasady-metodyczne-statystyki-rynku-pracy-i-wynagrodzen,1,1.html]</w:t>
      </w:r>
    </w:p>
    <w:p w:rsidR="00F0608A" w:rsidRDefault="00F0608A" w:rsidP="00F0608A">
      <w:pPr>
        <w:spacing w:after="0" w:line="240" w:lineRule="auto"/>
        <w:rPr>
          <w:rFonts w:ascii="Arial" w:eastAsiaTheme="minorEastAsia" w:hAnsi="Arial" w:cs="Arial"/>
          <w:b/>
          <w:color w:val="404040" w:themeColor="text1" w:themeTint="BF"/>
          <w:kern w:val="32"/>
          <w:sz w:val="26"/>
          <w:szCs w:val="26"/>
        </w:rPr>
      </w:pPr>
      <w:bookmarkStart w:id="135" w:name="_Toc330670434"/>
      <w:r>
        <w:rPr>
          <w:rFonts w:ascii="Arial" w:eastAsiaTheme="minorEastAsia" w:hAnsi="Arial" w:cs="Arial"/>
          <w:bCs/>
          <w:color w:val="404040" w:themeColor="text1" w:themeTint="BF"/>
          <w:sz w:val="26"/>
          <w:szCs w:val="26"/>
        </w:rPr>
        <w:br w:type="page"/>
      </w:r>
    </w:p>
    <w:p w:rsidR="007A0D10" w:rsidRPr="00DD46A9" w:rsidRDefault="009D3563" w:rsidP="00BF4AA9">
      <w:pPr>
        <w:pStyle w:val="Nagwek1"/>
        <w:keepLines/>
        <w:numPr>
          <w:ilvl w:val="0"/>
          <w:numId w:val="4"/>
        </w:numPr>
        <w:pBdr>
          <w:top w:val="single" w:sz="12" w:space="1" w:color="CC0000"/>
          <w:left w:val="single" w:sz="12" w:space="4" w:color="CC0000"/>
        </w:pBdr>
        <w:spacing w:before="0" w:after="0" w:line="320" w:lineRule="atLeast"/>
        <w:ind w:left="357" w:hanging="357"/>
        <w:rPr>
          <w:rFonts w:ascii="Arial" w:eastAsiaTheme="minorEastAsia" w:hAnsi="Arial" w:cs="Arial"/>
          <w:bCs w:val="0"/>
          <w:color w:val="404040" w:themeColor="text1" w:themeTint="BF"/>
          <w:sz w:val="26"/>
          <w:szCs w:val="26"/>
        </w:rPr>
      </w:pPr>
      <w:bookmarkStart w:id="136" w:name="_Toc474743251"/>
      <w:bookmarkStart w:id="137" w:name="_Toc486920728"/>
      <w:r w:rsidRPr="00DD46A9">
        <w:rPr>
          <w:rFonts w:ascii="Arial" w:eastAsiaTheme="minorEastAsia" w:hAnsi="Arial" w:cs="Arial"/>
          <w:bCs w:val="0"/>
          <w:color w:val="404040" w:themeColor="text1" w:themeTint="BF"/>
          <w:sz w:val="26"/>
          <w:szCs w:val="26"/>
        </w:rPr>
        <w:lastRenderedPageBreak/>
        <w:t>Spis</w:t>
      </w:r>
      <w:r w:rsidR="00F0608A">
        <w:rPr>
          <w:rFonts w:ascii="Arial" w:eastAsiaTheme="minorEastAsia" w:hAnsi="Arial" w:cs="Arial"/>
          <w:bCs w:val="0"/>
          <w:color w:val="404040" w:themeColor="text1" w:themeTint="BF"/>
          <w:sz w:val="26"/>
          <w:szCs w:val="26"/>
        </w:rPr>
        <w:t xml:space="preserve"> załączników,</w:t>
      </w:r>
      <w:r w:rsidRPr="00DD46A9">
        <w:rPr>
          <w:rFonts w:ascii="Arial" w:eastAsiaTheme="minorEastAsia" w:hAnsi="Arial" w:cs="Arial"/>
          <w:bCs w:val="0"/>
          <w:color w:val="404040" w:themeColor="text1" w:themeTint="BF"/>
          <w:sz w:val="26"/>
          <w:szCs w:val="26"/>
        </w:rPr>
        <w:t xml:space="preserve"> </w:t>
      </w:r>
      <w:r w:rsidR="00BF24B2" w:rsidRPr="00DD46A9">
        <w:rPr>
          <w:rFonts w:ascii="Arial" w:eastAsiaTheme="minorEastAsia" w:hAnsi="Arial" w:cs="Arial"/>
          <w:bCs w:val="0"/>
          <w:color w:val="404040" w:themeColor="text1" w:themeTint="BF"/>
          <w:sz w:val="26"/>
          <w:szCs w:val="26"/>
        </w:rPr>
        <w:t>tabel</w:t>
      </w:r>
      <w:r w:rsidR="00EC2499">
        <w:rPr>
          <w:rFonts w:ascii="Arial" w:eastAsiaTheme="minorEastAsia" w:hAnsi="Arial" w:cs="Arial"/>
          <w:bCs w:val="0"/>
          <w:color w:val="404040" w:themeColor="text1" w:themeTint="BF"/>
          <w:sz w:val="26"/>
          <w:szCs w:val="26"/>
        </w:rPr>
        <w:t xml:space="preserve">, wykresów </w:t>
      </w:r>
      <w:r w:rsidR="00686638">
        <w:rPr>
          <w:rFonts w:ascii="Arial" w:eastAsiaTheme="minorEastAsia" w:hAnsi="Arial" w:cs="Arial"/>
          <w:bCs w:val="0"/>
          <w:color w:val="404040" w:themeColor="text1" w:themeTint="BF"/>
          <w:sz w:val="26"/>
          <w:szCs w:val="26"/>
        </w:rPr>
        <w:t>i</w:t>
      </w:r>
      <w:r w:rsidR="00BF24B2" w:rsidRPr="00DD46A9">
        <w:rPr>
          <w:rFonts w:ascii="Arial" w:eastAsiaTheme="minorEastAsia" w:hAnsi="Arial" w:cs="Arial"/>
          <w:bCs w:val="0"/>
          <w:color w:val="404040" w:themeColor="text1" w:themeTint="BF"/>
          <w:sz w:val="26"/>
          <w:szCs w:val="26"/>
        </w:rPr>
        <w:t xml:space="preserve"> map</w:t>
      </w:r>
      <w:bookmarkEnd w:id="135"/>
      <w:bookmarkEnd w:id="136"/>
      <w:bookmarkEnd w:id="137"/>
    </w:p>
    <w:p w:rsidR="00234D62" w:rsidRDefault="00234D62" w:rsidP="00474DB6">
      <w:pPr>
        <w:widowControl w:val="0"/>
        <w:tabs>
          <w:tab w:val="left" w:pos="220"/>
          <w:tab w:val="left" w:pos="720"/>
        </w:tabs>
        <w:autoSpaceDE w:val="0"/>
        <w:autoSpaceDN w:val="0"/>
        <w:adjustRightInd w:val="0"/>
        <w:spacing w:after="0" w:line="320" w:lineRule="atLeast"/>
        <w:jc w:val="both"/>
        <w:rPr>
          <w:rFonts w:ascii="Arial" w:hAnsi="Arial" w:cs="Arial"/>
          <w:color w:val="000000"/>
        </w:rPr>
      </w:pPr>
    </w:p>
    <w:p w:rsidR="00F0608A" w:rsidRDefault="00F0608A" w:rsidP="00F0608A">
      <w:pPr>
        <w:widowControl w:val="0"/>
        <w:tabs>
          <w:tab w:val="left" w:pos="220"/>
          <w:tab w:val="left" w:pos="720"/>
        </w:tabs>
        <w:autoSpaceDE w:val="0"/>
        <w:autoSpaceDN w:val="0"/>
        <w:adjustRightInd w:val="0"/>
        <w:spacing w:after="0" w:line="320" w:lineRule="atLeast"/>
        <w:jc w:val="both"/>
        <w:rPr>
          <w:rFonts w:ascii="Arial" w:hAnsi="Arial" w:cs="Arial"/>
          <w:color w:val="000000"/>
        </w:rPr>
      </w:pPr>
    </w:p>
    <w:p w:rsidR="006C7313" w:rsidRPr="00C941E4" w:rsidRDefault="004B0670" w:rsidP="006C7313">
      <w:pPr>
        <w:pBdr>
          <w:top w:val="single" w:sz="4" w:space="1" w:color="A6A6A6" w:themeColor="background1" w:themeShade="A6"/>
          <w:left w:val="single" w:sz="4" w:space="4" w:color="A6A6A6" w:themeColor="background1" w:themeShade="A6"/>
        </w:pBdr>
        <w:spacing w:after="120" w:line="320" w:lineRule="atLeast"/>
        <w:ind w:left="567"/>
        <w:rPr>
          <w:rFonts w:ascii="Arial" w:hAnsi="Arial" w:cs="Arial"/>
          <w:b/>
          <w:color w:val="808080" w:themeColor="background1" w:themeShade="80"/>
        </w:rPr>
      </w:pPr>
      <w:r>
        <w:rPr>
          <w:rFonts w:ascii="Arial" w:hAnsi="Arial" w:cs="Arial"/>
          <w:b/>
          <w:color w:val="808080" w:themeColor="background1" w:themeShade="80"/>
        </w:rPr>
        <w:t>Spis tabel</w:t>
      </w:r>
    </w:p>
    <w:p w:rsidR="004E61FB" w:rsidRPr="00DA02E8" w:rsidRDefault="004E61FB" w:rsidP="00DA02E8">
      <w:pPr>
        <w:widowControl w:val="0"/>
        <w:tabs>
          <w:tab w:val="left" w:pos="220"/>
          <w:tab w:val="left" w:pos="720"/>
        </w:tabs>
        <w:autoSpaceDE w:val="0"/>
        <w:autoSpaceDN w:val="0"/>
        <w:adjustRightInd w:val="0"/>
        <w:spacing w:after="0" w:line="320" w:lineRule="atLeast"/>
        <w:ind w:left="1134" w:hanging="1134"/>
        <w:jc w:val="both"/>
        <w:rPr>
          <w:rFonts w:ascii="Arial" w:hAnsi="Arial" w:cs="Arial"/>
          <w:color w:val="000000"/>
        </w:rPr>
      </w:pPr>
    </w:p>
    <w:p w:rsidR="006714F2" w:rsidRPr="006714F2" w:rsidRDefault="005A269B" w:rsidP="006714F2">
      <w:pPr>
        <w:pStyle w:val="Spisilustracji"/>
        <w:tabs>
          <w:tab w:val="right" w:leader="dot" w:pos="9205"/>
        </w:tabs>
        <w:spacing w:after="0" w:line="320" w:lineRule="atLeast"/>
        <w:ind w:left="1134" w:hanging="1134"/>
        <w:rPr>
          <w:rFonts w:ascii="Arial" w:hAnsi="Arial" w:cs="Arial"/>
          <w:noProof/>
        </w:rPr>
      </w:pPr>
      <w:r w:rsidRPr="004C3B9B">
        <w:rPr>
          <w:rFonts w:ascii="Arial" w:hAnsi="Arial" w:cs="Arial"/>
          <w:noProof/>
        </w:rPr>
        <w:fldChar w:fldCharType="begin"/>
      </w:r>
      <w:r w:rsidRPr="004C3B9B">
        <w:rPr>
          <w:rFonts w:ascii="Arial" w:hAnsi="Arial" w:cs="Arial"/>
          <w:noProof/>
        </w:rPr>
        <w:instrText xml:space="preserve"> TOC \c "Tabela nr" </w:instrText>
      </w:r>
      <w:r w:rsidRPr="004C3B9B">
        <w:rPr>
          <w:rFonts w:ascii="Arial" w:hAnsi="Arial" w:cs="Arial"/>
          <w:noProof/>
        </w:rPr>
        <w:fldChar w:fldCharType="separate"/>
      </w:r>
      <w:r w:rsidR="006714F2" w:rsidRPr="0094055B">
        <w:rPr>
          <w:rFonts w:ascii="Arial" w:hAnsi="Arial" w:cs="Arial"/>
          <w:noProof/>
        </w:rPr>
        <w:t>Tabela nr 1 Zestawienie wykorzystanych wskaźników</w:t>
      </w:r>
      <w:r w:rsidR="006714F2" w:rsidRPr="006714F2">
        <w:rPr>
          <w:rFonts w:ascii="Arial" w:hAnsi="Arial" w:cs="Arial"/>
          <w:noProof/>
        </w:rPr>
        <w:tab/>
      </w:r>
      <w:r w:rsidR="006714F2" w:rsidRPr="006714F2">
        <w:rPr>
          <w:rFonts w:ascii="Arial" w:hAnsi="Arial" w:cs="Arial"/>
          <w:noProof/>
        </w:rPr>
        <w:fldChar w:fldCharType="begin"/>
      </w:r>
      <w:r w:rsidR="006714F2" w:rsidRPr="006714F2">
        <w:rPr>
          <w:rFonts w:ascii="Arial" w:hAnsi="Arial" w:cs="Arial"/>
          <w:noProof/>
        </w:rPr>
        <w:instrText xml:space="preserve"> PAGEREF _Toc486920633 \h </w:instrText>
      </w:r>
      <w:r w:rsidR="006714F2" w:rsidRPr="006714F2">
        <w:rPr>
          <w:rFonts w:ascii="Arial" w:hAnsi="Arial" w:cs="Arial"/>
          <w:noProof/>
        </w:rPr>
      </w:r>
      <w:r w:rsidR="006714F2" w:rsidRPr="006714F2">
        <w:rPr>
          <w:rFonts w:ascii="Arial" w:hAnsi="Arial" w:cs="Arial"/>
          <w:noProof/>
        </w:rPr>
        <w:fldChar w:fldCharType="separate"/>
      </w:r>
      <w:r w:rsidR="00D61845">
        <w:rPr>
          <w:rFonts w:ascii="Arial" w:hAnsi="Arial" w:cs="Arial"/>
          <w:noProof/>
        </w:rPr>
        <w:t>9</w:t>
      </w:r>
      <w:r w:rsidR="006714F2" w:rsidRPr="006714F2">
        <w:rPr>
          <w:rFonts w:ascii="Arial" w:hAnsi="Arial" w:cs="Arial"/>
          <w:noProof/>
        </w:rPr>
        <w:fldChar w:fldCharType="end"/>
      </w:r>
    </w:p>
    <w:p w:rsidR="006714F2" w:rsidRPr="006714F2" w:rsidRDefault="006714F2" w:rsidP="006714F2">
      <w:pPr>
        <w:pStyle w:val="Spisilustracji"/>
        <w:tabs>
          <w:tab w:val="right" w:leader="dot" w:pos="9205"/>
        </w:tabs>
        <w:spacing w:after="0" w:line="320" w:lineRule="atLeast"/>
        <w:ind w:left="1134" w:hanging="1134"/>
        <w:rPr>
          <w:rFonts w:ascii="Arial" w:hAnsi="Arial" w:cs="Arial"/>
          <w:noProof/>
        </w:rPr>
      </w:pPr>
      <w:r w:rsidRPr="006714F2">
        <w:rPr>
          <w:rFonts w:ascii="Arial" w:hAnsi="Arial" w:cs="Arial"/>
          <w:noProof/>
        </w:rPr>
        <w:t>Tabela nr 2 Jednostki urbanistyczne Gminy Śmigiel</w:t>
      </w:r>
      <w:r w:rsidRPr="006714F2">
        <w:rPr>
          <w:rFonts w:ascii="Arial" w:hAnsi="Arial" w:cs="Arial"/>
          <w:noProof/>
        </w:rPr>
        <w:tab/>
      </w:r>
      <w:r w:rsidRPr="006714F2">
        <w:rPr>
          <w:rFonts w:ascii="Arial" w:hAnsi="Arial" w:cs="Arial"/>
          <w:noProof/>
        </w:rPr>
        <w:fldChar w:fldCharType="begin"/>
      </w:r>
      <w:r w:rsidRPr="006714F2">
        <w:rPr>
          <w:rFonts w:ascii="Arial" w:hAnsi="Arial" w:cs="Arial"/>
          <w:noProof/>
        </w:rPr>
        <w:instrText xml:space="preserve"> PAGEREF _Toc486920634 \h </w:instrText>
      </w:r>
      <w:r w:rsidRPr="006714F2">
        <w:rPr>
          <w:rFonts w:ascii="Arial" w:hAnsi="Arial" w:cs="Arial"/>
          <w:noProof/>
        </w:rPr>
      </w:r>
      <w:r w:rsidRPr="006714F2">
        <w:rPr>
          <w:rFonts w:ascii="Arial" w:hAnsi="Arial" w:cs="Arial"/>
          <w:noProof/>
        </w:rPr>
        <w:fldChar w:fldCharType="separate"/>
      </w:r>
      <w:r w:rsidR="00D61845">
        <w:rPr>
          <w:rFonts w:ascii="Arial" w:hAnsi="Arial" w:cs="Arial"/>
          <w:noProof/>
        </w:rPr>
        <w:t>11</w:t>
      </w:r>
      <w:r w:rsidRPr="006714F2">
        <w:rPr>
          <w:rFonts w:ascii="Arial" w:hAnsi="Arial" w:cs="Arial"/>
          <w:noProof/>
        </w:rPr>
        <w:fldChar w:fldCharType="end"/>
      </w:r>
    </w:p>
    <w:p w:rsidR="006714F2" w:rsidRPr="006714F2" w:rsidRDefault="006714F2" w:rsidP="006714F2">
      <w:pPr>
        <w:pStyle w:val="Spisilustracji"/>
        <w:tabs>
          <w:tab w:val="right" w:leader="dot" w:pos="9205"/>
        </w:tabs>
        <w:spacing w:after="0" w:line="320" w:lineRule="atLeast"/>
        <w:ind w:left="1134" w:hanging="1134"/>
        <w:rPr>
          <w:rFonts w:ascii="Arial" w:hAnsi="Arial" w:cs="Arial"/>
          <w:noProof/>
        </w:rPr>
      </w:pPr>
      <w:r w:rsidRPr="006714F2">
        <w:rPr>
          <w:rFonts w:ascii="Arial" w:hAnsi="Arial" w:cs="Arial"/>
          <w:noProof/>
        </w:rPr>
        <w:t>Tabela nr 3 Udział ludności w wieku poprodukcyjnym w stosunku do ludności w wieku produkcyjnym w poszczególnych jednostkach urbanistycznych gminy</w:t>
      </w:r>
      <w:r w:rsidRPr="006714F2">
        <w:rPr>
          <w:rFonts w:ascii="Arial" w:hAnsi="Arial" w:cs="Arial"/>
          <w:noProof/>
        </w:rPr>
        <w:tab/>
      </w:r>
      <w:r w:rsidRPr="006714F2">
        <w:rPr>
          <w:rFonts w:ascii="Arial" w:hAnsi="Arial" w:cs="Arial"/>
          <w:noProof/>
        </w:rPr>
        <w:fldChar w:fldCharType="begin"/>
      </w:r>
      <w:r w:rsidRPr="006714F2">
        <w:rPr>
          <w:rFonts w:ascii="Arial" w:hAnsi="Arial" w:cs="Arial"/>
          <w:noProof/>
        </w:rPr>
        <w:instrText xml:space="preserve"> PAGEREF _Toc486920635 \h </w:instrText>
      </w:r>
      <w:r w:rsidRPr="006714F2">
        <w:rPr>
          <w:rFonts w:ascii="Arial" w:hAnsi="Arial" w:cs="Arial"/>
          <w:noProof/>
        </w:rPr>
      </w:r>
      <w:r w:rsidRPr="006714F2">
        <w:rPr>
          <w:rFonts w:ascii="Arial" w:hAnsi="Arial" w:cs="Arial"/>
          <w:noProof/>
        </w:rPr>
        <w:fldChar w:fldCharType="separate"/>
      </w:r>
      <w:r w:rsidR="00D61845">
        <w:rPr>
          <w:rFonts w:ascii="Arial" w:hAnsi="Arial" w:cs="Arial"/>
          <w:noProof/>
        </w:rPr>
        <w:t>14</w:t>
      </w:r>
      <w:r w:rsidRPr="006714F2">
        <w:rPr>
          <w:rFonts w:ascii="Arial" w:hAnsi="Arial" w:cs="Arial"/>
          <w:noProof/>
        </w:rPr>
        <w:fldChar w:fldCharType="end"/>
      </w:r>
    </w:p>
    <w:p w:rsidR="006714F2" w:rsidRPr="006714F2" w:rsidRDefault="006714F2" w:rsidP="006714F2">
      <w:pPr>
        <w:pStyle w:val="Spisilustracji"/>
        <w:tabs>
          <w:tab w:val="right" w:leader="dot" w:pos="9205"/>
        </w:tabs>
        <w:spacing w:after="0" w:line="320" w:lineRule="atLeast"/>
        <w:ind w:left="1134" w:hanging="1134"/>
        <w:rPr>
          <w:rFonts w:ascii="Arial" w:hAnsi="Arial" w:cs="Arial"/>
          <w:noProof/>
        </w:rPr>
      </w:pPr>
      <w:r w:rsidRPr="006714F2">
        <w:rPr>
          <w:rFonts w:ascii="Arial" w:hAnsi="Arial" w:cs="Arial"/>
          <w:noProof/>
        </w:rPr>
        <w:t>Tabela nr 4 Udział zarejestrowanych bezrobotnych w liczbie mieszkańców jednostek urbanistycznych Gminy Śmigiel w 2016 roku</w:t>
      </w:r>
      <w:r w:rsidRPr="006714F2">
        <w:rPr>
          <w:rFonts w:ascii="Arial" w:hAnsi="Arial" w:cs="Arial"/>
          <w:noProof/>
        </w:rPr>
        <w:tab/>
      </w:r>
      <w:r w:rsidRPr="006714F2">
        <w:rPr>
          <w:rFonts w:ascii="Arial" w:hAnsi="Arial" w:cs="Arial"/>
          <w:noProof/>
        </w:rPr>
        <w:fldChar w:fldCharType="begin"/>
      </w:r>
      <w:r w:rsidRPr="006714F2">
        <w:rPr>
          <w:rFonts w:ascii="Arial" w:hAnsi="Arial" w:cs="Arial"/>
          <w:noProof/>
        </w:rPr>
        <w:instrText xml:space="preserve"> PAGEREF _Toc486920636 \h </w:instrText>
      </w:r>
      <w:r w:rsidRPr="006714F2">
        <w:rPr>
          <w:rFonts w:ascii="Arial" w:hAnsi="Arial" w:cs="Arial"/>
          <w:noProof/>
        </w:rPr>
      </w:r>
      <w:r w:rsidRPr="006714F2">
        <w:rPr>
          <w:rFonts w:ascii="Arial" w:hAnsi="Arial" w:cs="Arial"/>
          <w:noProof/>
        </w:rPr>
        <w:fldChar w:fldCharType="separate"/>
      </w:r>
      <w:r w:rsidR="00D61845">
        <w:rPr>
          <w:rFonts w:ascii="Arial" w:hAnsi="Arial" w:cs="Arial"/>
          <w:noProof/>
        </w:rPr>
        <w:t>18</w:t>
      </w:r>
      <w:r w:rsidRPr="006714F2">
        <w:rPr>
          <w:rFonts w:ascii="Arial" w:hAnsi="Arial" w:cs="Arial"/>
          <w:noProof/>
        </w:rPr>
        <w:fldChar w:fldCharType="end"/>
      </w:r>
    </w:p>
    <w:p w:rsidR="006714F2" w:rsidRPr="006714F2" w:rsidRDefault="006714F2" w:rsidP="006714F2">
      <w:pPr>
        <w:pStyle w:val="Spisilustracji"/>
        <w:tabs>
          <w:tab w:val="right" w:leader="dot" w:pos="9205"/>
        </w:tabs>
        <w:spacing w:after="0" w:line="320" w:lineRule="atLeast"/>
        <w:ind w:left="1134" w:hanging="1134"/>
        <w:rPr>
          <w:rFonts w:ascii="Arial" w:hAnsi="Arial" w:cs="Arial"/>
          <w:noProof/>
        </w:rPr>
      </w:pPr>
      <w:r w:rsidRPr="006714F2">
        <w:rPr>
          <w:rFonts w:ascii="Arial" w:hAnsi="Arial" w:cs="Arial"/>
          <w:noProof/>
        </w:rPr>
        <w:t>Tabela nr 5 Odsetek długotrwale bezrobotnych w ogólnej liczbie mieszkańców jednostek urbanistycznych Gminy Śmigiel w 2016 roku</w:t>
      </w:r>
      <w:r w:rsidRPr="006714F2">
        <w:rPr>
          <w:rFonts w:ascii="Arial" w:hAnsi="Arial" w:cs="Arial"/>
          <w:noProof/>
        </w:rPr>
        <w:tab/>
      </w:r>
      <w:r w:rsidRPr="006714F2">
        <w:rPr>
          <w:rFonts w:ascii="Arial" w:hAnsi="Arial" w:cs="Arial"/>
          <w:noProof/>
        </w:rPr>
        <w:fldChar w:fldCharType="begin"/>
      </w:r>
      <w:r w:rsidRPr="006714F2">
        <w:rPr>
          <w:rFonts w:ascii="Arial" w:hAnsi="Arial" w:cs="Arial"/>
          <w:noProof/>
        </w:rPr>
        <w:instrText xml:space="preserve"> PAGEREF _Toc486920637 \h </w:instrText>
      </w:r>
      <w:r w:rsidRPr="006714F2">
        <w:rPr>
          <w:rFonts w:ascii="Arial" w:hAnsi="Arial" w:cs="Arial"/>
          <w:noProof/>
        </w:rPr>
      </w:r>
      <w:r w:rsidRPr="006714F2">
        <w:rPr>
          <w:rFonts w:ascii="Arial" w:hAnsi="Arial" w:cs="Arial"/>
          <w:noProof/>
        </w:rPr>
        <w:fldChar w:fldCharType="separate"/>
      </w:r>
      <w:r w:rsidR="00D61845">
        <w:rPr>
          <w:rFonts w:ascii="Arial" w:hAnsi="Arial" w:cs="Arial"/>
          <w:noProof/>
        </w:rPr>
        <w:t>20</w:t>
      </w:r>
      <w:r w:rsidRPr="006714F2">
        <w:rPr>
          <w:rFonts w:ascii="Arial" w:hAnsi="Arial" w:cs="Arial"/>
          <w:noProof/>
        </w:rPr>
        <w:fldChar w:fldCharType="end"/>
      </w:r>
    </w:p>
    <w:p w:rsidR="006714F2" w:rsidRPr="006714F2" w:rsidRDefault="006714F2" w:rsidP="006714F2">
      <w:pPr>
        <w:pStyle w:val="Spisilustracji"/>
        <w:tabs>
          <w:tab w:val="right" w:leader="dot" w:pos="9205"/>
        </w:tabs>
        <w:spacing w:after="0" w:line="320" w:lineRule="atLeast"/>
        <w:ind w:left="1134" w:hanging="1134"/>
        <w:rPr>
          <w:rFonts w:ascii="Arial" w:hAnsi="Arial" w:cs="Arial"/>
          <w:noProof/>
        </w:rPr>
      </w:pPr>
      <w:r w:rsidRPr="006714F2">
        <w:rPr>
          <w:rFonts w:ascii="Arial" w:hAnsi="Arial" w:cs="Arial"/>
          <w:noProof/>
        </w:rPr>
        <w:t>Tabela nr 6 Liczba osób korzystających ze świadczeń pomocy społecznej w przeliczeniu na 100 mieszkańców w 2016 roku</w:t>
      </w:r>
      <w:r w:rsidRPr="006714F2">
        <w:rPr>
          <w:rFonts w:ascii="Arial" w:hAnsi="Arial" w:cs="Arial"/>
          <w:noProof/>
        </w:rPr>
        <w:tab/>
      </w:r>
      <w:r w:rsidRPr="006714F2">
        <w:rPr>
          <w:rFonts w:ascii="Arial" w:hAnsi="Arial" w:cs="Arial"/>
          <w:noProof/>
        </w:rPr>
        <w:fldChar w:fldCharType="begin"/>
      </w:r>
      <w:r w:rsidRPr="006714F2">
        <w:rPr>
          <w:rFonts w:ascii="Arial" w:hAnsi="Arial" w:cs="Arial"/>
          <w:noProof/>
        </w:rPr>
        <w:instrText xml:space="preserve"> PAGEREF _Toc486920638 \h </w:instrText>
      </w:r>
      <w:r w:rsidRPr="006714F2">
        <w:rPr>
          <w:rFonts w:ascii="Arial" w:hAnsi="Arial" w:cs="Arial"/>
          <w:noProof/>
        </w:rPr>
      </w:r>
      <w:r w:rsidRPr="006714F2">
        <w:rPr>
          <w:rFonts w:ascii="Arial" w:hAnsi="Arial" w:cs="Arial"/>
          <w:noProof/>
        </w:rPr>
        <w:fldChar w:fldCharType="separate"/>
      </w:r>
      <w:r w:rsidR="00D61845">
        <w:rPr>
          <w:rFonts w:ascii="Arial" w:hAnsi="Arial" w:cs="Arial"/>
          <w:noProof/>
        </w:rPr>
        <w:t>22</w:t>
      </w:r>
      <w:r w:rsidRPr="006714F2">
        <w:rPr>
          <w:rFonts w:ascii="Arial" w:hAnsi="Arial" w:cs="Arial"/>
          <w:noProof/>
        </w:rPr>
        <w:fldChar w:fldCharType="end"/>
      </w:r>
    </w:p>
    <w:p w:rsidR="006714F2" w:rsidRPr="006714F2" w:rsidRDefault="006714F2" w:rsidP="006714F2">
      <w:pPr>
        <w:pStyle w:val="Spisilustracji"/>
        <w:tabs>
          <w:tab w:val="right" w:leader="dot" w:pos="9205"/>
        </w:tabs>
        <w:spacing w:after="0" w:line="320" w:lineRule="atLeast"/>
        <w:ind w:left="1134" w:hanging="1134"/>
        <w:rPr>
          <w:rFonts w:ascii="Arial" w:hAnsi="Arial" w:cs="Arial"/>
          <w:noProof/>
        </w:rPr>
      </w:pPr>
      <w:r w:rsidRPr="006714F2">
        <w:rPr>
          <w:rFonts w:ascii="Arial" w:hAnsi="Arial" w:cs="Arial"/>
          <w:noProof/>
        </w:rPr>
        <w:t>Tabela nr 7 Liczba stwierdzonych przestępstw ogółem w przeliczeniu na 100 osób  w 2016 roku</w:t>
      </w:r>
      <w:r w:rsidRPr="006714F2">
        <w:rPr>
          <w:rFonts w:ascii="Arial" w:hAnsi="Arial" w:cs="Arial"/>
          <w:noProof/>
        </w:rPr>
        <w:tab/>
      </w:r>
      <w:r w:rsidRPr="006714F2">
        <w:rPr>
          <w:rFonts w:ascii="Arial" w:hAnsi="Arial" w:cs="Arial"/>
          <w:noProof/>
        </w:rPr>
        <w:fldChar w:fldCharType="begin"/>
      </w:r>
      <w:r w:rsidRPr="006714F2">
        <w:rPr>
          <w:rFonts w:ascii="Arial" w:hAnsi="Arial" w:cs="Arial"/>
          <w:noProof/>
        </w:rPr>
        <w:instrText xml:space="preserve"> PAGEREF _Toc486920639 \h </w:instrText>
      </w:r>
      <w:r w:rsidRPr="006714F2">
        <w:rPr>
          <w:rFonts w:ascii="Arial" w:hAnsi="Arial" w:cs="Arial"/>
          <w:noProof/>
        </w:rPr>
      </w:r>
      <w:r w:rsidRPr="006714F2">
        <w:rPr>
          <w:rFonts w:ascii="Arial" w:hAnsi="Arial" w:cs="Arial"/>
          <w:noProof/>
        </w:rPr>
        <w:fldChar w:fldCharType="separate"/>
      </w:r>
      <w:r w:rsidR="00D61845">
        <w:rPr>
          <w:rFonts w:ascii="Arial" w:hAnsi="Arial" w:cs="Arial"/>
          <w:noProof/>
        </w:rPr>
        <w:t>23</w:t>
      </w:r>
      <w:r w:rsidRPr="006714F2">
        <w:rPr>
          <w:rFonts w:ascii="Arial" w:hAnsi="Arial" w:cs="Arial"/>
          <w:noProof/>
        </w:rPr>
        <w:fldChar w:fldCharType="end"/>
      </w:r>
    </w:p>
    <w:p w:rsidR="006714F2" w:rsidRPr="006714F2" w:rsidRDefault="006714F2" w:rsidP="006714F2">
      <w:pPr>
        <w:pStyle w:val="Spisilustracji"/>
        <w:tabs>
          <w:tab w:val="right" w:leader="dot" w:pos="9205"/>
        </w:tabs>
        <w:spacing w:after="0" w:line="320" w:lineRule="atLeast"/>
        <w:ind w:left="1134" w:hanging="1134"/>
        <w:rPr>
          <w:rFonts w:ascii="Arial" w:hAnsi="Arial" w:cs="Arial"/>
          <w:noProof/>
        </w:rPr>
      </w:pPr>
      <w:r w:rsidRPr="006714F2">
        <w:rPr>
          <w:rFonts w:ascii="Arial" w:hAnsi="Arial" w:cs="Arial"/>
          <w:noProof/>
        </w:rPr>
        <w:t>Tabela nr 8 Liczba organizacji pozarządowych na 100 osób</w:t>
      </w:r>
      <w:r w:rsidRPr="006714F2">
        <w:rPr>
          <w:rFonts w:ascii="Arial" w:hAnsi="Arial" w:cs="Arial"/>
          <w:noProof/>
        </w:rPr>
        <w:tab/>
      </w:r>
      <w:r w:rsidRPr="006714F2">
        <w:rPr>
          <w:rFonts w:ascii="Arial" w:hAnsi="Arial" w:cs="Arial"/>
          <w:noProof/>
        </w:rPr>
        <w:fldChar w:fldCharType="begin"/>
      </w:r>
      <w:r w:rsidRPr="006714F2">
        <w:rPr>
          <w:rFonts w:ascii="Arial" w:hAnsi="Arial" w:cs="Arial"/>
          <w:noProof/>
        </w:rPr>
        <w:instrText xml:space="preserve"> PAGEREF _Toc486920640 \h </w:instrText>
      </w:r>
      <w:r w:rsidRPr="006714F2">
        <w:rPr>
          <w:rFonts w:ascii="Arial" w:hAnsi="Arial" w:cs="Arial"/>
          <w:noProof/>
        </w:rPr>
      </w:r>
      <w:r w:rsidRPr="006714F2">
        <w:rPr>
          <w:rFonts w:ascii="Arial" w:hAnsi="Arial" w:cs="Arial"/>
          <w:noProof/>
        </w:rPr>
        <w:fldChar w:fldCharType="separate"/>
      </w:r>
      <w:r w:rsidR="00D61845">
        <w:rPr>
          <w:rFonts w:ascii="Arial" w:hAnsi="Arial" w:cs="Arial"/>
          <w:noProof/>
        </w:rPr>
        <w:t>25</w:t>
      </w:r>
      <w:r w:rsidRPr="006714F2">
        <w:rPr>
          <w:rFonts w:ascii="Arial" w:hAnsi="Arial" w:cs="Arial"/>
          <w:noProof/>
        </w:rPr>
        <w:fldChar w:fldCharType="end"/>
      </w:r>
    </w:p>
    <w:p w:rsidR="006714F2" w:rsidRPr="006714F2" w:rsidRDefault="006714F2" w:rsidP="006714F2">
      <w:pPr>
        <w:pStyle w:val="Spisilustracji"/>
        <w:tabs>
          <w:tab w:val="right" w:leader="dot" w:pos="9205"/>
        </w:tabs>
        <w:spacing w:after="0" w:line="320" w:lineRule="atLeast"/>
        <w:ind w:left="1134" w:hanging="1134"/>
        <w:rPr>
          <w:rFonts w:ascii="Arial" w:hAnsi="Arial" w:cs="Arial"/>
          <w:noProof/>
        </w:rPr>
      </w:pPr>
      <w:r w:rsidRPr="006714F2">
        <w:rPr>
          <w:rFonts w:ascii="Arial" w:hAnsi="Arial" w:cs="Arial"/>
          <w:noProof/>
        </w:rPr>
        <w:t>Tabela nr 9 Zestawienie wskaźników wykorzystanych do diagnozy stanu w sferze społecznej</w:t>
      </w:r>
      <w:r w:rsidRPr="006714F2">
        <w:rPr>
          <w:rFonts w:ascii="Arial" w:hAnsi="Arial" w:cs="Arial"/>
          <w:noProof/>
        </w:rPr>
        <w:tab/>
      </w:r>
      <w:r w:rsidRPr="006714F2">
        <w:rPr>
          <w:rFonts w:ascii="Arial" w:hAnsi="Arial" w:cs="Arial"/>
          <w:noProof/>
        </w:rPr>
        <w:fldChar w:fldCharType="begin"/>
      </w:r>
      <w:r w:rsidRPr="006714F2">
        <w:rPr>
          <w:rFonts w:ascii="Arial" w:hAnsi="Arial" w:cs="Arial"/>
          <w:noProof/>
        </w:rPr>
        <w:instrText xml:space="preserve"> PAGEREF _Toc486920641 \h </w:instrText>
      </w:r>
      <w:r w:rsidRPr="006714F2">
        <w:rPr>
          <w:rFonts w:ascii="Arial" w:hAnsi="Arial" w:cs="Arial"/>
          <w:noProof/>
        </w:rPr>
      </w:r>
      <w:r w:rsidRPr="006714F2">
        <w:rPr>
          <w:rFonts w:ascii="Arial" w:hAnsi="Arial" w:cs="Arial"/>
          <w:noProof/>
        </w:rPr>
        <w:fldChar w:fldCharType="separate"/>
      </w:r>
      <w:r w:rsidR="00D61845">
        <w:rPr>
          <w:rFonts w:ascii="Arial" w:hAnsi="Arial" w:cs="Arial"/>
          <w:noProof/>
        </w:rPr>
        <w:t>27</w:t>
      </w:r>
      <w:r w:rsidRPr="006714F2">
        <w:rPr>
          <w:rFonts w:ascii="Arial" w:hAnsi="Arial" w:cs="Arial"/>
          <w:noProof/>
        </w:rPr>
        <w:fldChar w:fldCharType="end"/>
      </w:r>
    </w:p>
    <w:p w:rsidR="006714F2" w:rsidRPr="006714F2" w:rsidRDefault="006714F2" w:rsidP="006714F2">
      <w:pPr>
        <w:pStyle w:val="Spisilustracji"/>
        <w:tabs>
          <w:tab w:val="right" w:leader="dot" w:pos="9205"/>
        </w:tabs>
        <w:spacing w:after="0" w:line="320" w:lineRule="atLeast"/>
        <w:ind w:left="1134" w:hanging="1134"/>
        <w:rPr>
          <w:rFonts w:ascii="Arial" w:hAnsi="Arial" w:cs="Arial"/>
          <w:noProof/>
        </w:rPr>
      </w:pPr>
      <w:r w:rsidRPr="006714F2">
        <w:rPr>
          <w:rFonts w:ascii="Arial" w:hAnsi="Arial" w:cs="Arial"/>
          <w:noProof/>
        </w:rPr>
        <w:t>Tabela nr 10 Wartości wskaźników, charakteryzujących sferę społeczną Gminy Śmigiel</w:t>
      </w:r>
      <w:r w:rsidRPr="006714F2">
        <w:rPr>
          <w:rFonts w:ascii="Arial" w:hAnsi="Arial" w:cs="Arial"/>
          <w:noProof/>
        </w:rPr>
        <w:tab/>
      </w:r>
      <w:r w:rsidRPr="006714F2">
        <w:rPr>
          <w:rFonts w:ascii="Arial" w:hAnsi="Arial" w:cs="Arial"/>
          <w:noProof/>
        </w:rPr>
        <w:fldChar w:fldCharType="begin"/>
      </w:r>
      <w:r w:rsidRPr="006714F2">
        <w:rPr>
          <w:rFonts w:ascii="Arial" w:hAnsi="Arial" w:cs="Arial"/>
          <w:noProof/>
        </w:rPr>
        <w:instrText xml:space="preserve"> PAGEREF _Toc486920642 \h </w:instrText>
      </w:r>
      <w:r w:rsidRPr="006714F2">
        <w:rPr>
          <w:rFonts w:ascii="Arial" w:hAnsi="Arial" w:cs="Arial"/>
          <w:noProof/>
        </w:rPr>
      </w:r>
      <w:r w:rsidRPr="006714F2">
        <w:rPr>
          <w:rFonts w:ascii="Arial" w:hAnsi="Arial" w:cs="Arial"/>
          <w:noProof/>
        </w:rPr>
        <w:fldChar w:fldCharType="separate"/>
      </w:r>
      <w:r w:rsidR="00D61845">
        <w:rPr>
          <w:rFonts w:ascii="Arial" w:hAnsi="Arial" w:cs="Arial"/>
          <w:noProof/>
        </w:rPr>
        <w:t>28</w:t>
      </w:r>
      <w:r w:rsidRPr="006714F2">
        <w:rPr>
          <w:rFonts w:ascii="Arial" w:hAnsi="Arial" w:cs="Arial"/>
          <w:noProof/>
        </w:rPr>
        <w:fldChar w:fldCharType="end"/>
      </w:r>
    </w:p>
    <w:p w:rsidR="006714F2" w:rsidRPr="006714F2" w:rsidRDefault="006714F2" w:rsidP="006714F2">
      <w:pPr>
        <w:pStyle w:val="Spisilustracji"/>
        <w:tabs>
          <w:tab w:val="right" w:leader="dot" w:pos="9205"/>
        </w:tabs>
        <w:spacing w:after="0" w:line="320" w:lineRule="atLeast"/>
        <w:ind w:left="1134" w:hanging="1134"/>
        <w:rPr>
          <w:rFonts w:ascii="Arial" w:hAnsi="Arial" w:cs="Arial"/>
          <w:noProof/>
        </w:rPr>
      </w:pPr>
      <w:r w:rsidRPr="006714F2">
        <w:rPr>
          <w:rFonts w:ascii="Arial" w:hAnsi="Arial" w:cs="Arial"/>
          <w:noProof/>
        </w:rPr>
        <w:t>Tabela nr 11 Jednostki urbanistyczne w stanie kryzysowym pod względem występowania negatywnych zjawisk społecznych</w:t>
      </w:r>
      <w:r w:rsidRPr="006714F2">
        <w:rPr>
          <w:rFonts w:ascii="Arial" w:hAnsi="Arial" w:cs="Arial"/>
          <w:noProof/>
        </w:rPr>
        <w:tab/>
      </w:r>
      <w:r w:rsidRPr="006714F2">
        <w:rPr>
          <w:rFonts w:ascii="Arial" w:hAnsi="Arial" w:cs="Arial"/>
          <w:noProof/>
        </w:rPr>
        <w:fldChar w:fldCharType="begin"/>
      </w:r>
      <w:r w:rsidRPr="006714F2">
        <w:rPr>
          <w:rFonts w:ascii="Arial" w:hAnsi="Arial" w:cs="Arial"/>
          <w:noProof/>
        </w:rPr>
        <w:instrText xml:space="preserve"> PAGEREF _Toc486920643 \h </w:instrText>
      </w:r>
      <w:r w:rsidRPr="006714F2">
        <w:rPr>
          <w:rFonts w:ascii="Arial" w:hAnsi="Arial" w:cs="Arial"/>
          <w:noProof/>
        </w:rPr>
      </w:r>
      <w:r w:rsidRPr="006714F2">
        <w:rPr>
          <w:rFonts w:ascii="Arial" w:hAnsi="Arial" w:cs="Arial"/>
          <w:noProof/>
        </w:rPr>
        <w:fldChar w:fldCharType="separate"/>
      </w:r>
      <w:r w:rsidR="00D61845">
        <w:rPr>
          <w:rFonts w:ascii="Arial" w:hAnsi="Arial" w:cs="Arial"/>
          <w:noProof/>
        </w:rPr>
        <w:t>30</w:t>
      </w:r>
      <w:r w:rsidRPr="006714F2">
        <w:rPr>
          <w:rFonts w:ascii="Arial" w:hAnsi="Arial" w:cs="Arial"/>
          <w:noProof/>
        </w:rPr>
        <w:fldChar w:fldCharType="end"/>
      </w:r>
    </w:p>
    <w:p w:rsidR="006714F2" w:rsidRPr="006714F2" w:rsidRDefault="006714F2" w:rsidP="006714F2">
      <w:pPr>
        <w:pStyle w:val="Spisilustracji"/>
        <w:tabs>
          <w:tab w:val="right" w:leader="dot" w:pos="9205"/>
        </w:tabs>
        <w:spacing w:after="0" w:line="320" w:lineRule="atLeast"/>
        <w:ind w:left="1134" w:hanging="1134"/>
        <w:rPr>
          <w:rFonts w:ascii="Arial" w:hAnsi="Arial" w:cs="Arial"/>
          <w:noProof/>
        </w:rPr>
      </w:pPr>
      <w:r w:rsidRPr="006714F2">
        <w:rPr>
          <w:rFonts w:ascii="Arial" w:hAnsi="Arial" w:cs="Arial"/>
          <w:noProof/>
        </w:rPr>
        <w:t>Tabela nr 12 Liczba podmiotów zarejestrowanych w rejestrze REGON w przeliczeniu na 100 osób w roku 2016</w:t>
      </w:r>
      <w:r w:rsidRPr="006714F2">
        <w:rPr>
          <w:rFonts w:ascii="Arial" w:hAnsi="Arial" w:cs="Arial"/>
          <w:noProof/>
        </w:rPr>
        <w:tab/>
      </w:r>
      <w:r w:rsidRPr="006714F2">
        <w:rPr>
          <w:rFonts w:ascii="Arial" w:hAnsi="Arial" w:cs="Arial"/>
          <w:noProof/>
        </w:rPr>
        <w:fldChar w:fldCharType="begin"/>
      </w:r>
      <w:r w:rsidRPr="006714F2">
        <w:rPr>
          <w:rFonts w:ascii="Arial" w:hAnsi="Arial" w:cs="Arial"/>
          <w:noProof/>
        </w:rPr>
        <w:instrText xml:space="preserve"> PAGEREF _Toc486920644 \h </w:instrText>
      </w:r>
      <w:r w:rsidRPr="006714F2">
        <w:rPr>
          <w:rFonts w:ascii="Arial" w:hAnsi="Arial" w:cs="Arial"/>
          <w:noProof/>
        </w:rPr>
      </w:r>
      <w:r w:rsidRPr="006714F2">
        <w:rPr>
          <w:rFonts w:ascii="Arial" w:hAnsi="Arial" w:cs="Arial"/>
          <w:noProof/>
        </w:rPr>
        <w:fldChar w:fldCharType="separate"/>
      </w:r>
      <w:r w:rsidR="00D61845">
        <w:rPr>
          <w:rFonts w:ascii="Arial" w:hAnsi="Arial" w:cs="Arial"/>
          <w:noProof/>
        </w:rPr>
        <w:t>33</w:t>
      </w:r>
      <w:r w:rsidRPr="006714F2">
        <w:rPr>
          <w:rFonts w:ascii="Arial" w:hAnsi="Arial" w:cs="Arial"/>
          <w:noProof/>
        </w:rPr>
        <w:fldChar w:fldCharType="end"/>
      </w:r>
    </w:p>
    <w:p w:rsidR="006714F2" w:rsidRPr="006714F2" w:rsidRDefault="006714F2" w:rsidP="006714F2">
      <w:pPr>
        <w:pStyle w:val="Spisilustracji"/>
        <w:tabs>
          <w:tab w:val="right" w:leader="dot" w:pos="9205"/>
        </w:tabs>
        <w:spacing w:after="0" w:line="320" w:lineRule="atLeast"/>
        <w:ind w:left="1134" w:hanging="1134"/>
        <w:rPr>
          <w:rFonts w:ascii="Arial" w:hAnsi="Arial" w:cs="Arial"/>
          <w:noProof/>
        </w:rPr>
      </w:pPr>
      <w:r w:rsidRPr="006714F2">
        <w:rPr>
          <w:rFonts w:ascii="Arial" w:hAnsi="Arial" w:cs="Arial"/>
          <w:noProof/>
        </w:rPr>
        <w:t>Tabela nr 13 Udział osób z wykształceniem gimnazjalnym lub poniżej w ogólnej liczbie bezrobotnych w 2016 roku</w:t>
      </w:r>
      <w:r w:rsidRPr="006714F2">
        <w:rPr>
          <w:rFonts w:ascii="Arial" w:hAnsi="Arial" w:cs="Arial"/>
          <w:noProof/>
        </w:rPr>
        <w:tab/>
      </w:r>
      <w:r w:rsidRPr="006714F2">
        <w:rPr>
          <w:rFonts w:ascii="Arial" w:hAnsi="Arial" w:cs="Arial"/>
          <w:noProof/>
        </w:rPr>
        <w:fldChar w:fldCharType="begin"/>
      </w:r>
      <w:r w:rsidRPr="006714F2">
        <w:rPr>
          <w:rFonts w:ascii="Arial" w:hAnsi="Arial" w:cs="Arial"/>
          <w:noProof/>
        </w:rPr>
        <w:instrText xml:space="preserve"> PAGEREF _Toc486920645 \h </w:instrText>
      </w:r>
      <w:r w:rsidRPr="006714F2">
        <w:rPr>
          <w:rFonts w:ascii="Arial" w:hAnsi="Arial" w:cs="Arial"/>
          <w:noProof/>
        </w:rPr>
      </w:r>
      <w:r w:rsidRPr="006714F2">
        <w:rPr>
          <w:rFonts w:ascii="Arial" w:hAnsi="Arial" w:cs="Arial"/>
          <w:noProof/>
        </w:rPr>
        <w:fldChar w:fldCharType="separate"/>
      </w:r>
      <w:r w:rsidR="00D61845">
        <w:rPr>
          <w:rFonts w:ascii="Arial" w:hAnsi="Arial" w:cs="Arial"/>
          <w:noProof/>
        </w:rPr>
        <w:t>34</w:t>
      </w:r>
      <w:r w:rsidRPr="006714F2">
        <w:rPr>
          <w:rFonts w:ascii="Arial" w:hAnsi="Arial" w:cs="Arial"/>
          <w:noProof/>
        </w:rPr>
        <w:fldChar w:fldCharType="end"/>
      </w:r>
    </w:p>
    <w:p w:rsidR="006714F2" w:rsidRPr="006714F2" w:rsidRDefault="006714F2" w:rsidP="006714F2">
      <w:pPr>
        <w:pStyle w:val="Spisilustracji"/>
        <w:tabs>
          <w:tab w:val="right" w:leader="dot" w:pos="9205"/>
        </w:tabs>
        <w:spacing w:after="0" w:line="320" w:lineRule="atLeast"/>
        <w:ind w:left="1134" w:hanging="1134"/>
        <w:rPr>
          <w:rFonts w:ascii="Arial" w:hAnsi="Arial" w:cs="Arial"/>
          <w:noProof/>
        </w:rPr>
      </w:pPr>
      <w:r w:rsidRPr="006714F2">
        <w:rPr>
          <w:rFonts w:ascii="Arial" w:hAnsi="Arial" w:cs="Arial"/>
          <w:noProof/>
        </w:rPr>
        <w:t>Tabela nr 14 Udział powierzchni zielonych w powierzchni jednostek urbanistycznych w 2016 roku</w:t>
      </w:r>
      <w:r w:rsidRPr="006714F2">
        <w:rPr>
          <w:rFonts w:ascii="Arial" w:hAnsi="Arial" w:cs="Arial"/>
          <w:noProof/>
        </w:rPr>
        <w:tab/>
      </w:r>
      <w:r w:rsidRPr="006714F2">
        <w:rPr>
          <w:rFonts w:ascii="Arial" w:hAnsi="Arial" w:cs="Arial"/>
          <w:noProof/>
        </w:rPr>
        <w:fldChar w:fldCharType="begin"/>
      </w:r>
      <w:r w:rsidRPr="006714F2">
        <w:rPr>
          <w:rFonts w:ascii="Arial" w:hAnsi="Arial" w:cs="Arial"/>
          <w:noProof/>
        </w:rPr>
        <w:instrText xml:space="preserve"> PAGEREF _Toc486920646 \h </w:instrText>
      </w:r>
      <w:r w:rsidRPr="006714F2">
        <w:rPr>
          <w:rFonts w:ascii="Arial" w:hAnsi="Arial" w:cs="Arial"/>
          <w:noProof/>
        </w:rPr>
      </w:r>
      <w:r w:rsidRPr="006714F2">
        <w:rPr>
          <w:rFonts w:ascii="Arial" w:hAnsi="Arial" w:cs="Arial"/>
          <w:noProof/>
        </w:rPr>
        <w:fldChar w:fldCharType="separate"/>
      </w:r>
      <w:r w:rsidR="00D61845">
        <w:rPr>
          <w:rFonts w:ascii="Arial" w:hAnsi="Arial" w:cs="Arial"/>
          <w:noProof/>
        </w:rPr>
        <w:t>35</w:t>
      </w:r>
      <w:r w:rsidRPr="006714F2">
        <w:rPr>
          <w:rFonts w:ascii="Arial" w:hAnsi="Arial" w:cs="Arial"/>
          <w:noProof/>
        </w:rPr>
        <w:fldChar w:fldCharType="end"/>
      </w:r>
    </w:p>
    <w:p w:rsidR="006714F2" w:rsidRPr="006714F2" w:rsidRDefault="006714F2" w:rsidP="006714F2">
      <w:pPr>
        <w:pStyle w:val="Spisilustracji"/>
        <w:tabs>
          <w:tab w:val="right" w:leader="dot" w:pos="9205"/>
        </w:tabs>
        <w:spacing w:after="0" w:line="320" w:lineRule="atLeast"/>
        <w:ind w:left="1134" w:hanging="1134"/>
        <w:rPr>
          <w:rFonts w:ascii="Arial" w:hAnsi="Arial" w:cs="Arial"/>
          <w:noProof/>
        </w:rPr>
      </w:pPr>
      <w:r w:rsidRPr="006714F2">
        <w:rPr>
          <w:rFonts w:ascii="Arial" w:hAnsi="Arial" w:cs="Arial"/>
          <w:noProof/>
        </w:rPr>
        <w:t>Tabela nr 15 Odsetek ludności korzystającej z sieci wodociągowej w 2016 roku</w:t>
      </w:r>
      <w:r w:rsidRPr="006714F2">
        <w:rPr>
          <w:rFonts w:ascii="Arial" w:hAnsi="Arial" w:cs="Arial"/>
          <w:noProof/>
        </w:rPr>
        <w:tab/>
      </w:r>
      <w:r w:rsidRPr="006714F2">
        <w:rPr>
          <w:rFonts w:ascii="Arial" w:hAnsi="Arial" w:cs="Arial"/>
          <w:noProof/>
        </w:rPr>
        <w:fldChar w:fldCharType="begin"/>
      </w:r>
      <w:r w:rsidRPr="006714F2">
        <w:rPr>
          <w:rFonts w:ascii="Arial" w:hAnsi="Arial" w:cs="Arial"/>
          <w:noProof/>
        </w:rPr>
        <w:instrText xml:space="preserve"> PAGEREF _Toc486920647 \h </w:instrText>
      </w:r>
      <w:r w:rsidRPr="006714F2">
        <w:rPr>
          <w:rFonts w:ascii="Arial" w:hAnsi="Arial" w:cs="Arial"/>
          <w:noProof/>
        </w:rPr>
      </w:r>
      <w:r w:rsidRPr="006714F2">
        <w:rPr>
          <w:rFonts w:ascii="Arial" w:hAnsi="Arial" w:cs="Arial"/>
          <w:noProof/>
        </w:rPr>
        <w:fldChar w:fldCharType="separate"/>
      </w:r>
      <w:r w:rsidR="00D61845">
        <w:rPr>
          <w:rFonts w:ascii="Arial" w:hAnsi="Arial" w:cs="Arial"/>
          <w:noProof/>
        </w:rPr>
        <w:t>38</w:t>
      </w:r>
      <w:r w:rsidRPr="006714F2">
        <w:rPr>
          <w:rFonts w:ascii="Arial" w:hAnsi="Arial" w:cs="Arial"/>
          <w:noProof/>
        </w:rPr>
        <w:fldChar w:fldCharType="end"/>
      </w:r>
    </w:p>
    <w:p w:rsidR="006714F2" w:rsidRPr="006714F2" w:rsidRDefault="006714F2" w:rsidP="006714F2">
      <w:pPr>
        <w:pStyle w:val="Spisilustracji"/>
        <w:tabs>
          <w:tab w:val="right" w:leader="dot" w:pos="9205"/>
        </w:tabs>
        <w:spacing w:after="0" w:line="320" w:lineRule="atLeast"/>
        <w:ind w:left="1134" w:hanging="1134"/>
        <w:rPr>
          <w:rFonts w:ascii="Arial" w:hAnsi="Arial" w:cs="Arial"/>
          <w:noProof/>
        </w:rPr>
      </w:pPr>
      <w:r w:rsidRPr="006714F2">
        <w:rPr>
          <w:rFonts w:ascii="Arial" w:hAnsi="Arial" w:cs="Arial"/>
          <w:noProof/>
        </w:rPr>
        <w:t>Tabela nr 16 Odsetek ludności korzystającej z sieci kanalizacyjnej w 2016 roku</w:t>
      </w:r>
      <w:r w:rsidRPr="006714F2">
        <w:rPr>
          <w:rFonts w:ascii="Arial" w:hAnsi="Arial" w:cs="Arial"/>
          <w:noProof/>
        </w:rPr>
        <w:tab/>
      </w:r>
      <w:r w:rsidRPr="006714F2">
        <w:rPr>
          <w:rFonts w:ascii="Arial" w:hAnsi="Arial" w:cs="Arial"/>
          <w:noProof/>
        </w:rPr>
        <w:fldChar w:fldCharType="begin"/>
      </w:r>
      <w:r w:rsidRPr="006714F2">
        <w:rPr>
          <w:rFonts w:ascii="Arial" w:hAnsi="Arial" w:cs="Arial"/>
          <w:noProof/>
        </w:rPr>
        <w:instrText xml:space="preserve"> PAGEREF _Toc486920648 \h </w:instrText>
      </w:r>
      <w:r w:rsidRPr="006714F2">
        <w:rPr>
          <w:rFonts w:ascii="Arial" w:hAnsi="Arial" w:cs="Arial"/>
          <w:noProof/>
        </w:rPr>
      </w:r>
      <w:r w:rsidRPr="006714F2">
        <w:rPr>
          <w:rFonts w:ascii="Arial" w:hAnsi="Arial" w:cs="Arial"/>
          <w:noProof/>
        </w:rPr>
        <w:fldChar w:fldCharType="separate"/>
      </w:r>
      <w:r w:rsidR="00D61845">
        <w:rPr>
          <w:rFonts w:ascii="Arial" w:hAnsi="Arial" w:cs="Arial"/>
          <w:noProof/>
        </w:rPr>
        <w:t>40</w:t>
      </w:r>
      <w:r w:rsidRPr="006714F2">
        <w:rPr>
          <w:rFonts w:ascii="Arial" w:hAnsi="Arial" w:cs="Arial"/>
          <w:noProof/>
        </w:rPr>
        <w:fldChar w:fldCharType="end"/>
      </w:r>
    </w:p>
    <w:p w:rsidR="006714F2" w:rsidRPr="006714F2" w:rsidRDefault="006714F2" w:rsidP="006714F2">
      <w:pPr>
        <w:pStyle w:val="Spisilustracji"/>
        <w:tabs>
          <w:tab w:val="right" w:leader="dot" w:pos="9205"/>
        </w:tabs>
        <w:spacing w:after="0" w:line="320" w:lineRule="atLeast"/>
        <w:ind w:left="1134" w:hanging="1134"/>
        <w:rPr>
          <w:rFonts w:ascii="Arial" w:hAnsi="Arial" w:cs="Arial"/>
          <w:noProof/>
        </w:rPr>
      </w:pPr>
      <w:r w:rsidRPr="006714F2">
        <w:rPr>
          <w:rFonts w:ascii="Arial" w:hAnsi="Arial" w:cs="Arial"/>
          <w:noProof/>
        </w:rPr>
        <w:t>Tabela nr 17 Liczba budynków mieszkalnych wybudowanych przed 1989 r. w relacji do ogólnej liczby budynków mieszkalnych</w:t>
      </w:r>
      <w:r w:rsidRPr="006714F2">
        <w:rPr>
          <w:rFonts w:ascii="Arial" w:hAnsi="Arial" w:cs="Arial"/>
          <w:noProof/>
        </w:rPr>
        <w:tab/>
      </w:r>
      <w:r w:rsidRPr="006714F2">
        <w:rPr>
          <w:rFonts w:ascii="Arial" w:hAnsi="Arial" w:cs="Arial"/>
          <w:noProof/>
        </w:rPr>
        <w:fldChar w:fldCharType="begin"/>
      </w:r>
      <w:r w:rsidRPr="006714F2">
        <w:rPr>
          <w:rFonts w:ascii="Arial" w:hAnsi="Arial" w:cs="Arial"/>
          <w:noProof/>
        </w:rPr>
        <w:instrText xml:space="preserve"> PAGEREF _Toc486920649 \h </w:instrText>
      </w:r>
      <w:r w:rsidRPr="006714F2">
        <w:rPr>
          <w:rFonts w:ascii="Arial" w:hAnsi="Arial" w:cs="Arial"/>
          <w:noProof/>
        </w:rPr>
      </w:r>
      <w:r w:rsidRPr="006714F2">
        <w:rPr>
          <w:rFonts w:ascii="Arial" w:hAnsi="Arial" w:cs="Arial"/>
          <w:noProof/>
        </w:rPr>
        <w:fldChar w:fldCharType="separate"/>
      </w:r>
      <w:r w:rsidR="00D61845">
        <w:rPr>
          <w:rFonts w:ascii="Arial" w:hAnsi="Arial" w:cs="Arial"/>
          <w:noProof/>
        </w:rPr>
        <w:t>41</w:t>
      </w:r>
      <w:r w:rsidRPr="006714F2">
        <w:rPr>
          <w:rFonts w:ascii="Arial" w:hAnsi="Arial" w:cs="Arial"/>
          <w:noProof/>
        </w:rPr>
        <w:fldChar w:fldCharType="end"/>
      </w:r>
    </w:p>
    <w:p w:rsidR="006714F2" w:rsidRPr="006714F2" w:rsidRDefault="006714F2" w:rsidP="006714F2">
      <w:pPr>
        <w:pStyle w:val="Spisilustracji"/>
        <w:tabs>
          <w:tab w:val="right" w:leader="dot" w:pos="9205"/>
        </w:tabs>
        <w:spacing w:after="0" w:line="320" w:lineRule="atLeast"/>
        <w:ind w:left="1134" w:hanging="1134"/>
        <w:rPr>
          <w:rFonts w:ascii="Arial" w:hAnsi="Arial" w:cs="Arial"/>
          <w:noProof/>
        </w:rPr>
      </w:pPr>
      <w:r w:rsidRPr="006714F2">
        <w:rPr>
          <w:rFonts w:ascii="Arial" w:hAnsi="Arial" w:cs="Arial"/>
          <w:noProof/>
        </w:rPr>
        <w:t>Tabela nr 18 Zestawienie wskaźników wykorzystanych do diagnozy stanu w sferze gospodarczej, środowiskowej, przestrzenno-funkcjonalnej i technicznej</w:t>
      </w:r>
      <w:r w:rsidRPr="006714F2">
        <w:rPr>
          <w:rFonts w:ascii="Arial" w:hAnsi="Arial" w:cs="Arial"/>
          <w:noProof/>
        </w:rPr>
        <w:tab/>
      </w:r>
      <w:r w:rsidRPr="006714F2">
        <w:rPr>
          <w:rFonts w:ascii="Arial" w:hAnsi="Arial" w:cs="Arial"/>
          <w:noProof/>
        </w:rPr>
        <w:fldChar w:fldCharType="begin"/>
      </w:r>
      <w:r w:rsidRPr="006714F2">
        <w:rPr>
          <w:rFonts w:ascii="Arial" w:hAnsi="Arial" w:cs="Arial"/>
          <w:noProof/>
        </w:rPr>
        <w:instrText xml:space="preserve"> PAGEREF _Toc486920650 \h </w:instrText>
      </w:r>
      <w:r w:rsidRPr="006714F2">
        <w:rPr>
          <w:rFonts w:ascii="Arial" w:hAnsi="Arial" w:cs="Arial"/>
          <w:noProof/>
        </w:rPr>
      </w:r>
      <w:r w:rsidRPr="006714F2">
        <w:rPr>
          <w:rFonts w:ascii="Arial" w:hAnsi="Arial" w:cs="Arial"/>
          <w:noProof/>
        </w:rPr>
        <w:fldChar w:fldCharType="separate"/>
      </w:r>
      <w:r w:rsidR="00D61845">
        <w:rPr>
          <w:rFonts w:ascii="Arial" w:hAnsi="Arial" w:cs="Arial"/>
          <w:noProof/>
        </w:rPr>
        <w:t>47</w:t>
      </w:r>
      <w:r w:rsidRPr="006714F2">
        <w:rPr>
          <w:rFonts w:ascii="Arial" w:hAnsi="Arial" w:cs="Arial"/>
          <w:noProof/>
        </w:rPr>
        <w:fldChar w:fldCharType="end"/>
      </w:r>
    </w:p>
    <w:p w:rsidR="006714F2" w:rsidRPr="006714F2" w:rsidRDefault="006714F2" w:rsidP="006714F2">
      <w:pPr>
        <w:pStyle w:val="Spisilustracji"/>
        <w:tabs>
          <w:tab w:val="right" w:leader="dot" w:pos="9205"/>
        </w:tabs>
        <w:spacing w:after="0" w:line="320" w:lineRule="atLeast"/>
        <w:ind w:left="1134" w:hanging="1134"/>
        <w:rPr>
          <w:rFonts w:ascii="Arial" w:hAnsi="Arial" w:cs="Arial"/>
          <w:noProof/>
        </w:rPr>
      </w:pPr>
      <w:r w:rsidRPr="006714F2">
        <w:rPr>
          <w:rFonts w:ascii="Arial" w:hAnsi="Arial" w:cs="Arial"/>
          <w:noProof/>
        </w:rPr>
        <w:t>Tabela nr 19 Wartości wskaźników, charakteryzujących sferę gospodarczą, środowiskową, przestrzenno-funkcjonalną i techniczną Gminy Śmigiel</w:t>
      </w:r>
      <w:r w:rsidRPr="006714F2">
        <w:rPr>
          <w:rFonts w:ascii="Arial" w:hAnsi="Arial" w:cs="Arial"/>
          <w:noProof/>
        </w:rPr>
        <w:tab/>
      </w:r>
      <w:r w:rsidRPr="006714F2">
        <w:rPr>
          <w:rFonts w:ascii="Arial" w:hAnsi="Arial" w:cs="Arial"/>
          <w:noProof/>
        </w:rPr>
        <w:fldChar w:fldCharType="begin"/>
      </w:r>
      <w:r w:rsidRPr="006714F2">
        <w:rPr>
          <w:rFonts w:ascii="Arial" w:hAnsi="Arial" w:cs="Arial"/>
          <w:noProof/>
        </w:rPr>
        <w:instrText xml:space="preserve"> PAGEREF _Toc486920651 \h </w:instrText>
      </w:r>
      <w:r w:rsidRPr="006714F2">
        <w:rPr>
          <w:rFonts w:ascii="Arial" w:hAnsi="Arial" w:cs="Arial"/>
          <w:noProof/>
        </w:rPr>
      </w:r>
      <w:r w:rsidRPr="006714F2">
        <w:rPr>
          <w:rFonts w:ascii="Arial" w:hAnsi="Arial" w:cs="Arial"/>
          <w:noProof/>
        </w:rPr>
        <w:fldChar w:fldCharType="separate"/>
      </w:r>
      <w:r w:rsidR="00D61845">
        <w:rPr>
          <w:rFonts w:ascii="Arial" w:hAnsi="Arial" w:cs="Arial"/>
          <w:noProof/>
        </w:rPr>
        <w:t>47</w:t>
      </w:r>
      <w:r w:rsidRPr="006714F2">
        <w:rPr>
          <w:rFonts w:ascii="Arial" w:hAnsi="Arial" w:cs="Arial"/>
          <w:noProof/>
        </w:rPr>
        <w:fldChar w:fldCharType="end"/>
      </w:r>
    </w:p>
    <w:p w:rsidR="006714F2" w:rsidRPr="006714F2" w:rsidRDefault="006714F2" w:rsidP="006714F2">
      <w:pPr>
        <w:pStyle w:val="Spisilustracji"/>
        <w:tabs>
          <w:tab w:val="right" w:leader="dot" w:pos="9205"/>
        </w:tabs>
        <w:spacing w:after="0" w:line="320" w:lineRule="atLeast"/>
        <w:ind w:left="1134" w:hanging="1134"/>
        <w:rPr>
          <w:rFonts w:ascii="Arial" w:hAnsi="Arial" w:cs="Arial"/>
          <w:noProof/>
        </w:rPr>
      </w:pPr>
      <w:r w:rsidRPr="006714F2">
        <w:rPr>
          <w:rFonts w:ascii="Arial" w:hAnsi="Arial" w:cs="Arial"/>
          <w:noProof/>
        </w:rPr>
        <w:t>Tabela nr 20 Jednostki urbanistyczne w stanie kryzysowym pod względem sytuacji społecznej i współwystępowania negatywnych zjawisk w sferze gospodarczej, środowiskowej, przestrzenno-funkcjonalnej i technicznej</w:t>
      </w:r>
      <w:r w:rsidRPr="006714F2">
        <w:rPr>
          <w:rFonts w:ascii="Arial" w:hAnsi="Arial" w:cs="Arial"/>
          <w:noProof/>
        </w:rPr>
        <w:tab/>
      </w:r>
      <w:r w:rsidRPr="006714F2">
        <w:rPr>
          <w:rFonts w:ascii="Arial" w:hAnsi="Arial" w:cs="Arial"/>
          <w:noProof/>
        </w:rPr>
        <w:fldChar w:fldCharType="begin"/>
      </w:r>
      <w:r w:rsidRPr="006714F2">
        <w:rPr>
          <w:rFonts w:ascii="Arial" w:hAnsi="Arial" w:cs="Arial"/>
          <w:noProof/>
        </w:rPr>
        <w:instrText xml:space="preserve"> PAGEREF _Toc486920652 \h </w:instrText>
      </w:r>
      <w:r w:rsidRPr="006714F2">
        <w:rPr>
          <w:rFonts w:ascii="Arial" w:hAnsi="Arial" w:cs="Arial"/>
          <w:noProof/>
        </w:rPr>
      </w:r>
      <w:r w:rsidRPr="006714F2">
        <w:rPr>
          <w:rFonts w:ascii="Arial" w:hAnsi="Arial" w:cs="Arial"/>
          <w:noProof/>
        </w:rPr>
        <w:fldChar w:fldCharType="separate"/>
      </w:r>
      <w:r w:rsidR="00D61845">
        <w:rPr>
          <w:rFonts w:ascii="Arial" w:hAnsi="Arial" w:cs="Arial"/>
          <w:noProof/>
        </w:rPr>
        <w:t>49</w:t>
      </w:r>
      <w:r w:rsidRPr="006714F2">
        <w:rPr>
          <w:rFonts w:ascii="Arial" w:hAnsi="Arial" w:cs="Arial"/>
          <w:noProof/>
        </w:rPr>
        <w:fldChar w:fldCharType="end"/>
      </w:r>
    </w:p>
    <w:p w:rsidR="006714F2" w:rsidRDefault="006714F2" w:rsidP="006714F2">
      <w:pPr>
        <w:pStyle w:val="Spisilustracji"/>
        <w:tabs>
          <w:tab w:val="right" w:leader="dot" w:pos="9205"/>
        </w:tabs>
        <w:spacing w:after="0" w:line="320" w:lineRule="atLeast"/>
        <w:ind w:left="1134" w:hanging="1134"/>
        <w:rPr>
          <w:rFonts w:asciiTheme="minorHAnsi" w:eastAsiaTheme="minorEastAsia" w:hAnsiTheme="minorHAnsi" w:cstheme="minorBidi"/>
          <w:noProof/>
        </w:rPr>
      </w:pPr>
      <w:r w:rsidRPr="006714F2">
        <w:rPr>
          <w:rFonts w:ascii="Arial" w:hAnsi="Arial" w:cs="Arial"/>
          <w:noProof/>
        </w:rPr>
        <w:t>Tabela nr 21 Liczba mieszkańców i powierzchnia wyznaczonych obszarów zdegradowanych</w:t>
      </w:r>
      <w:r w:rsidRPr="006714F2">
        <w:rPr>
          <w:rFonts w:ascii="Arial" w:hAnsi="Arial" w:cs="Arial"/>
          <w:noProof/>
        </w:rPr>
        <w:tab/>
      </w:r>
      <w:r w:rsidRPr="006714F2">
        <w:rPr>
          <w:rFonts w:ascii="Arial" w:hAnsi="Arial" w:cs="Arial"/>
          <w:noProof/>
        </w:rPr>
        <w:fldChar w:fldCharType="begin"/>
      </w:r>
      <w:r w:rsidRPr="006714F2">
        <w:rPr>
          <w:rFonts w:ascii="Arial" w:hAnsi="Arial" w:cs="Arial"/>
          <w:noProof/>
        </w:rPr>
        <w:instrText xml:space="preserve"> PAGEREF _Toc486920653 \h </w:instrText>
      </w:r>
      <w:r w:rsidRPr="006714F2">
        <w:rPr>
          <w:rFonts w:ascii="Arial" w:hAnsi="Arial" w:cs="Arial"/>
          <w:noProof/>
        </w:rPr>
      </w:r>
      <w:r w:rsidRPr="006714F2">
        <w:rPr>
          <w:rFonts w:ascii="Arial" w:hAnsi="Arial" w:cs="Arial"/>
          <w:noProof/>
        </w:rPr>
        <w:fldChar w:fldCharType="separate"/>
      </w:r>
      <w:r w:rsidR="00D61845">
        <w:rPr>
          <w:rFonts w:ascii="Arial" w:hAnsi="Arial" w:cs="Arial"/>
          <w:noProof/>
        </w:rPr>
        <w:t>50</w:t>
      </w:r>
      <w:r w:rsidRPr="006714F2">
        <w:rPr>
          <w:rFonts w:ascii="Arial" w:hAnsi="Arial" w:cs="Arial"/>
          <w:noProof/>
        </w:rPr>
        <w:fldChar w:fldCharType="end"/>
      </w:r>
    </w:p>
    <w:p w:rsidR="00A5324B" w:rsidRDefault="005A269B" w:rsidP="004C3B9B">
      <w:pPr>
        <w:pStyle w:val="Spisilustracji"/>
        <w:tabs>
          <w:tab w:val="right" w:leader="dot" w:pos="9205"/>
        </w:tabs>
        <w:spacing w:after="0" w:line="320" w:lineRule="atLeast"/>
        <w:ind w:left="1134" w:hanging="1134"/>
        <w:rPr>
          <w:rFonts w:ascii="Arial" w:hAnsi="Arial" w:cs="Arial"/>
          <w:color w:val="000000"/>
        </w:rPr>
      </w:pPr>
      <w:r w:rsidRPr="004C3B9B">
        <w:rPr>
          <w:rFonts w:ascii="Arial" w:hAnsi="Arial" w:cs="Arial"/>
          <w:noProof/>
        </w:rPr>
        <w:fldChar w:fldCharType="end"/>
      </w:r>
    </w:p>
    <w:p w:rsidR="00C4536D" w:rsidRPr="00C941E4" w:rsidRDefault="00C4536D" w:rsidP="00C4536D">
      <w:pPr>
        <w:pBdr>
          <w:top w:val="single" w:sz="4" w:space="1" w:color="A6A6A6" w:themeColor="background1" w:themeShade="A6"/>
          <w:left w:val="single" w:sz="4" w:space="4" w:color="A6A6A6" w:themeColor="background1" w:themeShade="A6"/>
        </w:pBdr>
        <w:spacing w:after="120" w:line="320" w:lineRule="atLeast"/>
        <w:ind w:left="567"/>
        <w:rPr>
          <w:rFonts w:ascii="Arial" w:hAnsi="Arial" w:cs="Arial"/>
          <w:b/>
          <w:color w:val="808080" w:themeColor="background1" w:themeShade="80"/>
        </w:rPr>
      </w:pPr>
      <w:r>
        <w:rPr>
          <w:rFonts w:ascii="Arial" w:hAnsi="Arial" w:cs="Arial"/>
          <w:b/>
          <w:color w:val="808080" w:themeColor="background1" w:themeShade="80"/>
        </w:rPr>
        <w:lastRenderedPageBreak/>
        <w:t xml:space="preserve">Spis </w:t>
      </w:r>
      <w:r w:rsidR="004C474F">
        <w:rPr>
          <w:rFonts w:ascii="Arial" w:hAnsi="Arial" w:cs="Arial"/>
          <w:b/>
          <w:color w:val="808080" w:themeColor="background1" w:themeShade="80"/>
        </w:rPr>
        <w:t>wykresów</w:t>
      </w:r>
    </w:p>
    <w:p w:rsidR="007C69E0" w:rsidRPr="00DA02E8" w:rsidRDefault="007C69E0" w:rsidP="00DA02E8">
      <w:pPr>
        <w:pStyle w:val="Spisilustracji"/>
        <w:tabs>
          <w:tab w:val="right" w:leader="dot" w:pos="9205"/>
        </w:tabs>
        <w:spacing w:after="0" w:line="320" w:lineRule="atLeast"/>
        <w:rPr>
          <w:rFonts w:ascii="Arial" w:hAnsi="Arial" w:cs="Arial"/>
          <w:color w:val="000000"/>
        </w:rPr>
      </w:pPr>
    </w:p>
    <w:p w:rsidR="006714F2" w:rsidRPr="006714F2" w:rsidRDefault="007C69E0" w:rsidP="006714F2">
      <w:pPr>
        <w:pStyle w:val="Spisilustracji"/>
        <w:tabs>
          <w:tab w:val="right" w:leader="dot" w:pos="9205"/>
        </w:tabs>
        <w:spacing w:after="0" w:line="320" w:lineRule="atLeast"/>
        <w:ind w:left="1134" w:hanging="1134"/>
        <w:rPr>
          <w:rFonts w:ascii="Arial" w:hAnsi="Arial" w:cs="Arial"/>
          <w:noProof/>
        </w:rPr>
      </w:pPr>
      <w:r w:rsidRPr="00AA5610">
        <w:rPr>
          <w:rFonts w:ascii="Arial" w:hAnsi="Arial" w:cs="Arial"/>
          <w:noProof/>
        </w:rPr>
        <w:fldChar w:fldCharType="begin"/>
      </w:r>
      <w:r w:rsidRPr="00AA5610">
        <w:rPr>
          <w:rFonts w:ascii="Arial" w:hAnsi="Arial" w:cs="Arial"/>
          <w:noProof/>
        </w:rPr>
        <w:instrText xml:space="preserve"> TOC \c "Wykres nr " </w:instrText>
      </w:r>
      <w:r w:rsidRPr="00AA5610">
        <w:rPr>
          <w:rFonts w:ascii="Arial" w:hAnsi="Arial" w:cs="Arial"/>
          <w:noProof/>
        </w:rPr>
        <w:fldChar w:fldCharType="separate"/>
      </w:r>
      <w:r w:rsidR="006714F2" w:rsidRPr="006714F2">
        <w:rPr>
          <w:rFonts w:ascii="Arial" w:hAnsi="Arial" w:cs="Arial"/>
          <w:noProof/>
        </w:rPr>
        <w:t>Wykres nr  1 Liczba ludności Gminy Śmigiel w latach 1995-2016</w:t>
      </w:r>
      <w:r w:rsidR="006714F2" w:rsidRPr="006714F2">
        <w:rPr>
          <w:rFonts w:ascii="Arial" w:hAnsi="Arial" w:cs="Arial"/>
          <w:noProof/>
        </w:rPr>
        <w:tab/>
      </w:r>
      <w:r w:rsidR="006714F2" w:rsidRPr="006714F2">
        <w:rPr>
          <w:rFonts w:ascii="Arial" w:hAnsi="Arial" w:cs="Arial"/>
          <w:noProof/>
        </w:rPr>
        <w:fldChar w:fldCharType="begin"/>
      </w:r>
      <w:r w:rsidR="006714F2" w:rsidRPr="006714F2">
        <w:rPr>
          <w:rFonts w:ascii="Arial" w:hAnsi="Arial" w:cs="Arial"/>
          <w:noProof/>
        </w:rPr>
        <w:instrText xml:space="preserve"> PAGEREF _Toc486920675 \h </w:instrText>
      </w:r>
      <w:r w:rsidR="006714F2" w:rsidRPr="006714F2">
        <w:rPr>
          <w:rFonts w:ascii="Arial" w:hAnsi="Arial" w:cs="Arial"/>
          <w:noProof/>
        </w:rPr>
      </w:r>
      <w:r w:rsidR="006714F2" w:rsidRPr="006714F2">
        <w:rPr>
          <w:rFonts w:ascii="Arial" w:hAnsi="Arial" w:cs="Arial"/>
          <w:noProof/>
        </w:rPr>
        <w:fldChar w:fldCharType="separate"/>
      </w:r>
      <w:r w:rsidR="00D61845">
        <w:rPr>
          <w:rFonts w:ascii="Arial" w:hAnsi="Arial" w:cs="Arial"/>
          <w:noProof/>
        </w:rPr>
        <w:t>13</w:t>
      </w:r>
      <w:r w:rsidR="006714F2" w:rsidRPr="006714F2">
        <w:rPr>
          <w:rFonts w:ascii="Arial" w:hAnsi="Arial" w:cs="Arial"/>
          <w:noProof/>
        </w:rPr>
        <w:fldChar w:fldCharType="end"/>
      </w:r>
    </w:p>
    <w:p w:rsidR="006714F2" w:rsidRPr="006714F2" w:rsidRDefault="006714F2" w:rsidP="006714F2">
      <w:pPr>
        <w:pStyle w:val="Spisilustracji"/>
        <w:tabs>
          <w:tab w:val="right" w:leader="dot" w:pos="9205"/>
        </w:tabs>
        <w:spacing w:after="0" w:line="320" w:lineRule="atLeast"/>
        <w:ind w:left="1134" w:hanging="1134"/>
        <w:rPr>
          <w:rFonts w:ascii="Arial" w:hAnsi="Arial" w:cs="Arial"/>
          <w:noProof/>
        </w:rPr>
      </w:pPr>
      <w:r w:rsidRPr="006714F2">
        <w:rPr>
          <w:rFonts w:ascii="Arial" w:hAnsi="Arial" w:cs="Arial"/>
          <w:noProof/>
        </w:rPr>
        <w:t>Wykres nr  2 Struktura wiekowa mieszkańców gminy</w:t>
      </w:r>
      <w:r w:rsidRPr="006714F2">
        <w:rPr>
          <w:rFonts w:ascii="Arial" w:hAnsi="Arial" w:cs="Arial"/>
          <w:noProof/>
        </w:rPr>
        <w:tab/>
      </w:r>
      <w:r w:rsidRPr="006714F2">
        <w:rPr>
          <w:rFonts w:ascii="Arial" w:hAnsi="Arial" w:cs="Arial"/>
          <w:noProof/>
        </w:rPr>
        <w:fldChar w:fldCharType="begin"/>
      </w:r>
      <w:r w:rsidRPr="006714F2">
        <w:rPr>
          <w:rFonts w:ascii="Arial" w:hAnsi="Arial" w:cs="Arial"/>
          <w:noProof/>
        </w:rPr>
        <w:instrText xml:space="preserve"> PAGEREF _Toc486920676 \h </w:instrText>
      </w:r>
      <w:r w:rsidRPr="006714F2">
        <w:rPr>
          <w:rFonts w:ascii="Arial" w:hAnsi="Arial" w:cs="Arial"/>
          <w:noProof/>
        </w:rPr>
      </w:r>
      <w:r w:rsidRPr="006714F2">
        <w:rPr>
          <w:rFonts w:ascii="Arial" w:hAnsi="Arial" w:cs="Arial"/>
          <w:noProof/>
        </w:rPr>
        <w:fldChar w:fldCharType="separate"/>
      </w:r>
      <w:r w:rsidR="00D61845">
        <w:rPr>
          <w:rFonts w:ascii="Arial" w:hAnsi="Arial" w:cs="Arial"/>
          <w:noProof/>
        </w:rPr>
        <w:t>13</w:t>
      </w:r>
      <w:r w:rsidRPr="006714F2">
        <w:rPr>
          <w:rFonts w:ascii="Arial" w:hAnsi="Arial" w:cs="Arial"/>
          <w:noProof/>
        </w:rPr>
        <w:fldChar w:fldCharType="end"/>
      </w:r>
    </w:p>
    <w:p w:rsidR="006714F2" w:rsidRPr="006714F2" w:rsidRDefault="006714F2" w:rsidP="006714F2">
      <w:pPr>
        <w:pStyle w:val="Spisilustracji"/>
        <w:tabs>
          <w:tab w:val="right" w:leader="dot" w:pos="9205"/>
        </w:tabs>
        <w:spacing w:after="0" w:line="320" w:lineRule="atLeast"/>
        <w:ind w:left="1134" w:hanging="1134"/>
        <w:rPr>
          <w:rFonts w:ascii="Arial" w:hAnsi="Arial" w:cs="Arial"/>
          <w:noProof/>
        </w:rPr>
      </w:pPr>
      <w:r w:rsidRPr="006714F2">
        <w:rPr>
          <w:rFonts w:ascii="Arial" w:hAnsi="Arial" w:cs="Arial"/>
          <w:noProof/>
        </w:rPr>
        <w:t>Wykres nr  3 Udział ludności w wieku poprodukcyjnym w stosunku do ludności w wieku produkcyjnym w Gminie Śmigiel w latach 1995-2016</w:t>
      </w:r>
      <w:r w:rsidRPr="006714F2">
        <w:rPr>
          <w:rFonts w:ascii="Arial" w:hAnsi="Arial" w:cs="Arial"/>
          <w:noProof/>
        </w:rPr>
        <w:tab/>
      </w:r>
      <w:r w:rsidRPr="006714F2">
        <w:rPr>
          <w:rFonts w:ascii="Arial" w:hAnsi="Arial" w:cs="Arial"/>
          <w:noProof/>
        </w:rPr>
        <w:fldChar w:fldCharType="begin"/>
      </w:r>
      <w:r w:rsidRPr="006714F2">
        <w:rPr>
          <w:rFonts w:ascii="Arial" w:hAnsi="Arial" w:cs="Arial"/>
          <w:noProof/>
        </w:rPr>
        <w:instrText xml:space="preserve"> PAGEREF _Toc486920677 \h </w:instrText>
      </w:r>
      <w:r w:rsidRPr="006714F2">
        <w:rPr>
          <w:rFonts w:ascii="Arial" w:hAnsi="Arial" w:cs="Arial"/>
          <w:noProof/>
        </w:rPr>
      </w:r>
      <w:r w:rsidRPr="006714F2">
        <w:rPr>
          <w:rFonts w:ascii="Arial" w:hAnsi="Arial" w:cs="Arial"/>
          <w:noProof/>
        </w:rPr>
        <w:fldChar w:fldCharType="separate"/>
      </w:r>
      <w:r w:rsidR="00D61845">
        <w:rPr>
          <w:rFonts w:ascii="Arial" w:hAnsi="Arial" w:cs="Arial"/>
          <w:noProof/>
        </w:rPr>
        <w:t>14</w:t>
      </w:r>
      <w:r w:rsidRPr="006714F2">
        <w:rPr>
          <w:rFonts w:ascii="Arial" w:hAnsi="Arial" w:cs="Arial"/>
          <w:noProof/>
        </w:rPr>
        <w:fldChar w:fldCharType="end"/>
      </w:r>
    </w:p>
    <w:p w:rsidR="006714F2" w:rsidRPr="006714F2" w:rsidRDefault="006714F2" w:rsidP="006714F2">
      <w:pPr>
        <w:pStyle w:val="Spisilustracji"/>
        <w:tabs>
          <w:tab w:val="right" w:leader="dot" w:pos="9205"/>
        </w:tabs>
        <w:spacing w:after="0" w:line="320" w:lineRule="atLeast"/>
        <w:ind w:left="1134" w:hanging="1134"/>
        <w:rPr>
          <w:rFonts w:ascii="Arial" w:hAnsi="Arial" w:cs="Arial"/>
          <w:noProof/>
        </w:rPr>
      </w:pPr>
      <w:r w:rsidRPr="006714F2">
        <w:rPr>
          <w:rFonts w:ascii="Arial" w:hAnsi="Arial" w:cs="Arial"/>
          <w:noProof/>
        </w:rPr>
        <w:t>Wykres nr  4 Udział ludności w wieku poprodukcyjnym w stosunku do ludności w wieku produkcyjnym w poszczególnych jednostkach urbanistycznych gminy</w:t>
      </w:r>
      <w:r w:rsidRPr="006714F2">
        <w:rPr>
          <w:rFonts w:ascii="Arial" w:hAnsi="Arial" w:cs="Arial"/>
          <w:noProof/>
        </w:rPr>
        <w:tab/>
      </w:r>
      <w:r w:rsidRPr="006714F2">
        <w:rPr>
          <w:rFonts w:ascii="Arial" w:hAnsi="Arial" w:cs="Arial"/>
          <w:noProof/>
        </w:rPr>
        <w:fldChar w:fldCharType="begin"/>
      </w:r>
      <w:r w:rsidRPr="006714F2">
        <w:rPr>
          <w:rFonts w:ascii="Arial" w:hAnsi="Arial" w:cs="Arial"/>
          <w:noProof/>
        </w:rPr>
        <w:instrText xml:space="preserve"> PAGEREF _Toc486920678 \h </w:instrText>
      </w:r>
      <w:r w:rsidRPr="006714F2">
        <w:rPr>
          <w:rFonts w:ascii="Arial" w:hAnsi="Arial" w:cs="Arial"/>
          <w:noProof/>
        </w:rPr>
      </w:r>
      <w:r w:rsidRPr="006714F2">
        <w:rPr>
          <w:rFonts w:ascii="Arial" w:hAnsi="Arial" w:cs="Arial"/>
          <w:noProof/>
        </w:rPr>
        <w:fldChar w:fldCharType="separate"/>
      </w:r>
      <w:r w:rsidR="00D61845">
        <w:rPr>
          <w:rFonts w:ascii="Arial" w:hAnsi="Arial" w:cs="Arial"/>
          <w:noProof/>
        </w:rPr>
        <w:t>16</w:t>
      </w:r>
      <w:r w:rsidRPr="006714F2">
        <w:rPr>
          <w:rFonts w:ascii="Arial" w:hAnsi="Arial" w:cs="Arial"/>
          <w:noProof/>
        </w:rPr>
        <w:fldChar w:fldCharType="end"/>
      </w:r>
    </w:p>
    <w:p w:rsidR="006714F2" w:rsidRPr="006714F2" w:rsidRDefault="006714F2" w:rsidP="006714F2">
      <w:pPr>
        <w:pStyle w:val="Spisilustracji"/>
        <w:tabs>
          <w:tab w:val="right" w:leader="dot" w:pos="9205"/>
        </w:tabs>
        <w:spacing w:after="0" w:line="320" w:lineRule="atLeast"/>
        <w:ind w:left="1134" w:hanging="1134"/>
        <w:rPr>
          <w:rFonts w:ascii="Arial" w:hAnsi="Arial" w:cs="Arial"/>
          <w:noProof/>
        </w:rPr>
      </w:pPr>
      <w:r w:rsidRPr="006714F2">
        <w:rPr>
          <w:rFonts w:ascii="Arial" w:hAnsi="Arial" w:cs="Arial"/>
          <w:noProof/>
        </w:rPr>
        <w:t>Wykres nr  5 Liczba osób w wieku przedprodukcyjnym w przeliczeniu na 100 mieszkańców</w:t>
      </w:r>
      <w:r w:rsidRPr="006714F2">
        <w:rPr>
          <w:rFonts w:ascii="Arial" w:hAnsi="Arial" w:cs="Arial"/>
          <w:noProof/>
        </w:rPr>
        <w:tab/>
      </w:r>
      <w:r w:rsidRPr="006714F2">
        <w:rPr>
          <w:rFonts w:ascii="Arial" w:hAnsi="Arial" w:cs="Arial"/>
          <w:noProof/>
        </w:rPr>
        <w:fldChar w:fldCharType="begin"/>
      </w:r>
      <w:r w:rsidRPr="006714F2">
        <w:rPr>
          <w:rFonts w:ascii="Arial" w:hAnsi="Arial" w:cs="Arial"/>
          <w:noProof/>
        </w:rPr>
        <w:instrText xml:space="preserve"> PAGEREF _Toc486920679 \h </w:instrText>
      </w:r>
      <w:r w:rsidRPr="006714F2">
        <w:rPr>
          <w:rFonts w:ascii="Arial" w:hAnsi="Arial" w:cs="Arial"/>
          <w:noProof/>
        </w:rPr>
      </w:r>
      <w:r w:rsidRPr="006714F2">
        <w:rPr>
          <w:rFonts w:ascii="Arial" w:hAnsi="Arial" w:cs="Arial"/>
          <w:noProof/>
        </w:rPr>
        <w:fldChar w:fldCharType="separate"/>
      </w:r>
      <w:r w:rsidR="00D61845">
        <w:rPr>
          <w:rFonts w:ascii="Arial" w:hAnsi="Arial" w:cs="Arial"/>
          <w:noProof/>
        </w:rPr>
        <w:t>16</w:t>
      </w:r>
      <w:r w:rsidRPr="006714F2">
        <w:rPr>
          <w:rFonts w:ascii="Arial" w:hAnsi="Arial" w:cs="Arial"/>
          <w:noProof/>
        </w:rPr>
        <w:fldChar w:fldCharType="end"/>
      </w:r>
    </w:p>
    <w:p w:rsidR="006714F2" w:rsidRPr="006714F2" w:rsidRDefault="006714F2" w:rsidP="006714F2">
      <w:pPr>
        <w:pStyle w:val="Spisilustracji"/>
        <w:tabs>
          <w:tab w:val="right" w:leader="dot" w:pos="9205"/>
        </w:tabs>
        <w:spacing w:after="0" w:line="320" w:lineRule="atLeast"/>
        <w:ind w:left="1134" w:hanging="1134"/>
        <w:rPr>
          <w:rFonts w:ascii="Arial" w:hAnsi="Arial" w:cs="Arial"/>
          <w:noProof/>
        </w:rPr>
      </w:pPr>
      <w:r w:rsidRPr="006714F2">
        <w:rPr>
          <w:rFonts w:ascii="Arial" w:hAnsi="Arial" w:cs="Arial"/>
          <w:noProof/>
        </w:rPr>
        <w:t>Wykres nr  6 Przyrost naturalny w latach 2002-2015</w:t>
      </w:r>
      <w:r w:rsidRPr="006714F2">
        <w:rPr>
          <w:rFonts w:ascii="Arial" w:hAnsi="Arial" w:cs="Arial"/>
          <w:noProof/>
        </w:rPr>
        <w:tab/>
      </w:r>
      <w:r w:rsidRPr="006714F2">
        <w:rPr>
          <w:rFonts w:ascii="Arial" w:hAnsi="Arial" w:cs="Arial"/>
          <w:noProof/>
        </w:rPr>
        <w:fldChar w:fldCharType="begin"/>
      </w:r>
      <w:r w:rsidRPr="006714F2">
        <w:rPr>
          <w:rFonts w:ascii="Arial" w:hAnsi="Arial" w:cs="Arial"/>
          <w:noProof/>
        </w:rPr>
        <w:instrText xml:space="preserve"> PAGEREF _Toc486920680 \h </w:instrText>
      </w:r>
      <w:r w:rsidRPr="006714F2">
        <w:rPr>
          <w:rFonts w:ascii="Arial" w:hAnsi="Arial" w:cs="Arial"/>
          <w:noProof/>
        </w:rPr>
      </w:r>
      <w:r w:rsidRPr="006714F2">
        <w:rPr>
          <w:rFonts w:ascii="Arial" w:hAnsi="Arial" w:cs="Arial"/>
          <w:noProof/>
        </w:rPr>
        <w:fldChar w:fldCharType="separate"/>
      </w:r>
      <w:r w:rsidR="00D61845">
        <w:rPr>
          <w:rFonts w:ascii="Arial" w:hAnsi="Arial" w:cs="Arial"/>
          <w:noProof/>
        </w:rPr>
        <w:t>17</w:t>
      </w:r>
      <w:r w:rsidRPr="006714F2">
        <w:rPr>
          <w:rFonts w:ascii="Arial" w:hAnsi="Arial" w:cs="Arial"/>
          <w:noProof/>
        </w:rPr>
        <w:fldChar w:fldCharType="end"/>
      </w:r>
    </w:p>
    <w:p w:rsidR="006714F2" w:rsidRPr="006714F2" w:rsidRDefault="006714F2" w:rsidP="006714F2">
      <w:pPr>
        <w:pStyle w:val="Spisilustracji"/>
        <w:tabs>
          <w:tab w:val="right" w:leader="dot" w:pos="9205"/>
        </w:tabs>
        <w:spacing w:after="0" w:line="320" w:lineRule="atLeast"/>
        <w:ind w:left="1134" w:hanging="1134"/>
        <w:rPr>
          <w:rFonts w:ascii="Arial" w:hAnsi="Arial" w:cs="Arial"/>
          <w:noProof/>
        </w:rPr>
      </w:pPr>
      <w:r w:rsidRPr="006714F2">
        <w:rPr>
          <w:rFonts w:ascii="Arial" w:hAnsi="Arial" w:cs="Arial"/>
          <w:noProof/>
        </w:rPr>
        <w:t>Wykres nr  7 Udział zarejestrowanych bezrobotnych w liczbie mieszkańców Gminy Śmigiel w wieku produkcyjnym w latach 2005-2016</w:t>
      </w:r>
      <w:r w:rsidRPr="006714F2">
        <w:rPr>
          <w:rFonts w:ascii="Arial" w:hAnsi="Arial" w:cs="Arial"/>
          <w:noProof/>
        </w:rPr>
        <w:tab/>
      </w:r>
      <w:r w:rsidRPr="006714F2">
        <w:rPr>
          <w:rFonts w:ascii="Arial" w:hAnsi="Arial" w:cs="Arial"/>
          <w:noProof/>
        </w:rPr>
        <w:fldChar w:fldCharType="begin"/>
      </w:r>
      <w:r w:rsidRPr="006714F2">
        <w:rPr>
          <w:rFonts w:ascii="Arial" w:hAnsi="Arial" w:cs="Arial"/>
          <w:noProof/>
        </w:rPr>
        <w:instrText xml:space="preserve"> PAGEREF _Toc486920681 \h </w:instrText>
      </w:r>
      <w:r w:rsidRPr="006714F2">
        <w:rPr>
          <w:rFonts w:ascii="Arial" w:hAnsi="Arial" w:cs="Arial"/>
          <w:noProof/>
        </w:rPr>
      </w:r>
      <w:r w:rsidRPr="006714F2">
        <w:rPr>
          <w:rFonts w:ascii="Arial" w:hAnsi="Arial" w:cs="Arial"/>
          <w:noProof/>
        </w:rPr>
        <w:fldChar w:fldCharType="separate"/>
      </w:r>
      <w:r w:rsidR="00D61845">
        <w:rPr>
          <w:rFonts w:ascii="Arial" w:hAnsi="Arial" w:cs="Arial"/>
          <w:noProof/>
        </w:rPr>
        <w:t>18</w:t>
      </w:r>
      <w:r w:rsidRPr="006714F2">
        <w:rPr>
          <w:rFonts w:ascii="Arial" w:hAnsi="Arial" w:cs="Arial"/>
          <w:noProof/>
        </w:rPr>
        <w:fldChar w:fldCharType="end"/>
      </w:r>
    </w:p>
    <w:p w:rsidR="006714F2" w:rsidRPr="006714F2" w:rsidRDefault="006714F2" w:rsidP="006714F2">
      <w:pPr>
        <w:pStyle w:val="Spisilustracji"/>
        <w:tabs>
          <w:tab w:val="right" w:leader="dot" w:pos="9205"/>
        </w:tabs>
        <w:spacing w:after="0" w:line="320" w:lineRule="atLeast"/>
        <w:ind w:left="1134" w:hanging="1134"/>
        <w:rPr>
          <w:rFonts w:ascii="Arial" w:hAnsi="Arial" w:cs="Arial"/>
          <w:noProof/>
        </w:rPr>
      </w:pPr>
      <w:r w:rsidRPr="006714F2">
        <w:rPr>
          <w:rFonts w:ascii="Arial" w:hAnsi="Arial" w:cs="Arial"/>
          <w:noProof/>
        </w:rPr>
        <w:t>Wykres nr  8 Zasięg korzystania ze środowiskowej pomocy społecznej mieszkańców w latach 2010-2015</w:t>
      </w:r>
      <w:r w:rsidRPr="006714F2">
        <w:rPr>
          <w:rFonts w:ascii="Arial" w:hAnsi="Arial" w:cs="Arial"/>
          <w:noProof/>
        </w:rPr>
        <w:tab/>
      </w:r>
      <w:r w:rsidRPr="006714F2">
        <w:rPr>
          <w:rFonts w:ascii="Arial" w:hAnsi="Arial" w:cs="Arial"/>
          <w:noProof/>
        </w:rPr>
        <w:fldChar w:fldCharType="begin"/>
      </w:r>
      <w:r w:rsidRPr="006714F2">
        <w:rPr>
          <w:rFonts w:ascii="Arial" w:hAnsi="Arial" w:cs="Arial"/>
          <w:noProof/>
        </w:rPr>
        <w:instrText xml:space="preserve"> PAGEREF _Toc486920682 \h </w:instrText>
      </w:r>
      <w:r w:rsidRPr="006714F2">
        <w:rPr>
          <w:rFonts w:ascii="Arial" w:hAnsi="Arial" w:cs="Arial"/>
          <w:noProof/>
        </w:rPr>
      </w:r>
      <w:r w:rsidRPr="006714F2">
        <w:rPr>
          <w:rFonts w:ascii="Arial" w:hAnsi="Arial" w:cs="Arial"/>
          <w:noProof/>
        </w:rPr>
        <w:fldChar w:fldCharType="separate"/>
      </w:r>
      <w:r w:rsidR="00D61845">
        <w:rPr>
          <w:rFonts w:ascii="Arial" w:hAnsi="Arial" w:cs="Arial"/>
          <w:noProof/>
        </w:rPr>
        <w:t>22</w:t>
      </w:r>
      <w:r w:rsidRPr="006714F2">
        <w:rPr>
          <w:rFonts w:ascii="Arial" w:hAnsi="Arial" w:cs="Arial"/>
          <w:noProof/>
        </w:rPr>
        <w:fldChar w:fldCharType="end"/>
      </w:r>
    </w:p>
    <w:p w:rsidR="006714F2" w:rsidRPr="006714F2" w:rsidRDefault="006714F2" w:rsidP="006714F2">
      <w:pPr>
        <w:pStyle w:val="Spisilustracji"/>
        <w:tabs>
          <w:tab w:val="right" w:leader="dot" w:pos="9205"/>
        </w:tabs>
        <w:spacing w:after="0" w:line="320" w:lineRule="atLeast"/>
        <w:ind w:left="1134" w:hanging="1134"/>
        <w:rPr>
          <w:rFonts w:ascii="Arial" w:hAnsi="Arial" w:cs="Arial"/>
          <w:noProof/>
        </w:rPr>
      </w:pPr>
      <w:r w:rsidRPr="006714F2">
        <w:rPr>
          <w:rFonts w:ascii="Arial" w:hAnsi="Arial" w:cs="Arial"/>
          <w:noProof/>
        </w:rPr>
        <w:t>Wykres nr  9 Frekwencja wyborcza w wyborach samorządowych w latach 2006-2014 w Gminie Śmigiel</w:t>
      </w:r>
      <w:r w:rsidRPr="006714F2">
        <w:rPr>
          <w:rFonts w:ascii="Arial" w:hAnsi="Arial" w:cs="Arial"/>
          <w:noProof/>
        </w:rPr>
        <w:tab/>
      </w:r>
      <w:r w:rsidRPr="006714F2">
        <w:rPr>
          <w:rFonts w:ascii="Arial" w:hAnsi="Arial" w:cs="Arial"/>
          <w:noProof/>
        </w:rPr>
        <w:fldChar w:fldCharType="begin"/>
      </w:r>
      <w:r w:rsidRPr="006714F2">
        <w:rPr>
          <w:rFonts w:ascii="Arial" w:hAnsi="Arial" w:cs="Arial"/>
          <w:noProof/>
        </w:rPr>
        <w:instrText xml:space="preserve"> PAGEREF _Toc486920683 \h </w:instrText>
      </w:r>
      <w:r w:rsidRPr="006714F2">
        <w:rPr>
          <w:rFonts w:ascii="Arial" w:hAnsi="Arial" w:cs="Arial"/>
          <w:noProof/>
        </w:rPr>
      </w:r>
      <w:r w:rsidRPr="006714F2">
        <w:rPr>
          <w:rFonts w:ascii="Arial" w:hAnsi="Arial" w:cs="Arial"/>
          <w:noProof/>
        </w:rPr>
        <w:fldChar w:fldCharType="separate"/>
      </w:r>
      <w:r w:rsidR="00D61845">
        <w:rPr>
          <w:rFonts w:ascii="Arial" w:hAnsi="Arial" w:cs="Arial"/>
          <w:noProof/>
        </w:rPr>
        <w:t>26</w:t>
      </w:r>
      <w:r w:rsidRPr="006714F2">
        <w:rPr>
          <w:rFonts w:ascii="Arial" w:hAnsi="Arial" w:cs="Arial"/>
          <w:noProof/>
        </w:rPr>
        <w:fldChar w:fldCharType="end"/>
      </w:r>
    </w:p>
    <w:p w:rsidR="006714F2" w:rsidRPr="006714F2" w:rsidRDefault="006714F2" w:rsidP="006714F2">
      <w:pPr>
        <w:pStyle w:val="Spisilustracji"/>
        <w:tabs>
          <w:tab w:val="right" w:leader="dot" w:pos="9205"/>
        </w:tabs>
        <w:spacing w:after="0" w:line="320" w:lineRule="atLeast"/>
        <w:ind w:left="1134" w:hanging="1134"/>
        <w:rPr>
          <w:rFonts w:ascii="Arial" w:hAnsi="Arial" w:cs="Arial"/>
          <w:noProof/>
        </w:rPr>
      </w:pPr>
      <w:r w:rsidRPr="006714F2">
        <w:rPr>
          <w:rFonts w:ascii="Arial" w:hAnsi="Arial" w:cs="Arial"/>
          <w:noProof/>
        </w:rPr>
        <w:t>Wykres nr  10 Frekwencja wyborcza w wyborach samorządowych w 2014 r.  w poszczególnych jednostkach urbanistycznych</w:t>
      </w:r>
      <w:r w:rsidRPr="006714F2">
        <w:rPr>
          <w:rFonts w:ascii="Arial" w:hAnsi="Arial" w:cs="Arial"/>
          <w:noProof/>
        </w:rPr>
        <w:tab/>
      </w:r>
      <w:r w:rsidRPr="006714F2">
        <w:rPr>
          <w:rFonts w:ascii="Arial" w:hAnsi="Arial" w:cs="Arial"/>
          <w:noProof/>
        </w:rPr>
        <w:fldChar w:fldCharType="begin"/>
      </w:r>
      <w:r w:rsidRPr="006714F2">
        <w:rPr>
          <w:rFonts w:ascii="Arial" w:hAnsi="Arial" w:cs="Arial"/>
          <w:noProof/>
        </w:rPr>
        <w:instrText xml:space="preserve"> PAGEREF _Toc486920684 \h </w:instrText>
      </w:r>
      <w:r w:rsidRPr="006714F2">
        <w:rPr>
          <w:rFonts w:ascii="Arial" w:hAnsi="Arial" w:cs="Arial"/>
          <w:noProof/>
        </w:rPr>
      </w:r>
      <w:r w:rsidRPr="006714F2">
        <w:rPr>
          <w:rFonts w:ascii="Arial" w:hAnsi="Arial" w:cs="Arial"/>
          <w:noProof/>
        </w:rPr>
        <w:fldChar w:fldCharType="separate"/>
      </w:r>
      <w:r w:rsidR="00D61845">
        <w:rPr>
          <w:rFonts w:ascii="Arial" w:hAnsi="Arial" w:cs="Arial"/>
          <w:noProof/>
        </w:rPr>
        <w:t>27</w:t>
      </w:r>
      <w:r w:rsidRPr="006714F2">
        <w:rPr>
          <w:rFonts w:ascii="Arial" w:hAnsi="Arial" w:cs="Arial"/>
          <w:noProof/>
        </w:rPr>
        <w:fldChar w:fldCharType="end"/>
      </w:r>
    </w:p>
    <w:p w:rsidR="006714F2" w:rsidRPr="006714F2" w:rsidRDefault="006714F2" w:rsidP="006714F2">
      <w:pPr>
        <w:pStyle w:val="Spisilustracji"/>
        <w:tabs>
          <w:tab w:val="right" w:leader="dot" w:pos="9205"/>
        </w:tabs>
        <w:spacing w:after="0" w:line="320" w:lineRule="atLeast"/>
        <w:ind w:left="1134" w:hanging="1134"/>
        <w:rPr>
          <w:rFonts w:ascii="Arial" w:hAnsi="Arial" w:cs="Arial"/>
          <w:noProof/>
        </w:rPr>
      </w:pPr>
      <w:r w:rsidRPr="006714F2">
        <w:rPr>
          <w:rFonts w:ascii="Arial" w:hAnsi="Arial" w:cs="Arial"/>
          <w:noProof/>
        </w:rPr>
        <w:t>Wykres nr  11 Podmioty gospodarki narodowej wpisane do rejestru Regon w latach 2010-2016</w:t>
      </w:r>
      <w:r w:rsidRPr="006714F2">
        <w:rPr>
          <w:rFonts w:ascii="Arial" w:hAnsi="Arial" w:cs="Arial"/>
          <w:noProof/>
        </w:rPr>
        <w:tab/>
      </w:r>
      <w:r w:rsidRPr="006714F2">
        <w:rPr>
          <w:rFonts w:ascii="Arial" w:hAnsi="Arial" w:cs="Arial"/>
          <w:noProof/>
        </w:rPr>
        <w:fldChar w:fldCharType="begin"/>
      </w:r>
      <w:r w:rsidRPr="006714F2">
        <w:rPr>
          <w:rFonts w:ascii="Arial" w:hAnsi="Arial" w:cs="Arial"/>
          <w:noProof/>
        </w:rPr>
        <w:instrText xml:space="preserve"> PAGEREF _Toc486920685 \h </w:instrText>
      </w:r>
      <w:r w:rsidRPr="006714F2">
        <w:rPr>
          <w:rFonts w:ascii="Arial" w:hAnsi="Arial" w:cs="Arial"/>
          <w:noProof/>
        </w:rPr>
      </w:r>
      <w:r w:rsidRPr="006714F2">
        <w:rPr>
          <w:rFonts w:ascii="Arial" w:hAnsi="Arial" w:cs="Arial"/>
          <w:noProof/>
        </w:rPr>
        <w:fldChar w:fldCharType="separate"/>
      </w:r>
      <w:r w:rsidR="00D61845">
        <w:rPr>
          <w:rFonts w:ascii="Arial" w:hAnsi="Arial" w:cs="Arial"/>
          <w:noProof/>
        </w:rPr>
        <w:t>32</w:t>
      </w:r>
      <w:r w:rsidRPr="006714F2">
        <w:rPr>
          <w:rFonts w:ascii="Arial" w:hAnsi="Arial" w:cs="Arial"/>
          <w:noProof/>
        </w:rPr>
        <w:fldChar w:fldCharType="end"/>
      </w:r>
    </w:p>
    <w:p w:rsidR="006714F2" w:rsidRPr="006714F2" w:rsidRDefault="006714F2" w:rsidP="006714F2">
      <w:pPr>
        <w:pStyle w:val="Spisilustracji"/>
        <w:tabs>
          <w:tab w:val="right" w:leader="dot" w:pos="9205"/>
        </w:tabs>
        <w:spacing w:after="0" w:line="320" w:lineRule="atLeast"/>
        <w:ind w:left="1134" w:hanging="1134"/>
        <w:rPr>
          <w:rFonts w:ascii="Arial" w:hAnsi="Arial" w:cs="Arial"/>
          <w:noProof/>
        </w:rPr>
      </w:pPr>
      <w:r w:rsidRPr="006714F2">
        <w:rPr>
          <w:rFonts w:ascii="Arial" w:hAnsi="Arial" w:cs="Arial"/>
          <w:noProof/>
        </w:rPr>
        <w:t>Wykres nr  12 Nowo zarejestrowane podmioty gospodarki narodowej wpisane do rejestru Regon w latach 2010-2016</w:t>
      </w:r>
      <w:r w:rsidRPr="006714F2">
        <w:rPr>
          <w:rFonts w:ascii="Arial" w:hAnsi="Arial" w:cs="Arial"/>
          <w:noProof/>
        </w:rPr>
        <w:tab/>
      </w:r>
      <w:r w:rsidRPr="006714F2">
        <w:rPr>
          <w:rFonts w:ascii="Arial" w:hAnsi="Arial" w:cs="Arial"/>
          <w:noProof/>
        </w:rPr>
        <w:fldChar w:fldCharType="begin"/>
      </w:r>
      <w:r w:rsidRPr="006714F2">
        <w:rPr>
          <w:rFonts w:ascii="Arial" w:hAnsi="Arial" w:cs="Arial"/>
          <w:noProof/>
        </w:rPr>
        <w:instrText xml:space="preserve"> PAGEREF _Toc486920686 \h </w:instrText>
      </w:r>
      <w:r w:rsidRPr="006714F2">
        <w:rPr>
          <w:rFonts w:ascii="Arial" w:hAnsi="Arial" w:cs="Arial"/>
          <w:noProof/>
        </w:rPr>
      </w:r>
      <w:r w:rsidRPr="006714F2">
        <w:rPr>
          <w:rFonts w:ascii="Arial" w:hAnsi="Arial" w:cs="Arial"/>
          <w:noProof/>
        </w:rPr>
        <w:fldChar w:fldCharType="separate"/>
      </w:r>
      <w:r w:rsidR="00D61845">
        <w:rPr>
          <w:rFonts w:ascii="Arial" w:hAnsi="Arial" w:cs="Arial"/>
          <w:noProof/>
        </w:rPr>
        <w:t>32</w:t>
      </w:r>
      <w:r w:rsidRPr="006714F2">
        <w:rPr>
          <w:rFonts w:ascii="Arial" w:hAnsi="Arial" w:cs="Arial"/>
          <w:noProof/>
        </w:rPr>
        <w:fldChar w:fldCharType="end"/>
      </w:r>
    </w:p>
    <w:p w:rsidR="006714F2" w:rsidRPr="006714F2" w:rsidRDefault="006714F2" w:rsidP="006714F2">
      <w:pPr>
        <w:pStyle w:val="Spisilustracji"/>
        <w:tabs>
          <w:tab w:val="right" w:leader="dot" w:pos="9205"/>
        </w:tabs>
        <w:spacing w:after="0" w:line="320" w:lineRule="atLeast"/>
        <w:ind w:left="1134" w:hanging="1134"/>
        <w:rPr>
          <w:rFonts w:ascii="Arial" w:hAnsi="Arial" w:cs="Arial"/>
          <w:noProof/>
        </w:rPr>
      </w:pPr>
      <w:r w:rsidRPr="006714F2">
        <w:rPr>
          <w:rFonts w:ascii="Arial" w:hAnsi="Arial" w:cs="Arial"/>
          <w:noProof/>
        </w:rPr>
        <w:t>Wykres nr  13 Ludność korzystająca z sieci wodociągowej w latach 2005-2015</w:t>
      </w:r>
      <w:r w:rsidRPr="006714F2">
        <w:rPr>
          <w:rFonts w:ascii="Arial" w:hAnsi="Arial" w:cs="Arial"/>
          <w:noProof/>
        </w:rPr>
        <w:tab/>
      </w:r>
      <w:r w:rsidRPr="006714F2">
        <w:rPr>
          <w:rFonts w:ascii="Arial" w:hAnsi="Arial" w:cs="Arial"/>
          <w:noProof/>
        </w:rPr>
        <w:fldChar w:fldCharType="begin"/>
      </w:r>
      <w:r w:rsidRPr="006714F2">
        <w:rPr>
          <w:rFonts w:ascii="Arial" w:hAnsi="Arial" w:cs="Arial"/>
          <w:noProof/>
        </w:rPr>
        <w:instrText xml:space="preserve"> PAGEREF _Toc486920687 \h </w:instrText>
      </w:r>
      <w:r w:rsidRPr="006714F2">
        <w:rPr>
          <w:rFonts w:ascii="Arial" w:hAnsi="Arial" w:cs="Arial"/>
          <w:noProof/>
        </w:rPr>
      </w:r>
      <w:r w:rsidRPr="006714F2">
        <w:rPr>
          <w:rFonts w:ascii="Arial" w:hAnsi="Arial" w:cs="Arial"/>
          <w:noProof/>
        </w:rPr>
        <w:fldChar w:fldCharType="separate"/>
      </w:r>
      <w:r w:rsidR="00D61845">
        <w:rPr>
          <w:rFonts w:ascii="Arial" w:hAnsi="Arial" w:cs="Arial"/>
          <w:noProof/>
        </w:rPr>
        <w:t>38</w:t>
      </w:r>
      <w:r w:rsidRPr="006714F2">
        <w:rPr>
          <w:rFonts w:ascii="Arial" w:hAnsi="Arial" w:cs="Arial"/>
          <w:noProof/>
        </w:rPr>
        <w:fldChar w:fldCharType="end"/>
      </w:r>
    </w:p>
    <w:p w:rsidR="006714F2" w:rsidRDefault="006714F2" w:rsidP="006714F2">
      <w:pPr>
        <w:pStyle w:val="Spisilustracji"/>
        <w:tabs>
          <w:tab w:val="right" w:leader="dot" w:pos="9205"/>
        </w:tabs>
        <w:spacing w:after="0" w:line="320" w:lineRule="atLeast"/>
        <w:ind w:left="1134" w:hanging="1134"/>
        <w:rPr>
          <w:rFonts w:asciiTheme="minorHAnsi" w:eastAsiaTheme="minorEastAsia" w:hAnsiTheme="minorHAnsi" w:cstheme="minorBidi"/>
          <w:noProof/>
        </w:rPr>
      </w:pPr>
      <w:r w:rsidRPr="006714F2">
        <w:rPr>
          <w:rFonts w:ascii="Arial" w:hAnsi="Arial" w:cs="Arial"/>
          <w:noProof/>
        </w:rPr>
        <w:t>Wykres nr  14 Ludność korzystająca z sieci kanalizacyjnej w latach 2005-2015</w:t>
      </w:r>
      <w:r w:rsidRPr="006714F2">
        <w:rPr>
          <w:rFonts w:ascii="Arial" w:hAnsi="Arial" w:cs="Arial"/>
          <w:noProof/>
        </w:rPr>
        <w:tab/>
      </w:r>
      <w:r w:rsidRPr="006714F2">
        <w:rPr>
          <w:rFonts w:ascii="Arial" w:hAnsi="Arial" w:cs="Arial"/>
          <w:noProof/>
        </w:rPr>
        <w:fldChar w:fldCharType="begin"/>
      </w:r>
      <w:r w:rsidRPr="006714F2">
        <w:rPr>
          <w:rFonts w:ascii="Arial" w:hAnsi="Arial" w:cs="Arial"/>
          <w:noProof/>
        </w:rPr>
        <w:instrText xml:space="preserve"> PAGEREF _Toc486920688 \h </w:instrText>
      </w:r>
      <w:r w:rsidRPr="006714F2">
        <w:rPr>
          <w:rFonts w:ascii="Arial" w:hAnsi="Arial" w:cs="Arial"/>
          <w:noProof/>
        </w:rPr>
      </w:r>
      <w:r w:rsidRPr="006714F2">
        <w:rPr>
          <w:rFonts w:ascii="Arial" w:hAnsi="Arial" w:cs="Arial"/>
          <w:noProof/>
        </w:rPr>
        <w:fldChar w:fldCharType="separate"/>
      </w:r>
      <w:r w:rsidR="00D61845">
        <w:rPr>
          <w:rFonts w:ascii="Arial" w:hAnsi="Arial" w:cs="Arial"/>
          <w:noProof/>
        </w:rPr>
        <w:t>39</w:t>
      </w:r>
      <w:r w:rsidRPr="006714F2">
        <w:rPr>
          <w:rFonts w:ascii="Arial" w:hAnsi="Arial" w:cs="Arial"/>
          <w:noProof/>
        </w:rPr>
        <w:fldChar w:fldCharType="end"/>
      </w:r>
    </w:p>
    <w:p w:rsidR="00744A59" w:rsidRDefault="007C69E0" w:rsidP="00AA5610">
      <w:pPr>
        <w:pStyle w:val="Spisilustracji"/>
        <w:tabs>
          <w:tab w:val="right" w:leader="dot" w:pos="9205"/>
        </w:tabs>
        <w:spacing w:after="0" w:line="320" w:lineRule="atLeast"/>
        <w:ind w:left="1134" w:hanging="1134"/>
        <w:rPr>
          <w:rFonts w:ascii="Arial" w:hAnsi="Arial" w:cs="Arial"/>
          <w:b/>
          <w:color w:val="808080" w:themeColor="background1" w:themeShade="80"/>
        </w:rPr>
      </w:pPr>
      <w:r w:rsidRPr="00AA5610">
        <w:rPr>
          <w:rFonts w:ascii="Arial" w:hAnsi="Arial" w:cs="Arial"/>
          <w:noProof/>
        </w:rPr>
        <w:fldChar w:fldCharType="end"/>
      </w:r>
    </w:p>
    <w:p w:rsidR="004E61FB" w:rsidRPr="00C941E4" w:rsidRDefault="00A30A52" w:rsidP="004E61FB">
      <w:pPr>
        <w:pBdr>
          <w:top w:val="single" w:sz="4" w:space="1" w:color="A6A6A6" w:themeColor="background1" w:themeShade="A6"/>
          <w:left w:val="single" w:sz="4" w:space="4" w:color="A6A6A6" w:themeColor="background1" w:themeShade="A6"/>
        </w:pBdr>
        <w:spacing w:after="120" w:line="320" w:lineRule="atLeast"/>
        <w:ind w:left="567"/>
        <w:rPr>
          <w:rFonts w:ascii="Arial" w:hAnsi="Arial" w:cs="Arial"/>
          <w:b/>
          <w:color w:val="808080" w:themeColor="background1" w:themeShade="80"/>
        </w:rPr>
      </w:pPr>
      <w:r>
        <w:rPr>
          <w:rFonts w:ascii="Arial" w:hAnsi="Arial" w:cs="Arial"/>
          <w:b/>
          <w:color w:val="808080" w:themeColor="background1" w:themeShade="80"/>
        </w:rPr>
        <w:t>Spis map</w:t>
      </w:r>
    </w:p>
    <w:p w:rsidR="004E61FB" w:rsidRPr="00167F2F" w:rsidRDefault="004E61FB" w:rsidP="007A56CA">
      <w:pPr>
        <w:widowControl w:val="0"/>
        <w:tabs>
          <w:tab w:val="left" w:pos="220"/>
          <w:tab w:val="left" w:pos="720"/>
        </w:tabs>
        <w:autoSpaceDE w:val="0"/>
        <w:autoSpaceDN w:val="0"/>
        <w:adjustRightInd w:val="0"/>
        <w:spacing w:after="0" w:line="320" w:lineRule="atLeast"/>
        <w:jc w:val="both"/>
        <w:rPr>
          <w:rFonts w:ascii="Arial" w:hAnsi="Arial" w:cs="Arial"/>
          <w:color w:val="000000"/>
        </w:rPr>
      </w:pPr>
    </w:p>
    <w:p w:rsidR="006714F2" w:rsidRPr="006714F2" w:rsidRDefault="00B46991" w:rsidP="006714F2">
      <w:pPr>
        <w:pStyle w:val="Spisilustracji"/>
        <w:tabs>
          <w:tab w:val="right" w:leader="dot" w:pos="9205"/>
        </w:tabs>
        <w:spacing w:after="0" w:line="320" w:lineRule="atLeast"/>
        <w:ind w:left="1134" w:hanging="1134"/>
        <w:rPr>
          <w:rFonts w:ascii="Arial" w:hAnsi="Arial" w:cs="Arial"/>
          <w:noProof/>
        </w:rPr>
      </w:pPr>
      <w:r w:rsidRPr="00C33C4E">
        <w:rPr>
          <w:rFonts w:ascii="Arial" w:hAnsi="Arial" w:cs="Arial"/>
          <w:color w:val="000000"/>
        </w:rPr>
        <w:fldChar w:fldCharType="begin"/>
      </w:r>
      <w:r w:rsidRPr="00C33C4E">
        <w:rPr>
          <w:rFonts w:ascii="Arial" w:hAnsi="Arial" w:cs="Arial"/>
          <w:color w:val="000000"/>
        </w:rPr>
        <w:instrText xml:space="preserve"> TOC \c "Mapa nr " </w:instrText>
      </w:r>
      <w:r w:rsidRPr="00C33C4E">
        <w:rPr>
          <w:rFonts w:ascii="Arial" w:hAnsi="Arial" w:cs="Arial"/>
          <w:color w:val="000000"/>
        </w:rPr>
        <w:fldChar w:fldCharType="separate"/>
      </w:r>
      <w:r w:rsidR="006714F2" w:rsidRPr="006714F2">
        <w:rPr>
          <w:rFonts w:ascii="Arial" w:hAnsi="Arial" w:cs="Arial"/>
          <w:noProof/>
        </w:rPr>
        <w:t>Mapa nr  1 Gęstość zaludnienia w jednostkach urbanistycznych Gminy Śmigiel</w:t>
      </w:r>
      <w:r w:rsidR="006714F2" w:rsidRPr="006714F2">
        <w:rPr>
          <w:rFonts w:ascii="Arial" w:hAnsi="Arial" w:cs="Arial"/>
          <w:noProof/>
        </w:rPr>
        <w:tab/>
      </w:r>
      <w:r w:rsidR="006714F2" w:rsidRPr="006714F2">
        <w:rPr>
          <w:rFonts w:ascii="Arial" w:hAnsi="Arial" w:cs="Arial"/>
          <w:noProof/>
        </w:rPr>
        <w:fldChar w:fldCharType="begin"/>
      </w:r>
      <w:r w:rsidR="006714F2" w:rsidRPr="006714F2">
        <w:rPr>
          <w:rFonts w:ascii="Arial" w:hAnsi="Arial" w:cs="Arial"/>
          <w:noProof/>
        </w:rPr>
        <w:instrText xml:space="preserve"> PAGEREF _Toc486920691 \h </w:instrText>
      </w:r>
      <w:r w:rsidR="006714F2" w:rsidRPr="006714F2">
        <w:rPr>
          <w:rFonts w:ascii="Arial" w:hAnsi="Arial" w:cs="Arial"/>
          <w:noProof/>
        </w:rPr>
      </w:r>
      <w:r w:rsidR="006714F2" w:rsidRPr="006714F2">
        <w:rPr>
          <w:rFonts w:ascii="Arial" w:hAnsi="Arial" w:cs="Arial"/>
          <w:noProof/>
        </w:rPr>
        <w:fldChar w:fldCharType="separate"/>
      </w:r>
      <w:r w:rsidR="00D61845">
        <w:rPr>
          <w:rFonts w:ascii="Arial" w:hAnsi="Arial" w:cs="Arial"/>
          <w:noProof/>
        </w:rPr>
        <w:t>12</w:t>
      </w:r>
      <w:r w:rsidR="006714F2" w:rsidRPr="006714F2">
        <w:rPr>
          <w:rFonts w:ascii="Arial" w:hAnsi="Arial" w:cs="Arial"/>
          <w:noProof/>
        </w:rPr>
        <w:fldChar w:fldCharType="end"/>
      </w:r>
    </w:p>
    <w:p w:rsidR="006714F2" w:rsidRPr="006714F2" w:rsidRDefault="006714F2" w:rsidP="006714F2">
      <w:pPr>
        <w:pStyle w:val="Spisilustracji"/>
        <w:tabs>
          <w:tab w:val="right" w:leader="dot" w:pos="9205"/>
        </w:tabs>
        <w:spacing w:after="0" w:line="320" w:lineRule="atLeast"/>
        <w:ind w:left="1134" w:hanging="1134"/>
        <w:rPr>
          <w:rFonts w:ascii="Arial" w:hAnsi="Arial" w:cs="Arial"/>
          <w:noProof/>
        </w:rPr>
      </w:pPr>
      <w:r w:rsidRPr="006714F2">
        <w:rPr>
          <w:rFonts w:ascii="Arial" w:hAnsi="Arial" w:cs="Arial"/>
          <w:noProof/>
        </w:rPr>
        <w:t>Mapa nr  2 Obszary w stanie kryzysowym pod względem występowania negatywnych zjawisk społecznych na terenie Gminy Śmigiel</w:t>
      </w:r>
      <w:r w:rsidRPr="006714F2">
        <w:rPr>
          <w:rFonts w:ascii="Arial" w:hAnsi="Arial" w:cs="Arial"/>
          <w:noProof/>
        </w:rPr>
        <w:tab/>
      </w:r>
      <w:r w:rsidRPr="006714F2">
        <w:rPr>
          <w:rFonts w:ascii="Arial" w:hAnsi="Arial" w:cs="Arial"/>
          <w:noProof/>
        </w:rPr>
        <w:fldChar w:fldCharType="begin"/>
      </w:r>
      <w:r w:rsidRPr="006714F2">
        <w:rPr>
          <w:rFonts w:ascii="Arial" w:hAnsi="Arial" w:cs="Arial"/>
          <w:noProof/>
        </w:rPr>
        <w:instrText xml:space="preserve"> PAGEREF _Toc486920692 \h </w:instrText>
      </w:r>
      <w:r w:rsidRPr="006714F2">
        <w:rPr>
          <w:rFonts w:ascii="Arial" w:hAnsi="Arial" w:cs="Arial"/>
          <w:noProof/>
        </w:rPr>
      </w:r>
      <w:r w:rsidRPr="006714F2">
        <w:rPr>
          <w:rFonts w:ascii="Arial" w:hAnsi="Arial" w:cs="Arial"/>
          <w:noProof/>
        </w:rPr>
        <w:fldChar w:fldCharType="separate"/>
      </w:r>
      <w:r w:rsidR="00D61845">
        <w:rPr>
          <w:rFonts w:ascii="Arial" w:hAnsi="Arial" w:cs="Arial"/>
          <w:noProof/>
        </w:rPr>
        <w:t>31</w:t>
      </w:r>
      <w:r w:rsidRPr="006714F2">
        <w:rPr>
          <w:rFonts w:ascii="Arial" w:hAnsi="Arial" w:cs="Arial"/>
          <w:noProof/>
        </w:rPr>
        <w:fldChar w:fldCharType="end"/>
      </w:r>
    </w:p>
    <w:p w:rsidR="006714F2" w:rsidRDefault="006714F2" w:rsidP="006714F2">
      <w:pPr>
        <w:pStyle w:val="Spisilustracji"/>
        <w:tabs>
          <w:tab w:val="right" w:leader="dot" w:pos="9205"/>
        </w:tabs>
        <w:spacing w:after="0" w:line="320" w:lineRule="atLeast"/>
        <w:ind w:left="1134" w:hanging="1134"/>
        <w:rPr>
          <w:rFonts w:asciiTheme="minorHAnsi" w:eastAsiaTheme="minorEastAsia" w:hAnsiTheme="minorHAnsi" w:cstheme="minorBidi"/>
          <w:noProof/>
        </w:rPr>
      </w:pPr>
      <w:r w:rsidRPr="006714F2">
        <w:rPr>
          <w:rFonts w:ascii="Arial" w:hAnsi="Arial" w:cs="Arial"/>
          <w:noProof/>
        </w:rPr>
        <w:t>Mapa nr  3 Obszary zdegradowane na terenie Gminy Śmigiel</w:t>
      </w:r>
      <w:r w:rsidRPr="006714F2">
        <w:rPr>
          <w:rFonts w:ascii="Arial" w:hAnsi="Arial" w:cs="Arial"/>
          <w:noProof/>
        </w:rPr>
        <w:tab/>
      </w:r>
      <w:r w:rsidRPr="006714F2">
        <w:rPr>
          <w:rFonts w:ascii="Arial" w:hAnsi="Arial" w:cs="Arial"/>
          <w:noProof/>
        </w:rPr>
        <w:fldChar w:fldCharType="begin"/>
      </w:r>
      <w:r w:rsidRPr="006714F2">
        <w:rPr>
          <w:rFonts w:ascii="Arial" w:hAnsi="Arial" w:cs="Arial"/>
          <w:noProof/>
        </w:rPr>
        <w:instrText xml:space="preserve"> PAGEREF _Toc486920693 \h </w:instrText>
      </w:r>
      <w:r w:rsidRPr="006714F2">
        <w:rPr>
          <w:rFonts w:ascii="Arial" w:hAnsi="Arial" w:cs="Arial"/>
          <w:noProof/>
        </w:rPr>
      </w:r>
      <w:r w:rsidRPr="006714F2">
        <w:rPr>
          <w:rFonts w:ascii="Arial" w:hAnsi="Arial" w:cs="Arial"/>
          <w:noProof/>
        </w:rPr>
        <w:fldChar w:fldCharType="separate"/>
      </w:r>
      <w:r w:rsidR="00D61845">
        <w:rPr>
          <w:rFonts w:ascii="Arial" w:hAnsi="Arial" w:cs="Arial"/>
          <w:noProof/>
        </w:rPr>
        <w:t>50</w:t>
      </w:r>
      <w:r w:rsidRPr="006714F2">
        <w:rPr>
          <w:rFonts w:ascii="Arial" w:hAnsi="Arial" w:cs="Arial"/>
          <w:noProof/>
        </w:rPr>
        <w:fldChar w:fldCharType="end"/>
      </w:r>
    </w:p>
    <w:p w:rsidR="006C7313" w:rsidRPr="00167F2F" w:rsidRDefault="00B46991" w:rsidP="00FD716E">
      <w:pPr>
        <w:widowControl w:val="0"/>
        <w:tabs>
          <w:tab w:val="left" w:pos="220"/>
          <w:tab w:val="left" w:pos="720"/>
        </w:tabs>
        <w:autoSpaceDE w:val="0"/>
        <w:autoSpaceDN w:val="0"/>
        <w:adjustRightInd w:val="0"/>
        <w:spacing w:after="0" w:line="320" w:lineRule="atLeast"/>
        <w:ind w:left="1134" w:hanging="1134"/>
        <w:jc w:val="both"/>
        <w:rPr>
          <w:rFonts w:ascii="Arial" w:hAnsi="Arial" w:cs="Arial"/>
          <w:color w:val="000000"/>
        </w:rPr>
      </w:pPr>
      <w:r w:rsidRPr="00C33C4E">
        <w:rPr>
          <w:rFonts w:ascii="Arial" w:hAnsi="Arial" w:cs="Arial"/>
          <w:color w:val="000000"/>
        </w:rPr>
        <w:fldChar w:fldCharType="end"/>
      </w:r>
    </w:p>
    <w:sectPr w:rsidR="006C7313" w:rsidRPr="00167F2F" w:rsidSect="00A32267">
      <w:headerReference w:type="default" r:id="rId33"/>
      <w:footerReference w:type="default" r:id="rId34"/>
      <w:headerReference w:type="first" r:id="rId35"/>
      <w:footerReference w:type="first" r:id="rId36"/>
      <w:pgSz w:w="11906" w:h="16838"/>
      <w:pgMar w:top="1417" w:right="1274" w:bottom="1417" w:left="1417" w:header="709" w:footer="16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80615" w:rsidRDefault="00580615" w:rsidP="003C63F0">
      <w:pPr>
        <w:spacing w:after="0" w:line="240" w:lineRule="auto"/>
      </w:pPr>
      <w:r>
        <w:separator/>
      </w:r>
    </w:p>
  </w:endnote>
  <w:endnote w:type="continuationSeparator" w:id="0">
    <w:p w:rsidR="00580615" w:rsidRDefault="00580615" w:rsidP="003C63F0">
      <w:pPr>
        <w:spacing w:after="0" w:line="240" w:lineRule="auto"/>
      </w:pPr>
      <w:r>
        <w:continuationSeparator/>
      </w:r>
    </w:p>
  </w:endnote>
  <w:endnote w:type="continuationNotice" w:id="1">
    <w:p w:rsidR="00580615" w:rsidRDefault="0058061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Times">
    <w:panose1 w:val="02020603050405020304"/>
    <w:charset w:val="EE"/>
    <w:family w:val="roman"/>
    <w:pitch w:val="variable"/>
    <w:sig w:usb0="E0002AFF" w:usb1="C0007841"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Rubik">
    <w:altName w:val="Times New Roman"/>
    <w:charset w:val="EE"/>
    <w:family w:val="auto"/>
    <w:pitch w:val="variable"/>
  </w:font>
  <w:font w:name="Lucida Sans Unicode">
    <w:panose1 w:val="020B0602030504020204"/>
    <w:charset w:val="EE"/>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80615" w:rsidRPr="00491292" w:rsidRDefault="00580615" w:rsidP="00491292">
    <w:pPr>
      <w:pStyle w:val="Stopka"/>
      <w:jc w:val="right"/>
      <w:rPr>
        <w:color w:val="B2B2B2"/>
      </w:rPr>
    </w:pPr>
    <w:r>
      <w:rPr>
        <w:noProof/>
      </w:rPr>
      <mc:AlternateContent>
        <mc:Choice Requires="wps">
          <w:drawing>
            <wp:anchor distT="0" distB="0" distL="114300" distR="114300" simplePos="0" relativeHeight="251662848" behindDoc="0" locked="0" layoutInCell="1" allowOverlap="1" wp14:anchorId="262FAEC7" wp14:editId="0E50CECE">
              <wp:simplePos x="0" y="0"/>
              <wp:positionH relativeFrom="column">
                <wp:posOffset>1043305</wp:posOffset>
              </wp:positionH>
              <wp:positionV relativeFrom="paragraph">
                <wp:posOffset>-269240</wp:posOffset>
              </wp:positionV>
              <wp:extent cx="2679700" cy="450850"/>
              <wp:effectExtent l="0" t="0" r="6350" b="6350"/>
              <wp:wrapNone/>
              <wp:docPr id="53"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00" cy="450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80615" w:rsidRPr="00BD31DC" w:rsidRDefault="00580615" w:rsidP="00912BBD">
                          <w:pPr>
                            <w:jc w:val="center"/>
                            <w:rPr>
                              <w:rFonts w:ascii="Arial" w:hAnsi="Arial" w:cs="Arial"/>
                              <w:color w:val="BFBFBF"/>
                              <w:sz w:val="18"/>
                              <w:szCs w:val="18"/>
                              <w:u w:color="999999"/>
                            </w:rPr>
                          </w:pPr>
                          <w:r>
                            <w:rPr>
                              <w:rFonts w:ascii="Arial" w:hAnsi="Arial" w:cs="Arial"/>
                              <w:color w:val="BFBFBF"/>
                              <w:sz w:val="18"/>
                              <w:szCs w:val="18"/>
                              <w:u w:color="999999"/>
                            </w:rPr>
                            <w:t xml:space="preserve">Milanówek, </w:t>
                          </w:r>
                          <w:r w:rsidR="006714F2">
                            <w:rPr>
                              <w:rFonts w:ascii="Arial" w:hAnsi="Arial" w:cs="Arial"/>
                              <w:color w:val="BFBFBF"/>
                              <w:sz w:val="18"/>
                              <w:szCs w:val="18"/>
                              <w:u w:color="999999"/>
                            </w:rPr>
                            <w:t>lipiec</w:t>
                          </w:r>
                          <w:r>
                            <w:rPr>
                              <w:rFonts w:ascii="Arial" w:hAnsi="Arial" w:cs="Arial"/>
                              <w:color w:val="BFBFBF"/>
                              <w:sz w:val="18"/>
                              <w:szCs w:val="18"/>
                              <w:u w:color="999999"/>
                            </w:rPr>
                            <w:t xml:space="preserve"> 2017 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62FAEC7" id="_x0000_t202" coordsize="21600,21600" o:spt="202" path="m,l,21600r21600,l21600,xe">
              <v:stroke joinstyle="miter"/>
              <v:path gradientshapeok="t" o:connecttype="rect"/>
            </v:shapetype>
            <v:shape id="Text Box 16" o:spid="_x0000_s1049" type="#_x0000_t202" style="position:absolute;left:0;text-align:left;margin-left:82.15pt;margin-top:-21.2pt;width:211pt;height:35.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" stroked="f">
              <v:textbox>
                <w:txbxContent>
                  <w:p w:rsidR="00580615" w:rsidRPr="00BD31DC" w:rsidRDefault="00580615" w:rsidP="00912BBD">
                    <w:pPr>
                      <w:jc w:val="center"/>
                      <w:rPr>
                        <w:rFonts w:ascii="Arial" w:hAnsi="Arial" w:cs="Arial"/>
                        <w:color w:val="BFBFBF"/>
                        <w:sz w:val="18"/>
                        <w:szCs w:val="18"/>
                        <w:u w:color="999999"/>
                      </w:rPr>
                    </w:pPr>
                    <w:r>
                      <w:rPr>
                        <w:rFonts w:ascii="Arial" w:hAnsi="Arial" w:cs="Arial"/>
                        <w:color w:val="BFBFBF"/>
                        <w:sz w:val="18"/>
                        <w:szCs w:val="18"/>
                        <w:u w:color="999999"/>
                      </w:rPr>
                      <w:t xml:space="preserve">Milanówek, </w:t>
                    </w:r>
                    <w:r w:rsidR="006714F2">
                      <w:rPr>
                        <w:rFonts w:ascii="Arial" w:hAnsi="Arial" w:cs="Arial"/>
                        <w:color w:val="BFBFBF"/>
                        <w:sz w:val="18"/>
                        <w:szCs w:val="18"/>
                        <w:u w:color="999999"/>
                      </w:rPr>
                      <w:t>lipiec</w:t>
                    </w:r>
                    <w:r>
                      <w:rPr>
                        <w:rFonts w:ascii="Arial" w:hAnsi="Arial" w:cs="Arial"/>
                        <w:color w:val="BFBFBF"/>
                        <w:sz w:val="18"/>
                        <w:szCs w:val="18"/>
                        <w:u w:color="999999"/>
                      </w:rPr>
                      <w:t xml:space="preserve"> 2017 r. </w:t>
                    </w:r>
                  </w:p>
                </w:txbxContent>
              </v:textbox>
            </v:shape>
          </w:pict>
        </mc:Fallback>
      </mc:AlternateContent>
    </w:r>
    <w:r>
      <w:rPr>
        <w:noProof/>
      </w:rPr>
      <mc:AlternateContent>
        <mc:Choice Requires="wps">
          <w:drawing>
            <wp:anchor distT="0" distB="0" distL="114300" distR="114300" simplePos="0" relativeHeight="251661824" behindDoc="0" locked="0" layoutInCell="1" allowOverlap="1" wp14:anchorId="4D1A6564" wp14:editId="08B07BC8">
              <wp:simplePos x="0" y="0"/>
              <wp:positionH relativeFrom="column">
                <wp:posOffset>5472430</wp:posOffset>
              </wp:positionH>
              <wp:positionV relativeFrom="paragraph">
                <wp:posOffset>-269240</wp:posOffset>
              </wp:positionV>
              <wp:extent cx="933450" cy="304800"/>
              <wp:effectExtent l="0" t="0" r="0" b="0"/>
              <wp:wrapNone/>
              <wp:docPr id="52"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80615" w:rsidRPr="00C649FF" w:rsidRDefault="00580615" w:rsidP="00115002">
                          <w:pPr>
                            <w:jc w:val="right"/>
                            <w:rPr>
                              <w:rFonts w:ascii="Arial" w:hAnsi="Arial" w:cs="Arial"/>
                              <w:color w:val="BFBFBF"/>
                              <w:sz w:val="16"/>
                              <w:szCs w:val="16"/>
                            </w:rPr>
                          </w:pPr>
                          <w:r w:rsidRPr="00C649FF">
                            <w:rPr>
                              <w:rFonts w:ascii="Arial" w:hAnsi="Arial" w:cs="Arial"/>
                              <w:color w:val="BFBFBF"/>
                              <w:sz w:val="16"/>
                              <w:szCs w:val="16"/>
                            </w:rPr>
                            <w:fldChar w:fldCharType="begin"/>
                          </w:r>
                          <w:r w:rsidRPr="00C649FF">
                            <w:rPr>
                              <w:rFonts w:ascii="Arial" w:hAnsi="Arial" w:cs="Arial"/>
                              <w:color w:val="BFBFBF"/>
                              <w:sz w:val="16"/>
                              <w:szCs w:val="16"/>
                            </w:rPr>
                            <w:instrText xml:space="preserve"> PAGE   \* MERGEFORMAT </w:instrText>
                          </w:r>
                          <w:r w:rsidRPr="00C649FF">
                            <w:rPr>
                              <w:rFonts w:ascii="Arial" w:hAnsi="Arial" w:cs="Arial"/>
                              <w:color w:val="BFBFBF"/>
                              <w:sz w:val="16"/>
                              <w:szCs w:val="16"/>
                            </w:rPr>
                            <w:fldChar w:fldCharType="separate"/>
                          </w:r>
                          <w:r w:rsidR="00D61845" w:rsidRPr="00D61845">
                            <w:rPr>
                              <w:rFonts w:ascii="Arial" w:hAnsi="Arial" w:cs="Arial"/>
                              <w:b/>
                              <w:noProof/>
                              <w:color w:val="BFBFBF"/>
                              <w:sz w:val="16"/>
                              <w:szCs w:val="16"/>
                            </w:rPr>
                            <w:t>56</w:t>
                          </w:r>
                          <w:r w:rsidRPr="00C649FF">
                            <w:rPr>
                              <w:rFonts w:ascii="Arial" w:hAnsi="Arial" w:cs="Arial"/>
                              <w:color w:val="BFBFBF"/>
                              <w:sz w:val="16"/>
                              <w:szCs w:val="16"/>
                            </w:rPr>
                            <w:fldChar w:fldCharType="end"/>
                          </w:r>
                          <w:r w:rsidRPr="00C649FF">
                            <w:rPr>
                              <w:rFonts w:ascii="Arial" w:hAnsi="Arial" w:cs="Arial"/>
                              <w:b/>
                              <w:color w:val="BFBFBF"/>
                              <w:sz w:val="16"/>
                              <w:szCs w:val="16"/>
                            </w:rPr>
                            <w:t xml:space="preserve"> | </w:t>
                          </w:r>
                          <w:r w:rsidRPr="00C649FF">
                            <w:rPr>
                              <w:rFonts w:ascii="Arial" w:hAnsi="Arial" w:cs="Arial"/>
                              <w:color w:val="BFBFBF"/>
                              <w:spacing w:val="60"/>
                              <w:sz w:val="16"/>
                              <w:szCs w:val="16"/>
                            </w:rPr>
                            <w:t>Strona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1A6564" id="Text Box 15" o:spid="_x0000_s1050" type="#_x0000_t202" style="position:absolute;left:0;text-align:left;margin-left:430.9pt;margin-top:-21.2pt;width:73.5pt;height:24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" stroked="f">
              <v:textbox>
                <w:txbxContent>
                  <w:p w:rsidR="00580615" w:rsidRPr="00C649FF" w:rsidRDefault="00580615" w:rsidP="00115002">
                    <w:pPr>
                      <w:jc w:val="right"/>
                      <w:rPr>
                        <w:rFonts w:ascii="Arial" w:hAnsi="Arial" w:cs="Arial"/>
                        <w:color w:val="BFBFBF"/>
                        <w:sz w:val="16"/>
                        <w:szCs w:val="16"/>
                      </w:rPr>
                    </w:pPr>
                    <w:r w:rsidRPr="00C649FF">
                      <w:rPr>
                        <w:rFonts w:ascii="Arial" w:hAnsi="Arial" w:cs="Arial"/>
                        <w:color w:val="BFBFBF"/>
                        <w:sz w:val="16"/>
                        <w:szCs w:val="16"/>
                      </w:rPr>
                      <w:fldChar w:fldCharType="begin"/>
                    </w:r>
                    <w:r w:rsidRPr="00C649FF">
                      <w:rPr>
                        <w:rFonts w:ascii="Arial" w:hAnsi="Arial" w:cs="Arial"/>
                        <w:color w:val="BFBFBF"/>
                        <w:sz w:val="16"/>
                        <w:szCs w:val="16"/>
                      </w:rPr>
                      <w:instrText xml:space="preserve"> PAGE   \* MERGEFORMAT </w:instrText>
                    </w:r>
                    <w:r w:rsidRPr="00C649FF">
                      <w:rPr>
                        <w:rFonts w:ascii="Arial" w:hAnsi="Arial" w:cs="Arial"/>
                        <w:color w:val="BFBFBF"/>
                        <w:sz w:val="16"/>
                        <w:szCs w:val="16"/>
                      </w:rPr>
                      <w:fldChar w:fldCharType="separate"/>
                    </w:r>
                    <w:r w:rsidR="00D61845" w:rsidRPr="00D61845">
                      <w:rPr>
                        <w:rFonts w:ascii="Arial" w:hAnsi="Arial" w:cs="Arial"/>
                        <w:b/>
                        <w:noProof/>
                        <w:color w:val="BFBFBF"/>
                        <w:sz w:val="16"/>
                        <w:szCs w:val="16"/>
                      </w:rPr>
                      <w:t>56</w:t>
                    </w:r>
                    <w:r w:rsidRPr="00C649FF">
                      <w:rPr>
                        <w:rFonts w:ascii="Arial" w:hAnsi="Arial" w:cs="Arial"/>
                        <w:color w:val="BFBFBF"/>
                        <w:sz w:val="16"/>
                        <w:szCs w:val="16"/>
                      </w:rPr>
                      <w:fldChar w:fldCharType="end"/>
                    </w:r>
                    <w:r w:rsidRPr="00C649FF">
                      <w:rPr>
                        <w:rFonts w:ascii="Arial" w:hAnsi="Arial" w:cs="Arial"/>
                        <w:b/>
                        <w:color w:val="BFBFBF"/>
                        <w:sz w:val="16"/>
                        <w:szCs w:val="16"/>
                      </w:rPr>
                      <w:t xml:space="preserve"> | </w:t>
                    </w:r>
                    <w:r w:rsidRPr="00C649FF">
                      <w:rPr>
                        <w:rFonts w:ascii="Arial" w:hAnsi="Arial" w:cs="Arial"/>
                        <w:color w:val="BFBFBF"/>
                        <w:spacing w:val="60"/>
                        <w:sz w:val="16"/>
                        <w:szCs w:val="16"/>
                      </w:rPr>
                      <w:t>Strona</w:t>
                    </w:r>
                  </w:p>
                </w:txbxContent>
              </v:textbox>
            </v:shape>
          </w:pict>
        </mc:Fallback>
      </mc:AlternateContent>
    </w:r>
    <w:r>
      <w:rPr>
        <w:noProof/>
      </w:rPr>
      <mc:AlternateContent>
        <mc:Choice Requires="wps">
          <w:drawing>
            <wp:anchor distT="0" distB="0" distL="114300" distR="114300" simplePos="0" relativeHeight="251659776" behindDoc="0" locked="0" layoutInCell="1" allowOverlap="1" wp14:anchorId="758961F3" wp14:editId="327F8D42">
              <wp:simplePos x="0" y="0"/>
              <wp:positionH relativeFrom="column">
                <wp:posOffset>5349875</wp:posOffset>
              </wp:positionH>
              <wp:positionV relativeFrom="paragraph">
                <wp:posOffset>-485140</wp:posOffset>
              </wp:positionV>
              <wp:extent cx="1905" cy="733425"/>
              <wp:effectExtent l="0" t="0" r="36195" b="28575"/>
              <wp:wrapNone/>
              <wp:docPr id="34"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 cy="733425"/>
                      </a:xfrm>
                      <a:prstGeom prst="straightConnector1">
                        <a:avLst/>
                      </a:prstGeom>
                      <a:noFill/>
                      <a:ln w="9525">
                        <a:solidFill>
                          <a:srgbClr val="BFBFB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9EE2F47" id="_x0000_t32" coordsize="21600,21600" o:spt="32" o:oned="t" path="m,l21600,21600e" filled="f">
              <v:path arrowok="t" fillok="f" o:connecttype="none"/>
              <o:lock v:ext="edit" shapetype="t"/>
            </v:shapetype>
            <v:shape id="AutoShape 13" o:spid="_x0000_s1026" type="#_x0000_t32" style="position:absolute;margin-left:421.25pt;margin-top:-38.2pt;width:.15pt;height:57.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" strokecolor="#bfbfbf"/>
          </w:pict>
        </mc:Fallback>
      </mc:AlternateContent>
    </w:r>
    <w:r>
      <w:rPr>
        <w:noProof/>
      </w:rPr>
      <mc:AlternateContent>
        <mc:Choice Requires="wps">
          <w:drawing>
            <wp:anchor distT="0" distB="0" distL="114300" distR="114300" simplePos="0" relativeHeight="251660800" behindDoc="0" locked="0" layoutInCell="1" allowOverlap="1" wp14:anchorId="625AD8B1" wp14:editId="5237F596">
              <wp:simplePos x="0" y="0"/>
              <wp:positionH relativeFrom="column">
                <wp:posOffset>5300980</wp:posOffset>
              </wp:positionH>
              <wp:positionV relativeFrom="paragraph">
                <wp:posOffset>-534670</wp:posOffset>
              </wp:positionV>
              <wp:extent cx="104775" cy="95250"/>
              <wp:effectExtent l="0" t="0" r="28575" b="19050"/>
              <wp:wrapNone/>
              <wp:docPr id="33"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0"/>
                      </a:xfrm>
                      <a:prstGeom prst="rect">
                        <a:avLst/>
                      </a:prstGeom>
                      <a:solidFill>
                        <a:srgbClr val="FFFFFF"/>
                      </a:solidFill>
                      <a:ln w="9525">
                        <a:solidFill>
                          <a:srgbClr val="BFBFB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B6645F" id="Rectangle 14" o:spid="_x0000_s1026" style="position:absolute;margin-left:417.4pt;margin-top:-42.1pt;width:8.25pt;height:7.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" strokecolor="#bfbfbf"/>
          </w:pict>
        </mc:Fallback>
      </mc:AlternateContent>
    </w:r>
    <w:r>
      <w:rPr>
        <w:noProof/>
      </w:rPr>
      <mc:AlternateContent>
        <mc:Choice Requires="wps">
          <w:drawing>
            <wp:anchor distT="4294967294" distB="4294967294" distL="114300" distR="114300" simplePos="0" relativeHeight="251658752" behindDoc="0" locked="0" layoutInCell="1" allowOverlap="1" wp14:anchorId="47D55BED" wp14:editId="5F34642B">
              <wp:simplePos x="0" y="0"/>
              <wp:positionH relativeFrom="column">
                <wp:posOffset>-889635</wp:posOffset>
              </wp:positionH>
              <wp:positionV relativeFrom="paragraph">
                <wp:posOffset>-485141</wp:posOffset>
              </wp:positionV>
              <wp:extent cx="7543800" cy="0"/>
              <wp:effectExtent l="0" t="0" r="19050" b="19050"/>
              <wp:wrapNone/>
              <wp:docPr id="32"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3800" cy="0"/>
                      </a:xfrm>
                      <a:prstGeom prst="straightConnector1">
                        <a:avLst/>
                      </a:prstGeom>
                      <a:noFill/>
                      <a:ln w="9525">
                        <a:solidFill>
                          <a:srgbClr val="BFBFB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C96770" id="AutoShape 12" o:spid="_x0000_s1026" type="#_x0000_t32" style="position:absolute;margin-left:-70.05pt;margin-top:-38.2pt;width:594pt;height:0;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" strokecolor="#bfbfbf"/>
          </w:pict>
        </mc:Fallback>
      </mc:AlternateContent>
    </w:r>
    <w:r>
      <w:rPr>
        <w:noProof/>
      </w:rPr>
      <mc:AlternateContent>
        <mc:Choice Requires="wps">
          <w:drawing>
            <wp:anchor distT="0" distB="0" distL="114300" distR="114300" simplePos="0" relativeHeight="251652608" behindDoc="0" locked="0" layoutInCell="1" allowOverlap="1" wp14:anchorId="77F3B3FD" wp14:editId="5B4CE01A">
              <wp:simplePos x="0" y="0"/>
              <wp:positionH relativeFrom="column">
                <wp:posOffset>-889635</wp:posOffset>
              </wp:positionH>
              <wp:positionV relativeFrom="paragraph">
                <wp:posOffset>-624840</wp:posOffset>
              </wp:positionV>
              <wp:extent cx="7543800" cy="873125"/>
              <wp:effectExtent l="0" t="0" r="0" b="3175"/>
              <wp:wrapNone/>
              <wp:docPr id="2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43800" cy="873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80615" w:rsidRDefault="0058061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F3B3FD" id="Text Box 10" o:spid="_x0000_s1051" type="#_x0000_t202" style="position:absolute;left:0;text-align:left;margin-left:-70.05pt;margin-top:-49.2pt;width:594pt;height:68.7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" stroked="f">
              <v:textbox>
                <w:txbxContent>
                  <w:p w:rsidR="00580615" w:rsidRDefault="00580615"/>
                </w:txbxContent>
              </v:textbox>
            </v:shape>
          </w:pict>
        </mc:Fallback>
      </mc:AlternateContent>
    </w:r>
    <w:r w:rsidRPr="001D1086">
      <w:rPr>
        <w:rFonts w:ascii="Arial" w:hAnsi="Arial" w:cs="Arial"/>
        <w:color w:val="B2B2B2"/>
        <w:sz w:val="16"/>
        <w:szCs w:val="16"/>
      </w:rPr>
      <w:fldChar w:fldCharType="begin"/>
    </w:r>
    <w:r w:rsidRPr="001D1086">
      <w:rPr>
        <w:rFonts w:ascii="Arial" w:hAnsi="Arial" w:cs="Arial"/>
        <w:color w:val="B2B2B2"/>
        <w:sz w:val="16"/>
        <w:szCs w:val="16"/>
      </w:rPr>
      <w:instrText xml:space="preserve"> PAGE   \* MERGEFORMAT </w:instrText>
    </w:r>
    <w:r w:rsidRPr="001D1086">
      <w:rPr>
        <w:rFonts w:ascii="Arial" w:hAnsi="Arial" w:cs="Arial"/>
        <w:color w:val="B2B2B2"/>
        <w:sz w:val="16"/>
        <w:szCs w:val="16"/>
      </w:rPr>
      <w:fldChar w:fldCharType="separate"/>
    </w:r>
    <w:r w:rsidR="00D61845">
      <w:rPr>
        <w:rFonts w:ascii="Arial" w:hAnsi="Arial" w:cs="Arial"/>
        <w:noProof/>
        <w:color w:val="B2B2B2"/>
        <w:sz w:val="16"/>
        <w:szCs w:val="16"/>
      </w:rPr>
      <w:t>56</w:t>
    </w:r>
    <w:r w:rsidRPr="001D1086">
      <w:rPr>
        <w:rFonts w:ascii="Arial" w:hAnsi="Arial" w:cs="Arial"/>
        <w:color w:val="B2B2B2"/>
        <w:sz w:val="16"/>
        <w:szCs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80615" w:rsidRDefault="00580615" w:rsidP="00C473FF">
    <w:pPr>
      <w:spacing w:after="0" w:line="240" w:lineRule="auto"/>
      <w:rPr>
        <w:rFonts w:ascii="Arial" w:hAnsi="Arial" w:cs="Arial"/>
        <w:color w:val="595959"/>
        <w:sz w:val="18"/>
        <w:szCs w:val="18"/>
      </w:rPr>
    </w:pPr>
  </w:p>
  <w:p w:rsidR="00580615" w:rsidRDefault="00580615" w:rsidP="00C473FF">
    <w:pPr>
      <w:spacing w:after="0" w:line="240" w:lineRule="auto"/>
      <w:jc w:val="center"/>
      <w:rPr>
        <w:rFonts w:ascii="Arial" w:hAnsi="Arial" w:cs="Arial"/>
        <w:color w:val="595959"/>
        <w:sz w:val="18"/>
        <w:szCs w:val="18"/>
      </w:rPr>
    </w:pPr>
  </w:p>
  <w:p w:rsidR="00580615" w:rsidRPr="00014564" w:rsidRDefault="00580615" w:rsidP="00C473FF">
    <w:pPr>
      <w:spacing w:after="0" w:line="240" w:lineRule="auto"/>
      <w:jc w:val="center"/>
      <w:rPr>
        <w:rFonts w:ascii="Arial" w:hAnsi="Arial" w:cs="Arial"/>
        <w:color w:val="595959"/>
        <w:sz w:val="18"/>
        <w:szCs w:val="18"/>
      </w:rPr>
    </w:pPr>
  </w:p>
  <w:p w:rsidR="00580615" w:rsidRPr="00014564" w:rsidRDefault="00580615" w:rsidP="00C473FF">
    <w:pPr>
      <w:spacing w:after="0" w:line="240" w:lineRule="auto"/>
      <w:jc w:val="center"/>
      <w:rPr>
        <w:rFonts w:ascii="Arial" w:hAnsi="Arial" w:cs="Arial"/>
        <w:color w:val="595959"/>
        <w:sz w:val="18"/>
        <w:szCs w:val="18"/>
      </w:rPr>
    </w:pPr>
  </w:p>
  <w:p w:rsidR="00580615" w:rsidRDefault="00580615">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80615" w:rsidRDefault="00580615" w:rsidP="003C63F0">
      <w:pPr>
        <w:spacing w:after="0" w:line="240" w:lineRule="auto"/>
      </w:pPr>
      <w:r>
        <w:separator/>
      </w:r>
    </w:p>
  </w:footnote>
  <w:footnote w:type="continuationSeparator" w:id="0">
    <w:p w:rsidR="00580615" w:rsidRDefault="00580615" w:rsidP="003C63F0">
      <w:pPr>
        <w:spacing w:after="0" w:line="240" w:lineRule="auto"/>
      </w:pPr>
      <w:r>
        <w:continuationSeparator/>
      </w:r>
    </w:p>
  </w:footnote>
  <w:footnote w:type="continuationNotice" w:id="1">
    <w:p w:rsidR="00580615" w:rsidRDefault="00580615">
      <w:pPr>
        <w:spacing w:after="0" w:line="240" w:lineRule="auto"/>
      </w:pPr>
    </w:p>
  </w:footnote>
  <w:footnote w:id="2">
    <w:p w:rsidR="00580615" w:rsidRPr="00174442" w:rsidRDefault="00580615" w:rsidP="006930CC">
      <w:pPr>
        <w:pStyle w:val="Tekstprzypisudolnego"/>
        <w:spacing w:after="0" w:line="240" w:lineRule="auto"/>
        <w:rPr>
          <w:rFonts w:ascii="Arial" w:hAnsi="Arial" w:cs="Arial"/>
          <w:color w:val="404040" w:themeColor="text1" w:themeTint="BF"/>
          <w:sz w:val="18"/>
          <w:szCs w:val="18"/>
        </w:rPr>
      </w:pPr>
      <w:r w:rsidRPr="00174442">
        <w:rPr>
          <w:rStyle w:val="Odwoanieprzypisudolnego"/>
          <w:rFonts w:ascii="Arial" w:hAnsi="Arial" w:cs="Arial"/>
          <w:color w:val="404040" w:themeColor="text1" w:themeTint="BF"/>
          <w:sz w:val="18"/>
          <w:szCs w:val="18"/>
        </w:rPr>
        <w:footnoteRef/>
      </w:r>
      <w:r w:rsidRPr="00174442">
        <w:rPr>
          <w:rFonts w:ascii="Arial" w:hAnsi="Arial" w:cs="Arial"/>
          <w:color w:val="404040" w:themeColor="text1" w:themeTint="BF"/>
          <w:sz w:val="18"/>
          <w:szCs w:val="18"/>
        </w:rPr>
        <w:t xml:space="preserve"> Ustawa z dnia 9 października 2015 r. o rewitalizacji, </w:t>
      </w:r>
      <w:r w:rsidRPr="00A75CEC">
        <w:rPr>
          <w:rFonts w:ascii="Arial" w:hAnsi="Arial" w:cs="Arial"/>
          <w:color w:val="404040" w:themeColor="text1" w:themeTint="BF"/>
          <w:sz w:val="18"/>
          <w:szCs w:val="18"/>
        </w:rPr>
        <w:t>Dz.U. z 2017 r. poz. 1023</w:t>
      </w:r>
    </w:p>
  </w:footnote>
  <w:footnote w:id="3">
    <w:p w:rsidR="00580615" w:rsidRPr="00174442" w:rsidRDefault="00580615" w:rsidP="00CE7700">
      <w:pPr>
        <w:pStyle w:val="Tekstprzypisudolnego"/>
        <w:spacing w:after="0" w:line="240" w:lineRule="auto"/>
        <w:rPr>
          <w:rFonts w:ascii="Arial" w:hAnsi="Arial" w:cs="Arial"/>
          <w:color w:val="404040" w:themeColor="text1" w:themeTint="BF"/>
          <w:sz w:val="18"/>
          <w:szCs w:val="18"/>
        </w:rPr>
      </w:pPr>
      <w:r w:rsidRPr="00174442">
        <w:rPr>
          <w:rStyle w:val="Odwoanieprzypisudolnego"/>
          <w:rFonts w:ascii="Arial" w:hAnsi="Arial" w:cs="Arial"/>
          <w:color w:val="404040" w:themeColor="text1" w:themeTint="BF"/>
          <w:sz w:val="18"/>
          <w:szCs w:val="18"/>
        </w:rPr>
        <w:footnoteRef/>
      </w:r>
      <w:r w:rsidRPr="00174442">
        <w:rPr>
          <w:rFonts w:ascii="Arial" w:hAnsi="Arial" w:cs="Arial"/>
          <w:color w:val="404040" w:themeColor="text1" w:themeTint="BF"/>
          <w:sz w:val="18"/>
          <w:szCs w:val="18"/>
        </w:rPr>
        <w:t xml:space="preserve"> </w:t>
      </w:r>
      <w:r>
        <w:rPr>
          <w:rFonts w:ascii="Arial" w:hAnsi="Arial" w:cs="Arial"/>
          <w:color w:val="404040" w:themeColor="text1" w:themeTint="BF"/>
          <w:sz w:val="18"/>
          <w:szCs w:val="18"/>
        </w:rPr>
        <w:t>Zasady p</w:t>
      </w:r>
      <w:r w:rsidRPr="00CE7700">
        <w:rPr>
          <w:rFonts w:ascii="Arial" w:hAnsi="Arial" w:cs="Arial"/>
          <w:color w:val="404040" w:themeColor="text1" w:themeTint="BF"/>
          <w:sz w:val="18"/>
          <w:szCs w:val="18"/>
        </w:rPr>
        <w:t xml:space="preserve">rogramowania </w:t>
      </w:r>
      <w:r>
        <w:rPr>
          <w:rFonts w:ascii="Arial" w:hAnsi="Arial" w:cs="Arial"/>
          <w:color w:val="404040" w:themeColor="text1" w:themeTint="BF"/>
          <w:sz w:val="18"/>
          <w:szCs w:val="18"/>
        </w:rPr>
        <w:t>i</w:t>
      </w:r>
      <w:r w:rsidRPr="00CE7700">
        <w:rPr>
          <w:rFonts w:ascii="Arial" w:hAnsi="Arial" w:cs="Arial"/>
          <w:color w:val="404040" w:themeColor="text1" w:themeTint="BF"/>
          <w:sz w:val="18"/>
          <w:szCs w:val="18"/>
        </w:rPr>
        <w:t xml:space="preserve"> </w:t>
      </w:r>
      <w:r>
        <w:rPr>
          <w:rFonts w:ascii="Arial" w:hAnsi="Arial" w:cs="Arial"/>
          <w:color w:val="404040" w:themeColor="text1" w:themeTint="BF"/>
          <w:sz w:val="18"/>
          <w:szCs w:val="18"/>
        </w:rPr>
        <w:t>w</w:t>
      </w:r>
      <w:r w:rsidRPr="00CE7700">
        <w:rPr>
          <w:rFonts w:ascii="Arial" w:hAnsi="Arial" w:cs="Arial"/>
          <w:color w:val="404040" w:themeColor="text1" w:themeTint="BF"/>
          <w:sz w:val="18"/>
          <w:szCs w:val="18"/>
        </w:rPr>
        <w:t xml:space="preserve">sparcia </w:t>
      </w:r>
      <w:r>
        <w:rPr>
          <w:rFonts w:ascii="Arial" w:hAnsi="Arial" w:cs="Arial"/>
          <w:color w:val="404040" w:themeColor="text1" w:themeTint="BF"/>
          <w:sz w:val="18"/>
          <w:szCs w:val="18"/>
        </w:rPr>
        <w:t>r</w:t>
      </w:r>
      <w:r w:rsidRPr="00CE7700">
        <w:rPr>
          <w:rFonts w:ascii="Arial" w:hAnsi="Arial" w:cs="Arial"/>
          <w:color w:val="404040" w:themeColor="text1" w:themeTint="BF"/>
          <w:sz w:val="18"/>
          <w:szCs w:val="18"/>
        </w:rPr>
        <w:t xml:space="preserve">ewitalizacji  </w:t>
      </w:r>
      <w:r>
        <w:rPr>
          <w:rFonts w:ascii="Arial" w:hAnsi="Arial" w:cs="Arial"/>
          <w:color w:val="404040" w:themeColor="text1" w:themeTint="BF"/>
          <w:sz w:val="18"/>
          <w:szCs w:val="18"/>
        </w:rPr>
        <w:t>w</w:t>
      </w:r>
      <w:r w:rsidRPr="00CE7700">
        <w:rPr>
          <w:rFonts w:ascii="Arial" w:hAnsi="Arial" w:cs="Arial"/>
          <w:color w:val="404040" w:themeColor="text1" w:themeTint="BF"/>
          <w:sz w:val="18"/>
          <w:szCs w:val="18"/>
        </w:rPr>
        <w:t xml:space="preserve"> </w:t>
      </w:r>
      <w:r>
        <w:rPr>
          <w:rFonts w:ascii="Arial" w:hAnsi="Arial" w:cs="Arial"/>
          <w:color w:val="404040" w:themeColor="text1" w:themeTint="BF"/>
          <w:sz w:val="18"/>
          <w:szCs w:val="18"/>
        </w:rPr>
        <w:t>r</w:t>
      </w:r>
      <w:r w:rsidRPr="00CE7700">
        <w:rPr>
          <w:rFonts w:ascii="Arial" w:hAnsi="Arial" w:cs="Arial"/>
          <w:color w:val="404040" w:themeColor="text1" w:themeTint="BF"/>
          <w:sz w:val="18"/>
          <w:szCs w:val="18"/>
        </w:rPr>
        <w:t>amach</w:t>
      </w:r>
      <w:r>
        <w:rPr>
          <w:rFonts w:ascii="Arial" w:hAnsi="Arial" w:cs="Arial"/>
          <w:color w:val="404040" w:themeColor="text1" w:themeTint="BF"/>
          <w:sz w:val="18"/>
          <w:szCs w:val="18"/>
        </w:rPr>
        <w:t xml:space="preserve"> WRPO</w:t>
      </w:r>
      <w:r w:rsidRPr="00CE7700">
        <w:rPr>
          <w:rFonts w:ascii="Arial" w:hAnsi="Arial" w:cs="Arial"/>
          <w:color w:val="404040" w:themeColor="text1" w:themeTint="BF"/>
          <w:sz w:val="18"/>
          <w:szCs w:val="18"/>
        </w:rPr>
        <w:t xml:space="preserve"> 2014+</w:t>
      </w:r>
      <w:r w:rsidRPr="00174442">
        <w:rPr>
          <w:rFonts w:ascii="Arial" w:hAnsi="Arial" w:cs="Arial"/>
          <w:color w:val="404040" w:themeColor="text1" w:themeTint="BF"/>
          <w:sz w:val="18"/>
          <w:szCs w:val="18"/>
        </w:rPr>
        <w:t xml:space="preserve">: </w:t>
      </w:r>
      <w:r w:rsidRPr="00CE7700">
        <w:rPr>
          <w:rFonts w:ascii="Arial" w:hAnsi="Arial" w:cs="Arial"/>
          <w:color w:val="404040" w:themeColor="text1" w:themeTint="BF"/>
          <w:sz w:val="18"/>
          <w:szCs w:val="18"/>
        </w:rPr>
        <w:t>http://wrpo.wielkopolskie.pl/system/file_resources/attachments/000/004/063/original/Zasady_programowania_i_wsparcia_rewitalizacji_w_ramach_WRPO_2014__.pdf?1475840252</w:t>
      </w:r>
    </w:p>
  </w:footnote>
  <w:footnote w:id="4">
    <w:p w:rsidR="00580615" w:rsidRPr="00174442" w:rsidRDefault="00580615" w:rsidP="001A1910">
      <w:pPr>
        <w:pStyle w:val="Tekstprzypisudolnego"/>
        <w:spacing w:after="0" w:line="240" w:lineRule="auto"/>
        <w:rPr>
          <w:rFonts w:ascii="Arial" w:hAnsi="Arial" w:cs="Arial"/>
          <w:color w:val="404040" w:themeColor="text1" w:themeTint="BF"/>
          <w:sz w:val="18"/>
          <w:szCs w:val="18"/>
        </w:rPr>
      </w:pPr>
      <w:r w:rsidRPr="00174442">
        <w:rPr>
          <w:rStyle w:val="Odwoanieprzypisudolnego"/>
          <w:rFonts w:ascii="Arial" w:hAnsi="Arial" w:cs="Arial"/>
          <w:color w:val="404040" w:themeColor="text1" w:themeTint="BF"/>
          <w:sz w:val="18"/>
          <w:szCs w:val="18"/>
        </w:rPr>
        <w:footnoteRef/>
      </w:r>
      <w:r w:rsidRPr="00174442">
        <w:rPr>
          <w:rFonts w:ascii="Arial" w:hAnsi="Arial" w:cs="Arial"/>
          <w:color w:val="404040" w:themeColor="text1" w:themeTint="BF"/>
          <w:sz w:val="18"/>
          <w:szCs w:val="18"/>
        </w:rPr>
        <w:t xml:space="preserve"> Ustawa z dnia 9 października 2015 r. o rewitalizacji, op. cit.</w:t>
      </w:r>
    </w:p>
  </w:footnote>
  <w:footnote w:id="5">
    <w:p w:rsidR="00580615" w:rsidRPr="00174442" w:rsidRDefault="00580615" w:rsidP="001E44DC">
      <w:pPr>
        <w:pStyle w:val="Tekstprzypisudolnego"/>
        <w:spacing w:after="0" w:line="240" w:lineRule="auto"/>
        <w:jc w:val="both"/>
        <w:rPr>
          <w:rFonts w:ascii="Arial" w:hAnsi="Arial" w:cs="Arial"/>
          <w:color w:val="404040" w:themeColor="text1" w:themeTint="BF"/>
          <w:sz w:val="18"/>
          <w:szCs w:val="18"/>
        </w:rPr>
      </w:pPr>
      <w:r w:rsidRPr="00174442">
        <w:rPr>
          <w:rStyle w:val="Odwoanieprzypisudolnego"/>
          <w:rFonts w:ascii="Arial" w:hAnsi="Arial" w:cs="Arial"/>
          <w:color w:val="404040" w:themeColor="text1" w:themeTint="BF"/>
          <w:sz w:val="18"/>
          <w:szCs w:val="18"/>
        </w:rPr>
        <w:footnoteRef/>
      </w:r>
      <w:r w:rsidRPr="00174442">
        <w:rPr>
          <w:rFonts w:ascii="Arial" w:hAnsi="Arial" w:cs="Arial"/>
          <w:color w:val="404040" w:themeColor="text1" w:themeTint="BF"/>
          <w:sz w:val="18"/>
          <w:szCs w:val="18"/>
        </w:rPr>
        <w:t xml:space="preserve"> Wytyczne Ministra Rozwoju w zakresie rewitalizacji w programach operacyjnych na lata 2014-2020, dostępne: </w:t>
      </w:r>
      <w:r w:rsidRPr="00E96F68">
        <w:rPr>
          <w:rFonts w:ascii="Arial" w:hAnsi="Arial" w:cs="Arial"/>
          <w:color w:val="404040" w:themeColor="text1" w:themeTint="BF"/>
          <w:sz w:val="18"/>
          <w:szCs w:val="18"/>
        </w:rPr>
        <w:t>https://www.mr.gov.pl/media/23916/Wytyczne_dot_rewitalizacji_po_aktualizacji-zatwierdzone02082016clear.pdf</w:t>
      </w:r>
    </w:p>
  </w:footnote>
  <w:footnote w:id="6">
    <w:p w:rsidR="00580615" w:rsidRPr="00174442" w:rsidRDefault="00580615" w:rsidP="00C1405A">
      <w:pPr>
        <w:pStyle w:val="Tekstprzypisudolnego"/>
        <w:spacing w:after="0" w:line="240" w:lineRule="auto"/>
        <w:jc w:val="both"/>
        <w:rPr>
          <w:rFonts w:ascii="Arial" w:hAnsi="Arial" w:cs="Arial"/>
          <w:color w:val="404040" w:themeColor="text1" w:themeTint="BF"/>
          <w:sz w:val="18"/>
          <w:szCs w:val="18"/>
        </w:rPr>
      </w:pPr>
      <w:r w:rsidRPr="00174442">
        <w:rPr>
          <w:rStyle w:val="Odwoanieprzypisudolnego"/>
          <w:rFonts w:ascii="Arial" w:hAnsi="Arial" w:cs="Arial"/>
          <w:color w:val="404040" w:themeColor="text1" w:themeTint="BF"/>
          <w:sz w:val="18"/>
          <w:szCs w:val="18"/>
        </w:rPr>
        <w:footnoteRef/>
      </w:r>
      <w:r w:rsidRPr="00174442">
        <w:rPr>
          <w:rFonts w:ascii="Arial" w:hAnsi="Arial" w:cs="Arial"/>
          <w:color w:val="404040" w:themeColor="text1" w:themeTint="BF"/>
          <w:sz w:val="18"/>
          <w:szCs w:val="18"/>
        </w:rPr>
        <w:t xml:space="preserve"> </w:t>
      </w:r>
      <w:r w:rsidRPr="00CE7700">
        <w:rPr>
          <w:rFonts w:ascii="Arial" w:hAnsi="Arial" w:cs="Arial"/>
          <w:color w:val="404040" w:themeColor="text1" w:themeTint="BF"/>
          <w:sz w:val="18"/>
          <w:szCs w:val="18"/>
        </w:rPr>
        <w:t>Zasady programowania i wsparcia rewitalizacji  w ramach WRPO 2014+</w:t>
      </w:r>
      <w:r w:rsidRPr="00174442">
        <w:rPr>
          <w:rFonts w:ascii="Arial" w:hAnsi="Arial" w:cs="Arial"/>
          <w:color w:val="404040" w:themeColor="text1" w:themeTint="BF"/>
          <w:sz w:val="18"/>
          <w:szCs w:val="18"/>
        </w:rPr>
        <w:t>, op. cit.</w:t>
      </w:r>
    </w:p>
  </w:footnote>
  <w:footnote w:id="7">
    <w:p w:rsidR="00580615" w:rsidRPr="005363D0" w:rsidRDefault="00580615" w:rsidP="006A4436">
      <w:pPr>
        <w:pStyle w:val="Tekstprzypisudolnego"/>
        <w:spacing w:after="0" w:line="240" w:lineRule="auto"/>
        <w:jc w:val="both"/>
        <w:rPr>
          <w:rFonts w:ascii="Arial" w:hAnsi="Arial" w:cs="Arial"/>
          <w:color w:val="404040" w:themeColor="text1" w:themeTint="BF"/>
          <w:sz w:val="18"/>
          <w:szCs w:val="18"/>
        </w:rPr>
      </w:pPr>
      <w:r w:rsidRPr="005363D0">
        <w:rPr>
          <w:rStyle w:val="Odwoanieprzypisudolnego"/>
          <w:rFonts w:ascii="Arial" w:hAnsi="Arial" w:cs="Arial"/>
          <w:color w:val="404040" w:themeColor="text1" w:themeTint="BF"/>
          <w:sz w:val="18"/>
          <w:szCs w:val="18"/>
        </w:rPr>
        <w:footnoteRef/>
      </w:r>
      <w:r w:rsidRPr="005363D0">
        <w:rPr>
          <w:rFonts w:ascii="Arial" w:hAnsi="Arial" w:cs="Arial"/>
          <w:color w:val="404040" w:themeColor="text1" w:themeTint="BF"/>
          <w:sz w:val="18"/>
          <w:szCs w:val="18"/>
        </w:rPr>
        <w:t xml:space="preserve"> Wytyczne Ministra Rozwoju w zakresie rewitalizacji w programach operacyjnych na lata 2014-2020, op. cit.</w:t>
      </w:r>
    </w:p>
  </w:footnote>
  <w:footnote w:id="8">
    <w:p w:rsidR="00580615" w:rsidRPr="005F336A" w:rsidRDefault="00580615" w:rsidP="000879A0">
      <w:pPr>
        <w:pStyle w:val="Tekstprzypisudolnego"/>
        <w:spacing w:after="0" w:line="240" w:lineRule="auto"/>
        <w:rPr>
          <w:rFonts w:ascii="Arial" w:hAnsi="Arial" w:cs="Arial"/>
          <w:sz w:val="18"/>
          <w:szCs w:val="18"/>
        </w:rPr>
      </w:pPr>
      <w:r w:rsidRPr="005363D0">
        <w:rPr>
          <w:rStyle w:val="Odwoanieprzypisudolnego"/>
          <w:rFonts w:ascii="Arial" w:hAnsi="Arial" w:cs="Arial"/>
          <w:color w:val="404040" w:themeColor="text1" w:themeTint="BF"/>
          <w:sz w:val="18"/>
          <w:szCs w:val="18"/>
        </w:rPr>
        <w:footnoteRef/>
      </w:r>
      <w:r w:rsidRPr="005363D0">
        <w:rPr>
          <w:rFonts w:ascii="Arial" w:hAnsi="Arial" w:cs="Arial"/>
          <w:color w:val="404040" w:themeColor="text1" w:themeTint="BF"/>
          <w:sz w:val="18"/>
          <w:szCs w:val="18"/>
        </w:rPr>
        <w:t xml:space="preserve"> </w:t>
      </w:r>
      <w:r w:rsidRPr="00411A5F">
        <w:rPr>
          <w:rFonts w:ascii="Arial" w:hAnsi="Arial" w:cs="Arial"/>
          <w:color w:val="404040" w:themeColor="text1" w:themeTint="BF"/>
          <w:sz w:val="18"/>
          <w:szCs w:val="18"/>
        </w:rPr>
        <w:t>Zasad</w:t>
      </w:r>
      <w:r>
        <w:rPr>
          <w:rFonts w:ascii="Arial" w:hAnsi="Arial" w:cs="Arial"/>
          <w:color w:val="404040" w:themeColor="text1" w:themeTint="BF"/>
          <w:sz w:val="18"/>
          <w:szCs w:val="18"/>
        </w:rPr>
        <w:t>y</w:t>
      </w:r>
      <w:r w:rsidRPr="00411A5F">
        <w:rPr>
          <w:rFonts w:ascii="Arial" w:hAnsi="Arial" w:cs="Arial"/>
          <w:color w:val="404040" w:themeColor="text1" w:themeTint="BF"/>
          <w:sz w:val="18"/>
          <w:szCs w:val="18"/>
        </w:rPr>
        <w:t xml:space="preserve"> programowania i wsparcia rewitalizacji w ramach Wielkopolskiego Regionalnego Programu Operacyjnego na lata 2014 – 2020 (WRPO 2014+)</w:t>
      </w:r>
      <w:r w:rsidRPr="005363D0">
        <w:rPr>
          <w:rFonts w:ascii="Arial" w:hAnsi="Arial" w:cs="Arial"/>
          <w:color w:val="404040" w:themeColor="text1" w:themeTint="BF"/>
          <w:sz w:val="18"/>
          <w:szCs w:val="18"/>
        </w:rPr>
        <w:t>, op. cit.</w:t>
      </w:r>
    </w:p>
  </w:footnote>
  <w:footnote w:id="9">
    <w:p w:rsidR="00580615" w:rsidRPr="006B7A91" w:rsidRDefault="00580615" w:rsidP="00985FBE">
      <w:pPr>
        <w:pStyle w:val="NormalnyWeb"/>
        <w:spacing w:before="0" w:beforeAutospacing="0" w:after="0" w:afterAutospacing="0"/>
        <w:jc w:val="both"/>
        <w:rPr>
          <w:rFonts w:ascii="Arial" w:hAnsi="Arial" w:cs="Arial"/>
          <w:color w:val="404040"/>
          <w:sz w:val="18"/>
          <w:szCs w:val="18"/>
        </w:rPr>
      </w:pPr>
      <w:r w:rsidRPr="006B7A91">
        <w:rPr>
          <w:rStyle w:val="Odwoanieprzypisudolnego"/>
          <w:rFonts w:ascii="Arial" w:hAnsi="Arial" w:cs="Arial"/>
          <w:color w:val="404040"/>
          <w:sz w:val="18"/>
          <w:szCs w:val="18"/>
        </w:rPr>
        <w:footnoteRef/>
      </w:r>
      <w:r w:rsidRPr="006B7A91">
        <w:rPr>
          <w:rFonts w:ascii="Arial" w:hAnsi="Arial" w:cs="Arial"/>
          <w:color w:val="404040"/>
          <w:sz w:val="18"/>
          <w:szCs w:val="18"/>
        </w:rPr>
        <w:t xml:space="preserve"> </w:t>
      </w:r>
      <w:r w:rsidRPr="006B7A91">
        <w:rPr>
          <w:rFonts w:ascii="Arial" w:hAnsi="Arial" w:cs="Arial"/>
          <w:bCs/>
          <w:color w:val="404040"/>
          <w:sz w:val="18"/>
          <w:szCs w:val="18"/>
        </w:rPr>
        <w:t>Demograficzne i społeczne uwarunkowania rewitalizacji miast w Polsce, praca pod red. Andrzeja Zborowskiego, Instytut Rozwoju Miast, tom 5, Kraków, 2009.</w:t>
      </w:r>
    </w:p>
  </w:footnote>
  <w:footnote w:id="10">
    <w:p w:rsidR="00580615" w:rsidRPr="002A221E" w:rsidRDefault="00580615" w:rsidP="00985FBE">
      <w:pPr>
        <w:pStyle w:val="Tekstprzypisudolnego"/>
        <w:spacing w:after="0" w:line="240" w:lineRule="auto"/>
        <w:jc w:val="both"/>
        <w:rPr>
          <w:rFonts w:ascii="Arial" w:hAnsi="Arial" w:cs="Arial"/>
          <w:color w:val="404040" w:themeColor="text1" w:themeTint="BF"/>
          <w:sz w:val="18"/>
          <w:szCs w:val="18"/>
        </w:rPr>
      </w:pPr>
      <w:r w:rsidRPr="006B7A91">
        <w:rPr>
          <w:rStyle w:val="Odwoanieprzypisudolnego"/>
          <w:rFonts w:ascii="Arial" w:hAnsi="Arial" w:cs="Arial"/>
          <w:color w:val="404040"/>
          <w:sz w:val="18"/>
          <w:szCs w:val="18"/>
        </w:rPr>
        <w:footnoteRef/>
      </w:r>
      <w:r w:rsidRPr="006B7A91">
        <w:rPr>
          <w:rFonts w:ascii="Arial" w:hAnsi="Arial" w:cs="Arial"/>
          <w:color w:val="404040"/>
          <w:sz w:val="18"/>
          <w:szCs w:val="18"/>
        </w:rPr>
        <w:t xml:space="preserve"> Zasady metodyczne statystyki rynku pracy i wynagrodzeń, Główny Urząd Statystyczny, Warszawa, 2008 [dostępne: http://stat.gov.pl/obszary-tematyczne/rynek-pracy/zasady-metodyczne-rocznik-pracy/zasady-</w:t>
      </w:r>
      <w:r w:rsidRPr="002A221E">
        <w:rPr>
          <w:rFonts w:ascii="Arial" w:hAnsi="Arial" w:cs="Arial"/>
          <w:color w:val="404040" w:themeColor="text1" w:themeTint="BF"/>
          <w:sz w:val="18"/>
          <w:szCs w:val="18"/>
        </w:rPr>
        <w:t>metodyczne-statystyki-rynku-pracy-i-wynagrodzen,1,1.html]</w:t>
      </w:r>
    </w:p>
  </w:footnote>
  <w:footnote w:id="11">
    <w:p w:rsidR="00580615" w:rsidRPr="006B7A91" w:rsidRDefault="00580615" w:rsidP="00985FBE">
      <w:pPr>
        <w:widowControl w:val="0"/>
        <w:autoSpaceDE w:val="0"/>
        <w:autoSpaceDN w:val="0"/>
        <w:adjustRightInd w:val="0"/>
        <w:spacing w:after="0" w:line="240" w:lineRule="auto"/>
        <w:rPr>
          <w:rFonts w:ascii="Arial" w:hAnsi="Arial" w:cs="Arial"/>
          <w:color w:val="404040"/>
          <w:sz w:val="18"/>
          <w:szCs w:val="18"/>
        </w:rPr>
      </w:pPr>
      <w:r w:rsidRPr="006B7A91">
        <w:rPr>
          <w:rStyle w:val="Odwoanieprzypisudolnego"/>
          <w:rFonts w:ascii="Arial" w:hAnsi="Arial" w:cs="Arial"/>
          <w:color w:val="404040"/>
          <w:sz w:val="18"/>
          <w:szCs w:val="18"/>
        </w:rPr>
        <w:footnoteRef/>
      </w:r>
      <w:r w:rsidRPr="006B7A91">
        <w:rPr>
          <w:rFonts w:ascii="Arial" w:hAnsi="Arial" w:cs="Arial"/>
          <w:color w:val="404040"/>
          <w:sz w:val="18"/>
          <w:szCs w:val="18"/>
        </w:rPr>
        <w:t xml:space="preserve"> </w:t>
      </w:r>
      <w:r w:rsidRPr="006B7A91">
        <w:rPr>
          <w:rFonts w:ascii="Arial" w:hAnsi="Arial" w:cs="Arial"/>
          <w:bCs/>
          <w:color w:val="404040"/>
          <w:sz w:val="18"/>
          <w:szCs w:val="18"/>
        </w:rPr>
        <w:t>Ustawa</w:t>
      </w:r>
      <w:r w:rsidRPr="006B7A91">
        <w:rPr>
          <w:rFonts w:ascii="Arial" w:hAnsi="Arial" w:cs="Arial"/>
          <w:color w:val="404040"/>
          <w:sz w:val="18"/>
          <w:szCs w:val="18"/>
        </w:rPr>
        <w:t xml:space="preserve"> z dnia 20 kwietnia 2004 r.</w:t>
      </w:r>
      <w:r>
        <w:rPr>
          <w:rFonts w:ascii="Arial" w:hAnsi="Arial" w:cs="Arial"/>
          <w:color w:val="404040"/>
          <w:sz w:val="18"/>
          <w:szCs w:val="18"/>
        </w:rPr>
        <w:t xml:space="preserve"> </w:t>
      </w:r>
      <w:r w:rsidRPr="006B7A91">
        <w:rPr>
          <w:rFonts w:ascii="Arial" w:hAnsi="Arial" w:cs="Arial"/>
          <w:bCs/>
          <w:color w:val="404040"/>
          <w:sz w:val="18"/>
          <w:szCs w:val="18"/>
        </w:rPr>
        <w:t>o promocji zatrudnienia i instytucjach rynku pracy, Dz.U. 2004 r., Nr 99, poz. 1001 z późn. zm.</w:t>
      </w:r>
    </w:p>
  </w:footnote>
  <w:footnote w:id="12">
    <w:p w:rsidR="00580615" w:rsidRPr="006B7A91" w:rsidRDefault="00580615" w:rsidP="00985FBE">
      <w:pPr>
        <w:pStyle w:val="Tekstprzypisudolnego"/>
        <w:spacing w:after="0" w:line="240" w:lineRule="auto"/>
        <w:jc w:val="both"/>
        <w:rPr>
          <w:rFonts w:ascii="Arial" w:hAnsi="Arial" w:cs="Arial"/>
          <w:color w:val="404040"/>
          <w:sz w:val="18"/>
          <w:szCs w:val="18"/>
        </w:rPr>
      </w:pPr>
      <w:r w:rsidRPr="006B7A91">
        <w:rPr>
          <w:rStyle w:val="Odwoanieprzypisudolnego"/>
          <w:rFonts w:ascii="Arial" w:hAnsi="Arial" w:cs="Arial"/>
          <w:color w:val="404040"/>
          <w:sz w:val="18"/>
          <w:szCs w:val="18"/>
        </w:rPr>
        <w:footnoteRef/>
      </w:r>
      <w:r w:rsidRPr="006B7A91">
        <w:rPr>
          <w:rFonts w:ascii="Arial" w:hAnsi="Arial" w:cs="Arial"/>
          <w:color w:val="404040"/>
          <w:sz w:val="18"/>
          <w:szCs w:val="18"/>
        </w:rPr>
        <w:t xml:space="preserve"> Ubóstwo w Polsce w latach 2013 i 2014, 2015, Główny Urząd Statystyczny, Warszawa [dostępne: http://stat.gov.pl/obszary-tematyczne/warunki-zycia/ubostwo-pomoc-spoleczna/ubostwo-w-polsce-w-latach-2013-i-2014,1,6.html]</w:t>
      </w:r>
    </w:p>
  </w:footnote>
  <w:footnote w:id="13">
    <w:p w:rsidR="00580615" w:rsidRPr="006B7A91" w:rsidRDefault="00580615" w:rsidP="00985FBE">
      <w:pPr>
        <w:pStyle w:val="Tekstprzypisudolnego"/>
        <w:spacing w:after="0" w:line="240" w:lineRule="auto"/>
        <w:rPr>
          <w:rFonts w:ascii="Arial" w:hAnsi="Arial" w:cs="Arial"/>
          <w:color w:val="404040"/>
          <w:sz w:val="18"/>
          <w:szCs w:val="18"/>
        </w:rPr>
      </w:pPr>
      <w:r w:rsidRPr="006B7A91">
        <w:rPr>
          <w:rStyle w:val="Odwoanieprzypisudolnego"/>
          <w:rFonts w:ascii="Arial" w:hAnsi="Arial" w:cs="Arial"/>
          <w:color w:val="404040"/>
          <w:sz w:val="18"/>
          <w:szCs w:val="18"/>
        </w:rPr>
        <w:footnoteRef/>
      </w:r>
      <w:r w:rsidRPr="006B7A91">
        <w:rPr>
          <w:rFonts w:ascii="Arial" w:hAnsi="Arial" w:cs="Arial"/>
          <w:color w:val="404040"/>
          <w:sz w:val="18"/>
          <w:szCs w:val="18"/>
        </w:rPr>
        <w:t xml:space="preserve"> Tamże</w:t>
      </w:r>
    </w:p>
  </w:footnote>
  <w:footnote w:id="14">
    <w:p w:rsidR="00580615" w:rsidRPr="006B7A91" w:rsidRDefault="00580615" w:rsidP="00985FBE">
      <w:pPr>
        <w:pStyle w:val="Tekstprzypisudolnego"/>
        <w:spacing w:after="0" w:line="240" w:lineRule="auto"/>
        <w:rPr>
          <w:rFonts w:ascii="Arial" w:hAnsi="Arial" w:cs="Arial"/>
          <w:color w:val="404040"/>
          <w:sz w:val="18"/>
          <w:szCs w:val="18"/>
        </w:rPr>
      </w:pPr>
      <w:r w:rsidRPr="006B7A91">
        <w:rPr>
          <w:rStyle w:val="Odwoanieprzypisudolnego"/>
          <w:rFonts w:ascii="Arial" w:hAnsi="Arial" w:cs="Arial"/>
          <w:color w:val="404040"/>
          <w:sz w:val="18"/>
          <w:szCs w:val="18"/>
        </w:rPr>
        <w:footnoteRef/>
      </w:r>
      <w:r w:rsidRPr="006B7A91">
        <w:rPr>
          <w:rFonts w:ascii="Arial" w:hAnsi="Arial" w:cs="Arial"/>
          <w:color w:val="404040"/>
          <w:sz w:val="18"/>
          <w:szCs w:val="18"/>
        </w:rPr>
        <w:t xml:space="preserve"> Definicja za encyklopedią PWN.</w:t>
      </w:r>
    </w:p>
  </w:footnote>
  <w:footnote w:id="15">
    <w:p w:rsidR="00580615" w:rsidRPr="006B7A91" w:rsidRDefault="00580615" w:rsidP="00985FBE">
      <w:pPr>
        <w:widowControl w:val="0"/>
        <w:autoSpaceDE w:val="0"/>
        <w:autoSpaceDN w:val="0"/>
        <w:adjustRightInd w:val="0"/>
        <w:spacing w:after="0" w:line="240" w:lineRule="auto"/>
        <w:jc w:val="both"/>
        <w:rPr>
          <w:rFonts w:ascii="Arial" w:hAnsi="Arial" w:cs="Arial"/>
          <w:color w:val="404040"/>
          <w:sz w:val="18"/>
          <w:szCs w:val="18"/>
        </w:rPr>
      </w:pPr>
      <w:r w:rsidRPr="006B7A91">
        <w:rPr>
          <w:rStyle w:val="Odwoanieprzypisudolnego"/>
          <w:rFonts w:ascii="Arial" w:hAnsi="Arial" w:cs="Arial"/>
          <w:color w:val="404040"/>
          <w:sz w:val="18"/>
          <w:szCs w:val="18"/>
        </w:rPr>
        <w:footnoteRef/>
      </w:r>
      <w:r w:rsidRPr="006B7A91">
        <w:rPr>
          <w:rFonts w:ascii="Arial" w:hAnsi="Arial" w:cs="Arial"/>
          <w:color w:val="404040"/>
          <w:sz w:val="18"/>
          <w:szCs w:val="18"/>
        </w:rPr>
        <w:t xml:space="preserve"> </w:t>
      </w:r>
      <w:r w:rsidRPr="006B7A91">
        <w:rPr>
          <w:rFonts w:ascii="Arial" w:hAnsi="Arial" w:cs="Arial"/>
          <w:bCs/>
          <w:color w:val="404040"/>
          <w:sz w:val="18"/>
          <w:szCs w:val="18"/>
        </w:rPr>
        <w:t>Ustawa</w:t>
      </w:r>
      <w:r w:rsidRPr="006B7A91">
        <w:rPr>
          <w:rFonts w:ascii="Arial" w:hAnsi="Arial" w:cs="Arial"/>
          <w:color w:val="404040"/>
          <w:sz w:val="18"/>
          <w:szCs w:val="18"/>
        </w:rPr>
        <w:t xml:space="preserve"> z dnia 27 marca 2003 r. </w:t>
      </w:r>
      <w:r w:rsidRPr="006B7A91">
        <w:rPr>
          <w:rFonts w:ascii="Arial" w:hAnsi="Arial" w:cs="Arial"/>
          <w:bCs/>
          <w:color w:val="404040"/>
          <w:sz w:val="18"/>
          <w:szCs w:val="18"/>
        </w:rPr>
        <w:t xml:space="preserve">o planowaniu i zagospodarowaniu przestrzennym, Dz.U. 2012 r., poz. 647 </w:t>
      </w:r>
      <w:r w:rsidRPr="006B7A91">
        <w:rPr>
          <w:rFonts w:ascii="Arial" w:hAnsi="Arial" w:cs="Arial"/>
          <w:bCs/>
          <w:color w:val="404040"/>
          <w:sz w:val="18"/>
          <w:szCs w:val="18"/>
        </w:rPr>
        <w:br/>
        <w:t>z późn. zm.</w:t>
      </w:r>
    </w:p>
  </w:footnote>
  <w:footnote w:id="16">
    <w:p w:rsidR="00580615" w:rsidRPr="006B7A91" w:rsidRDefault="00580615" w:rsidP="00985FBE">
      <w:pPr>
        <w:pStyle w:val="Tekstprzypisudolnego"/>
        <w:spacing w:after="0" w:line="240" w:lineRule="auto"/>
        <w:rPr>
          <w:rFonts w:ascii="Arial" w:hAnsi="Arial" w:cs="Arial"/>
          <w:color w:val="404040"/>
          <w:sz w:val="18"/>
          <w:szCs w:val="18"/>
        </w:rPr>
      </w:pPr>
      <w:r w:rsidRPr="006B7A91">
        <w:rPr>
          <w:rStyle w:val="Odwoanieprzypisudolnego"/>
          <w:rFonts w:ascii="Arial" w:hAnsi="Arial" w:cs="Arial"/>
          <w:color w:val="404040"/>
          <w:sz w:val="18"/>
          <w:szCs w:val="18"/>
        </w:rPr>
        <w:footnoteRef/>
      </w:r>
      <w:r w:rsidRPr="006B7A91">
        <w:rPr>
          <w:rFonts w:ascii="Arial" w:hAnsi="Arial" w:cs="Arial"/>
          <w:color w:val="404040"/>
          <w:sz w:val="18"/>
          <w:szCs w:val="18"/>
        </w:rPr>
        <w:t xml:space="preserve"> Dane Banku Danych Lokalnych, www.stat.gov.pl</w:t>
      </w:r>
    </w:p>
  </w:footnote>
  <w:footnote w:id="17">
    <w:p w:rsidR="00580615" w:rsidRPr="006B7A91" w:rsidRDefault="00580615" w:rsidP="00985FBE">
      <w:pPr>
        <w:widowControl w:val="0"/>
        <w:autoSpaceDE w:val="0"/>
        <w:autoSpaceDN w:val="0"/>
        <w:adjustRightInd w:val="0"/>
        <w:spacing w:after="0" w:line="240" w:lineRule="auto"/>
        <w:jc w:val="both"/>
        <w:rPr>
          <w:rFonts w:ascii="Arial" w:hAnsi="Arial" w:cs="Arial"/>
          <w:color w:val="404040"/>
          <w:sz w:val="18"/>
          <w:szCs w:val="18"/>
        </w:rPr>
      </w:pPr>
      <w:r w:rsidRPr="006B7A91">
        <w:rPr>
          <w:rStyle w:val="Odwoanieprzypisudolnego"/>
          <w:rFonts w:ascii="Arial" w:hAnsi="Arial" w:cs="Arial"/>
          <w:color w:val="404040"/>
          <w:sz w:val="18"/>
          <w:szCs w:val="18"/>
        </w:rPr>
        <w:footnoteRef/>
      </w:r>
      <w:r w:rsidRPr="006B7A91">
        <w:rPr>
          <w:rFonts w:ascii="Arial" w:hAnsi="Arial" w:cs="Arial"/>
          <w:color w:val="404040"/>
          <w:sz w:val="18"/>
          <w:szCs w:val="18"/>
        </w:rPr>
        <w:t xml:space="preserve"> </w:t>
      </w:r>
      <w:r w:rsidRPr="006B7A91">
        <w:rPr>
          <w:rFonts w:ascii="Arial" w:hAnsi="Arial" w:cs="Arial"/>
          <w:bCs/>
          <w:color w:val="404040"/>
          <w:sz w:val="18"/>
          <w:szCs w:val="18"/>
        </w:rPr>
        <w:t>Ustawa</w:t>
      </w:r>
      <w:r w:rsidRPr="006B7A91">
        <w:rPr>
          <w:rFonts w:ascii="Arial" w:hAnsi="Arial" w:cs="Arial"/>
          <w:color w:val="404040"/>
          <w:sz w:val="18"/>
          <w:szCs w:val="18"/>
        </w:rPr>
        <w:t xml:space="preserve"> z dnia 21 listopada 2008 r. </w:t>
      </w:r>
      <w:r w:rsidRPr="006B7A91">
        <w:rPr>
          <w:rFonts w:ascii="Arial" w:hAnsi="Arial" w:cs="Arial"/>
          <w:bCs/>
          <w:color w:val="404040"/>
          <w:sz w:val="18"/>
          <w:szCs w:val="18"/>
        </w:rPr>
        <w:t xml:space="preserve">o wspieraniu termomodernizacji i remontów, Dz.U. 2008, nr 223, poz. 1549 </w:t>
      </w:r>
      <w:r w:rsidRPr="006B7A91">
        <w:rPr>
          <w:rFonts w:ascii="Arial" w:hAnsi="Arial" w:cs="Arial"/>
          <w:bCs/>
          <w:color w:val="404040"/>
          <w:sz w:val="18"/>
          <w:szCs w:val="18"/>
        </w:rPr>
        <w:br/>
        <w:t>z późn. zm.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80615" w:rsidRDefault="00580615">
    <w:pPr>
      <w:pStyle w:val="Nagwek"/>
    </w:pPr>
    <w:r w:rsidRPr="008B6828">
      <w:rPr>
        <w:noProof/>
      </w:rPr>
      <w:drawing>
        <wp:anchor distT="0" distB="0" distL="114300" distR="114300" simplePos="0" relativeHeight="251673088" behindDoc="0" locked="0" layoutInCell="1" allowOverlap="1" wp14:anchorId="085D0C05" wp14:editId="74A2D0DD">
          <wp:simplePos x="0" y="0"/>
          <wp:positionH relativeFrom="column">
            <wp:posOffset>5579110</wp:posOffset>
          </wp:positionH>
          <wp:positionV relativeFrom="paragraph">
            <wp:posOffset>-170180</wp:posOffset>
          </wp:positionV>
          <wp:extent cx="897890" cy="229870"/>
          <wp:effectExtent l="0" t="0" r="0" b="0"/>
          <wp:wrapSquare wrapText="bothSides"/>
          <wp:docPr id="1" name="Obraz 9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5"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7890" cy="229870"/>
                  </a:xfrm>
                  <a:prstGeom prst="rect">
                    <a:avLst/>
                  </a:prstGeom>
                  <a:noFill/>
                  <a:ln>
                    <a:noFill/>
                  </a:ln>
                </pic:spPr>
              </pic:pic>
            </a:graphicData>
          </a:graphic>
          <wp14:sizeRelV relativeFrom="margin">
            <wp14:pctHeight>0</wp14:pctHeight>
          </wp14:sizeRelV>
        </wp:anchor>
      </w:drawing>
    </w:r>
    <w:r>
      <w:rPr>
        <w:noProof/>
      </w:rPr>
      <mc:AlternateContent>
        <mc:Choice Requires="wps">
          <w:drawing>
            <wp:anchor distT="0" distB="0" distL="114296" distR="114296" simplePos="0" relativeHeight="251655680" behindDoc="0" locked="0" layoutInCell="1" allowOverlap="1" wp14:anchorId="25339F34" wp14:editId="486F5D8A">
              <wp:simplePos x="0" y="0"/>
              <wp:positionH relativeFrom="column">
                <wp:posOffset>5346064</wp:posOffset>
              </wp:positionH>
              <wp:positionV relativeFrom="paragraph">
                <wp:posOffset>-449580</wp:posOffset>
              </wp:positionV>
              <wp:extent cx="0" cy="676275"/>
              <wp:effectExtent l="0" t="0" r="19050" b="9525"/>
              <wp:wrapNone/>
              <wp:docPr id="61"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76275"/>
                      </a:xfrm>
                      <a:prstGeom prst="straightConnector1">
                        <a:avLst/>
                      </a:prstGeom>
                      <a:noFill/>
                      <a:ln w="9525">
                        <a:solidFill>
                          <a:srgbClr val="BFBFB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8C8872C" id="_x0000_t32" coordsize="21600,21600" o:spt="32" o:oned="t" path="m,l21600,21600e" filled="f">
              <v:path arrowok="t" fillok="f" o:connecttype="none"/>
              <o:lock v:ext="edit" shapetype="t"/>
            </v:shapetype>
            <v:shape id="AutoShape 8" o:spid="_x0000_s1026" type="#_x0000_t32" style="position:absolute;margin-left:420.95pt;margin-top:-35.4pt;width:0;height:53.25pt;z-index:251655680;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" strokecolor="#bfbfbf"/>
          </w:pict>
        </mc:Fallback>
      </mc:AlternateContent>
    </w:r>
    <w:r>
      <w:rPr>
        <w:noProof/>
      </w:rPr>
      <mc:AlternateContent>
        <mc:Choice Requires="wps">
          <w:drawing>
            <wp:anchor distT="0" distB="0" distL="114300" distR="114300" simplePos="0" relativeHeight="251656704" behindDoc="0" locked="0" layoutInCell="1" allowOverlap="1" wp14:anchorId="73645431" wp14:editId="6AFECC91">
              <wp:simplePos x="0" y="0"/>
              <wp:positionH relativeFrom="column">
                <wp:posOffset>5300980</wp:posOffset>
              </wp:positionH>
              <wp:positionV relativeFrom="paragraph">
                <wp:posOffset>226060</wp:posOffset>
              </wp:positionV>
              <wp:extent cx="104775" cy="102870"/>
              <wp:effectExtent l="0" t="0" r="28575" b="11430"/>
              <wp:wrapNone/>
              <wp:docPr id="5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102870"/>
                      </a:xfrm>
                      <a:prstGeom prst="rect">
                        <a:avLst/>
                      </a:prstGeom>
                      <a:solidFill>
                        <a:srgbClr val="FFFFFF"/>
                      </a:solidFill>
                      <a:ln w="9525">
                        <a:solidFill>
                          <a:srgbClr val="BFBFB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032409" id="Rectangle 9" o:spid="_x0000_s1026" style="position:absolute;margin-left:417.4pt;margin-top:17.8pt;width:8.25pt;height:8.1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" strokecolor="#bfbfbf"/>
          </w:pict>
        </mc:Fallback>
      </mc:AlternateContent>
    </w:r>
    <w:r>
      <w:rPr>
        <w:noProof/>
      </w:rPr>
      <mc:AlternateContent>
        <mc:Choice Requires="wps">
          <w:drawing>
            <wp:anchor distT="0" distB="0" distL="114300" distR="114300" simplePos="0" relativeHeight="251654656" behindDoc="0" locked="0" layoutInCell="1" allowOverlap="1" wp14:anchorId="4BFABEC0" wp14:editId="6D74B120">
              <wp:simplePos x="0" y="0"/>
              <wp:positionH relativeFrom="column">
                <wp:posOffset>-889635</wp:posOffset>
              </wp:positionH>
              <wp:positionV relativeFrom="paragraph">
                <wp:posOffset>273685</wp:posOffset>
              </wp:positionV>
              <wp:extent cx="7543800" cy="9525"/>
              <wp:effectExtent l="0" t="0" r="19050" b="28575"/>
              <wp:wrapNone/>
              <wp:docPr id="55"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543800" cy="9525"/>
                      </a:xfrm>
                      <a:prstGeom prst="straightConnector1">
                        <a:avLst/>
                      </a:prstGeom>
                      <a:noFill/>
                      <a:ln w="9525">
                        <a:solidFill>
                          <a:srgbClr val="BFBFB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85AA01" id="AutoShape 7" o:spid="_x0000_s1026" type="#_x0000_t32" style="position:absolute;margin-left:-70.05pt;margin-top:21.55pt;width:594pt;height:.75pt;flip:y;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" strokecolor="#bfbfbf"/>
          </w:pict>
        </mc:Fallback>
      </mc:AlternateContent>
    </w:r>
    <w:r>
      <w:rPr>
        <w:noProof/>
      </w:rPr>
      <mc:AlternateContent>
        <mc:Choice Requires="wps">
          <w:drawing>
            <wp:anchor distT="0" distB="0" distL="114300" distR="114300" simplePos="0" relativeHeight="251653632" behindDoc="0" locked="0" layoutInCell="1" allowOverlap="1" wp14:anchorId="30BC0F9D" wp14:editId="39AFBE98">
              <wp:simplePos x="0" y="0"/>
              <wp:positionH relativeFrom="column">
                <wp:posOffset>-889635</wp:posOffset>
              </wp:positionH>
              <wp:positionV relativeFrom="paragraph">
                <wp:posOffset>-449580</wp:posOffset>
              </wp:positionV>
              <wp:extent cx="7543800" cy="828675"/>
              <wp:effectExtent l="0" t="0" r="0" b="9525"/>
              <wp:wrapNone/>
              <wp:docPr id="5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43800" cy="828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80615" w:rsidRDefault="00580615" w:rsidP="00EC6A73">
                          <w:pPr>
                            <w:spacing w:after="0"/>
                          </w:pPr>
                        </w:p>
                        <w:p w:rsidR="00580615" w:rsidRPr="00373867" w:rsidRDefault="00580615" w:rsidP="00E977A2">
                          <w:pPr>
                            <w:spacing w:after="0"/>
                            <w:ind w:firstLine="1134"/>
                            <w:rPr>
                              <w:rFonts w:ascii="Arial" w:hAnsi="Arial" w:cs="Arial"/>
                              <w:color w:val="7F7F7F"/>
                              <w:sz w:val="10"/>
                              <w:szCs w:val="10"/>
                            </w:rPr>
                          </w:pPr>
                        </w:p>
                        <w:p w:rsidR="00580615" w:rsidRDefault="00580615" w:rsidP="00EA774A">
                          <w:pPr>
                            <w:spacing w:after="0"/>
                            <w:ind w:left="1134"/>
                            <w:rPr>
                              <w:rFonts w:ascii="Arial" w:hAnsi="Arial" w:cs="Arial"/>
                              <w:color w:val="7F7F7F"/>
                              <w:sz w:val="20"/>
                              <w:szCs w:val="20"/>
                            </w:rPr>
                          </w:pPr>
                          <w:r>
                            <w:rPr>
                              <w:rFonts w:ascii="Arial" w:hAnsi="Arial" w:cs="Arial"/>
                              <w:color w:val="7F7F7F"/>
                              <w:sz w:val="20"/>
                              <w:szCs w:val="20"/>
                            </w:rPr>
                            <w:t>Program rewitalizacji dla Gminy Śmigiel na lata 2017-2023.</w:t>
                          </w:r>
                          <w:r>
                            <w:rPr>
                              <w:rFonts w:ascii="Arial" w:hAnsi="Arial" w:cs="Arial"/>
                              <w:color w:val="7F7F7F"/>
                              <w:sz w:val="20"/>
                              <w:szCs w:val="20"/>
                            </w:rPr>
                            <w:br/>
                            <w:t>Diagnoza stanu</w:t>
                          </w:r>
                        </w:p>
                        <w:p w:rsidR="00580615" w:rsidRPr="005B6463" w:rsidRDefault="00580615" w:rsidP="00C70FA2">
                          <w:pPr>
                            <w:ind w:firstLine="1134"/>
                            <w:rPr>
                              <w:rFonts w:ascii="Arial" w:hAnsi="Arial" w:cs="Arial"/>
                              <w:color w:val="7F7F7F"/>
                              <w:sz w:val="20"/>
                              <w:szCs w:val="20"/>
                            </w:rPr>
                          </w:pPr>
                        </w:p>
                        <w:p w:rsidR="00580615" w:rsidRDefault="00580615"/>
                        <w:p w:rsidR="00580615" w:rsidRDefault="0058061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BC0F9D" id="_x0000_t202" coordsize="21600,21600" o:spt="202" path="m,l,21600r21600,l21600,xe">
              <v:stroke joinstyle="miter"/>
              <v:path gradientshapeok="t" o:connecttype="rect"/>
            </v:shapetype>
            <v:shape id="Text Box 5" o:spid="_x0000_s1048" type="#_x0000_t202" style="position:absolute;margin-left:-70.05pt;margin-top:-35.4pt;width:594pt;height:65.2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" stroked="f">
              <v:textbox>
                <w:txbxContent>
                  <w:p w:rsidR="00580615" w:rsidRDefault="00580615" w:rsidP="00EC6A73">
                    <w:pPr>
                      <w:spacing w:after="0"/>
                    </w:pPr>
                  </w:p>
                  <w:p w:rsidR="00580615" w:rsidRPr="00373867" w:rsidRDefault="00580615" w:rsidP="00E977A2">
                    <w:pPr>
                      <w:spacing w:after="0"/>
                      <w:ind w:firstLine="1134"/>
                      <w:rPr>
                        <w:rFonts w:ascii="Arial" w:hAnsi="Arial" w:cs="Arial"/>
                        <w:color w:val="7F7F7F"/>
                        <w:sz w:val="10"/>
                        <w:szCs w:val="10"/>
                      </w:rPr>
                    </w:pPr>
                  </w:p>
                  <w:p w:rsidR="00580615" w:rsidRDefault="00580615" w:rsidP="00EA774A">
                    <w:pPr>
                      <w:spacing w:after="0"/>
                      <w:ind w:left="1134"/>
                      <w:rPr>
                        <w:rFonts w:ascii="Arial" w:hAnsi="Arial" w:cs="Arial"/>
                        <w:color w:val="7F7F7F"/>
                        <w:sz w:val="20"/>
                        <w:szCs w:val="20"/>
                      </w:rPr>
                    </w:pPr>
                    <w:r>
                      <w:rPr>
                        <w:rFonts w:ascii="Arial" w:hAnsi="Arial" w:cs="Arial"/>
                        <w:color w:val="7F7F7F"/>
                        <w:sz w:val="20"/>
                        <w:szCs w:val="20"/>
                      </w:rPr>
                      <w:t>Program rewitalizacji dla Gminy Śmigiel na lata 2017-2023.</w:t>
                    </w:r>
                    <w:r>
                      <w:rPr>
                        <w:rFonts w:ascii="Arial" w:hAnsi="Arial" w:cs="Arial"/>
                        <w:color w:val="7F7F7F"/>
                        <w:sz w:val="20"/>
                        <w:szCs w:val="20"/>
                      </w:rPr>
                      <w:br/>
                      <w:t>Diagnoza stanu</w:t>
                    </w:r>
                  </w:p>
                  <w:p w:rsidR="00580615" w:rsidRPr="005B6463" w:rsidRDefault="00580615" w:rsidP="00C70FA2">
                    <w:pPr>
                      <w:ind w:firstLine="1134"/>
                      <w:rPr>
                        <w:rFonts w:ascii="Arial" w:hAnsi="Arial" w:cs="Arial"/>
                        <w:color w:val="7F7F7F"/>
                        <w:sz w:val="20"/>
                        <w:szCs w:val="20"/>
                      </w:rPr>
                    </w:pPr>
                  </w:p>
                  <w:p w:rsidR="00580615" w:rsidRDefault="00580615"/>
                  <w:p w:rsidR="00580615" w:rsidRDefault="00580615"/>
                </w:txbxContent>
              </v:textbox>
            </v:shape>
          </w:pict>
        </mc:Fallback>
      </mc:AlternateContent>
    </w:r>
    <w:r>
      <w:tab/>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80615" w:rsidRDefault="00580615">
    <w:pPr>
      <w:pStyle w:val="Nagwek"/>
    </w:pPr>
    <w:r>
      <w:rPr>
        <w:noProof/>
      </w:rPr>
      <mc:AlternateContent>
        <mc:Choice Requires="wps">
          <w:drawing>
            <wp:anchor distT="0" distB="0" distL="114300" distR="114300" simplePos="0" relativeHeight="251671040" behindDoc="0" locked="0" layoutInCell="1" allowOverlap="1" wp14:anchorId="2F3E3491" wp14:editId="00736078">
              <wp:simplePos x="0" y="0"/>
              <wp:positionH relativeFrom="column">
                <wp:posOffset>5453380</wp:posOffset>
              </wp:positionH>
              <wp:positionV relativeFrom="paragraph">
                <wp:posOffset>378460</wp:posOffset>
              </wp:positionV>
              <wp:extent cx="104775" cy="102870"/>
              <wp:effectExtent l="0" t="0" r="28575" b="11430"/>
              <wp:wrapNone/>
              <wp:docPr id="20"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102870"/>
                      </a:xfrm>
                      <a:prstGeom prst="rect">
                        <a:avLst/>
                      </a:prstGeom>
                      <a:solidFill>
                        <a:srgbClr val="FFFFFF"/>
                      </a:solidFill>
                      <a:ln w="9525">
                        <a:solidFill>
                          <a:srgbClr val="BFBFB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4EE9E3" id="Rectangle 9" o:spid="_x0000_s1026" style="position:absolute;margin-left:429.4pt;margin-top:29.8pt;width:8.25pt;height:8.1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" strokecolor="#bfbfbf"/>
          </w:pict>
        </mc:Fallback>
      </mc:AlternateContent>
    </w:r>
    <w:r>
      <w:rPr>
        <w:noProof/>
      </w:rPr>
      <mc:AlternateContent>
        <mc:Choice Requires="wps">
          <w:drawing>
            <wp:anchor distT="0" distB="0" distL="114296" distR="114296" simplePos="0" relativeHeight="251668992" behindDoc="0" locked="0" layoutInCell="1" allowOverlap="1" wp14:anchorId="65487B23" wp14:editId="28A8D99D">
              <wp:simplePos x="0" y="0"/>
              <wp:positionH relativeFrom="column">
                <wp:posOffset>5497829</wp:posOffset>
              </wp:positionH>
              <wp:positionV relativeFrom="paragraph">
                <wp:posOffset>-464185</wp:posOffset>
              </wp:positionV>
              <wp:extent cx="0" cy="899795"/>
              <wp:effectExtent l="0" t="0" r="19050" b="14605"/>
              <wp:wrapNone/>
              <wp:docPr id="16"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99795"/>
                      </a:xfrm>
                      <a:prstGeom prst="straightConnector1">
                        <a:avLst/>
                      </a:prstGeom>
                      <a:noFill/>
                      <a:ln w="9525">
                        <a:solidFill>
                          <a:srgbClr val="BFBFB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7D27926" id="_x0000_t32" coordsize="21600,21600" o:spt="32" o:oned="t" path="m,l21600,21600e" filled="f">
              <v:path arrowok="t" fillok="f" o:connecttype="none"/>
              <o:lock v:ext="edit" shapetype="t"/>
            </v:shapetype>
            <v:shape id="AutoShape 8" o:spid="_x0000_s1026" type="#_x0000_t32" style="position:absolute;margin-left:432.9pt;margin-top:-36.55pt;width:0;height:70.85pt;z-index:251668992;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" strokecolor="#bfbfbf"/>
          </w:pict>
        </mc:Fallback>
      </mc:AlternateContent>
    </w:r>
    <w:r>
      <w:rPr>
        <w:noProof/>
      </w:rPr>
      <mc:AlternateContent>
        <mc:Choice Requires="wps">
          <w:drawing>
            <wp:anchor distT="0" distB="0" distL="114300" distR="114300" simplePos="0" relativeHeight="251666944" behindDoc="0" locked="0" layoutInCell="1" allowOverlap="1" wp14:anchorId="70B1308D" wp14:editId="58A08D3A">
              <wp:simplePos x="0" y="0"/>
              <wp:positionH relativeFrom="column">
                <wp:posOffset>-737235</wp:posOffset>
              </wp:positionH>
              <wp:positionV relativeFrom="paragraph">
                <wp:posOffset>426085</wp:posOffset>
              </wp:positionV>
              <wp:extent cx="7543800" cy="9525"/>
              <wp:effectExtent l="0" t="0" r="19050" b="28575"/>
              <wp:wrapNone/>
              <wp:docPr id="2"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543800" cy="9525"/>
                      </a:xfrm>
                      <a:prstGeom prst="straightConnector1">
                        <a:avLst/>
                      </a:prstGeom>
                      <a:noFill/>
                      <a:ln w="9525">
                        <a:solidFill>
                          <a:srgbClr val="BFBFB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C6077D" id="AutoShape 7" o:spid="_x0000_s1026" type="#_x0000_t32" style="position:absolute;margin-left:-58.05pt;margin-top:33.55pt;width:594pt;height:.75pt;flip:y;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" strokecolor="#bfbfbf"/>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2.25pt;height:35.25pt" o:bullet="t">
        <v:imagedata r:id="rId1" o:title="1"/>
      </v:shape>
    </w:pict>
  </w:numPicBullet>
  <w:abstractNum w:abstractNumId="0" w15:restartNumberingAfterBreak="0">
    <w:nsid w:val="FFFFFF89"/>
    <w:multiLevelType w:val="singleLevel"/>
    <w:tmpl w:val="466C30B6"/>
    <w:lvl w:ilvl="0">
      <w:start w:val="1"/>
      <w:numFmt w:val="bullet"/>
      <w:pStyle w:val="Listapunktowana"/>
      <w:lvlText w:val=""/>
      <w:lvlJc w:val="left"/>
      <w:pPr>
        <w:tabs>
          <w:tab w:val="num" w:pos="360"/>
        </w:tabs>
        <w:ind w:left="360" w:hanging="360"/>
      </w:pPr>
      <w:rPr>
        <w:rFonts w:ascii="Symbol" w:hAnsi="Symbol" w:hint="default"/>
      </w:rPr>
    </w:lvl>
  </w:abstractNum>
  <w:abstractNum w:abstractNumId="1" w15:restartNumberingAfterBreak="0">
    <w:nsid w:val="10EB4801"/>
    <w:multiLevelType w:val="hybridMultilevel"/>
    <w:tmpl w:val="FE2682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1970313"/>
    <w:multiLevelType w:val="hybridMultilevel"/>
    <w:tmpl w:val="41C8F692"/>
    <w:lvl w:ilvl="0" w:tplc="BF5826FA">
      <w:start w:val="1"/>
      <w:numFmt w:val="bullet"/>
      <w:lvlText w:val=""/>
      <w:lvlPicBulletId w:val="0"/>
      <w:lvlJc w:val="left"/>
      <w:pPr>
        <w:ind w:left="1429" w:hanging="360"/>
      </w:pPr>
      <w:rPr>
        <w:rFonts w:ascii="Symbol" w:hAnsi="Symbol" w:hint="default"/>
        <w:color w:val="800000"/>
        <w:sz w:val="18"/>
        <w:szCs w:val="18"/>
      </w:rPr>
    </w:lvl>
    <w:lvl w:ilvl="1" w:tplc="04090003" w:tentative="1">
      <w:start w:val="1"/>
      <w:numFmt w:val="bullet"/>
      <w:lvlText w:val="o"/>
      <w:lvlJc w:val="left"/>
      <w:pPr>
        <w:ind w:left="2148" w:hanging="360"/>
      </w:pPr>
      <w:rPr>
        <w:rFonts w:ascii="Courier New" w:hAnsi="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3" w15:restartNumberingAfterBreak="0">
    <w:nsid w:val="1270106D"/>
    <w:multiLevelType w:val="hybridMultilevel"/>
    <w:tmpl w:val="3604C8A8"/>
    <w:lvl w:ilvl="0" w:tplc="4C081DAC">
      <w:start w:val="1"/>
      <w:numFmt w:val="decimal"/>
      <w:lvlText w:val="%1."/>
      <w:lvlJc w:val="left"/>
      <w:pPr>
        <w:ind w:left="720" w:hanging="360"/>
      </w:pPr>
      <w:rPr>
        <w:color w:val="8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FC60A8"/>
    <w:multiLevelType w:val="hybridMultilevel"/>
    <w:tmpl w:val="51F45AF6"/>
    <w:lvl w:ilvl="0" w:tplc="161A6A48">
      <w:start w:val="1"/>
      <w:numFmt w:val="decimal"/>
      <w:lvlText w:val="%1."/>
      <w:lvlJc w:val="left"/>
      <w:pPr>
        <w:ind w:left="1429" w:hanging="360"/>
      </w:pPr>
      <w:rPr>
        <w:rFonts w:hint="default"/>
        <w:b/>
        <w:color w:val="404040"/>
      </w:rPr>
    </w:lvl>
    <w:lvl w:ilvl="1" w:tplc="04090019">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5" w15:restartNumberingAfterBreak="0">
    <w:nsid w:val="1AAC5FAD"/>
    <w:multiLevelType w:val="hybridMultilevel"/>
    <w:tmpl w:val="52D2D61A"/>
    <w:lvl w:ilvl="0" w:tplc="BF5826FA">
      <w:start w:val="1"/>
      <w:numFmt w:val="bullet"/>
      <w:lvlText w:val=""/>
      <w:lvlPicBulletId w:val="0"/>
      <w:lvlJc w:val="left"/>
      <w:pPr>
        <w:ind w:left="1429" w:hanging="360"/>
      </w:pPr>
      <w:rPr>
        <w:rFonts w:ascii="Symbol" w:hAnsi="Symbol" w:hint="default"/>
        <w:color w:val="800000"/>
        <w:sz w:val="18"/>
        <w:szCs w:val="18"/>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 w15:restartNumberingAfterBreak="0">
    <w:nsid w:val="1C1E7083"/>
    <w:multiLevelType w:val="hybridMultilevel"/>
    <w:tmpl w:val="43F44F16"/>
    <w:lvl w:ilvl="0" w:tplc="386AAC72">
      <w:start w:val="1"/>
      <w:numFmt w:val="bullet"/>
      <w:lvlText w:val=""/>
      <w:lvlPicBulletId w:val="0"/>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 w15:restartNumberingAfterBreak="0">
    <w:nsid w:val="1EB53EAE"/>
    <w:multiLevelType w:val="hybridMultilevel"/>
    <w:tmpl w:val="C1847702"/>
    <w:lvl w:ilvl="0" w:tplc="386AAC72">
      <w:start w:val="1"/>
      <w:numFmt w:val="bullet"/>
      <w:lvlText w:val=""/>
      <w:lvlPicBulletId w:val="0"/>
      <w:lvlJc w:val="left"/>
      <w:pPr>
        <w:ind w:left="720" w:hanging="360"/>
      </w:pPr>
      <w:rPr>
        <w:rFonts w:ascii="Symbol" w:hAnsi="Symbol" w:hint="default"/>
        <w:color w:val="80000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242027D6"/>
    <w:multiLevelType w:val="hybridMultilevel"/>
    <w:tmpl w:val="D9201F56"/>
    <w:lvl w:ilvl="0" w:tplc="BF5826FA">
      <w:start w:val="1"/>
      <w:numFmt w:val="bullet"/>
      <w:lvlText w:val=""/>
      <w:lvlPicBulletId w:val="0"/>
      <w:lvlJc w:val="left"/>
      <w:pPr>
        <w:ind w:left="1429" w:hanging="360"/>
      </w:pPr>
      <w:rPr>
        <w:rFonts w:ascii="Symbol" w:hAnsi="Symbol" w:hint="default"/>
        <w:color w:val="7F7F7F"/>
        <w:sz w:val="18"/>
        <w:szCs w:val="18"/>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 w15:restartNumberingAfterBreak="0">
    <w:nsid w:val="2E152141"/>
    <w:multiLevelType w:val="hybridMultilevel"/>
    <w:tmpl w:val="FE268262"/>
    <w:lvl w:ilvl="0" w:tplc="0409000F">
      <w:start w:val="1"/>
      <w:numFmt w:val="decimal"/>
      <w:lvlText w:val="%1."/>
      <w:lvlJc w:val="left"/>
      <w:pPr>
        <w:ind w:left="1637"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ECB66E3"/>
    <w:multiLevelType w:val="hybridMultilevel"/>
    <w:tmpl w:val="B5920FE2"/>
    <w:lvl w:ilvl="0" w:tplc="386AAC72">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F807E0D"/>
    <w:multiLevelType w:val="hybridMultilevel"/>
    <w:tmpl w:val="3604C8A8"/>
    <w:lvl w:ilvl="0" w:tplc="4C081DAC">
      <w:start w:val="1"/>
      <w:numFmt w:val="decimal"/>
      <w:lvlText w:val="%1."/>
      <w:lvlJc w:val="left"/>
      <w:pPr>
        <w:ind w:left="720" w:hanging="360"/>
      </w:pPr>
      <w:rPr>
        <w:color w:val="8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3B90AC3"/>
    <w:multiLevelType w:val="hybridMultilevel"/>
    <w:tmpl w:val="13CAA648"/>
    <w:lvl w:ilvl="0" w:tplc="386AAC72">
      <w:start w:val="1"/>
      <w:numFmt w:val="bullet"/>
      <w:lvlText w:val=""/>
      <w:lvlPicBulletId w:val="0"/>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13" w15:restartNumberingAfterBreak="0">
    <w:nsid w:val="41035101"/>
    <w:multiLevelType w:val="multilevel"/>
    <w:tmpl w:val="A1B423C4"/>
    <w:lvl w:ilvl="0">
      <w:start w:val="1"/>
      <w:numFmt w:val="decimal"/>
      <w:lvlText w:val="%1."/>
      <w:lvlJc w:val="left"/>
      <w:pPr>
        <w:ind w:left="360" w:hanging="360"/>
      </w:pPr>
      <w:rPr>
        <w:color w:val="404040" w:themeColor="text1" w:themeTint="BF"/>
        <w:sz w:val="26"/>
        <w:szCs w:val="26"/>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4720552D"/>
    <w:multiLevelType w:val="hybridMultilevel"/>
    <w:tmpl w:val="743CB20E"/>
    <w:lvl w:ilvl="0" w:tplc="33ACD4FE">
      <w:start w:val="1"/>
      <w:numFmt w:val="bullet"/>
      <w:pStyle w:val="Punktor"/>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4D8C3ED5"/>
    <w:multiLevelType w:val="hybridMultilevel"/>
    <w:tmpl w:val="5EF43B6A"/>
    <w:lvl w:ilvl="0" w:tplc="BF5826FA">
      <w:start w:val="1"/>
      <w:numFmt w:val="bullet"/>
      <w:lvlText w:val=""/>
      <w:lvlPicBulletId w:val="0"/>
      <w:lvlJc w:val="left"/>
      <w:pPr>
        <w:ind w:left="1429" w:hanging="360"/>
      </w:pPr>
      <w:rPr>
        <w:rFonts w:ascii="Symbol" w:hAnsi="Symbol" w:hint="default"/>
        <w:b w:val="0"/>
        <w:bCs w:val="0"/>
        <w:i w:val="0"/>
        <w:iCs w:val="0"/>
        <w:color w:val="800000"/>
        <w:sz w:val="18"/>
        <w:szCs w:val="18"/>
      </w:rPr>
    </w:lvl>
    <w:lvl w:ilvl="1" w:tplc="3F2E3DA0">
      <w:start w:val="1"/>
      <w:numFmt w:val="decimal"/>
      <w:lvlText w:val="%2."/>
      <w:lvlJc w:val="left"/>
      <w:pPr>
        <w:ind w:left="2789" w:hanging="1000"/>
      </w:pPr>
      <w:rPr>
        <w:rFonts w:hint="default"/>
      </w:rPr>
    </w:lvl>
    <w:lvl w:ilvl="2" w:tplc="8C9803B8">
      <w:start w:val="1"/>
      <w:numFmt w:val="decimal"/>
      <w:lvlText w:val="%3)"/>
      <w:lvlJc w:val="left"/>
      <w:pPr>
        <w:ind w:left="3849" w:hanging="1160"/>
      </w:pPr>
      <w:rPr>
        <w:rFonts w:hint="default"/>
      </w:r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6" w15:restartNumberingAfterBreak="0">
    <w:nsid w:val="50C56A68"/>
    <w:multiLevelType w:val="hybridMultilevel"/>
    <w:tmpl w:val="CA1C1558"/>
    <w:lvl w:ilvl="0" w:tplc="05A8827C">
      <w:start w:val="1"/>
      <w:numFmt w:val="decimal"/>
      <w:lvlText w:val="%1."/>
      <w:lvlJc w:val="left"/>
      <w:pPr>
        <w:ind w:left="1429" w:hanging="360"/>
      </w:pPr>
      <w:rPr>
        <w:color w:val="800000"/>
      </w:rPr>
    </w:lvl>
    <w:lvl w:ilvl="1" w:tplc="04090019" w:tentative="1">
      <w:start w:val="1"/>
      <w:numFmt w:val="lowerLetter"/>
      <w:lvlText w:val="%2."/>
      <w:lvlJc w:val="left"/>
      <w:pPr>
        <w:ind w:left="2149" w:hanging="360"/>
      </w:pPr>
    </w:lvl>
    <w:lvl w:ilvl="2" w:tplc="BF5826FA">
      <w:start w:val="1"/>
      <w:numFmt w:val="bullet"/>
      <w:lvlText w:val=""/>
      <w:lvlPicBulletId w:val="0"/>
      <w:lvlJc w:val="left"/>
      <w:pPr>
        <w:ind w:left="1429" w:hanging="360"/>
      </w:pPr>
      <w:rPr>
        <w:rFonts w:ascii="Symbol" w:hAnsi="Symbol" w:hint="default"/>
        <w:color w:val="800000"/>
        <w:sz w:val="18"/>
        <w:szCs w:val="18"/>
      </w:r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7" w15:restartNumberingAfterBreak="0">
    <w:nsid w:val="519C1B58"/>
    <w:multiLevelType w:val="hybridMultilevel"/>
    <w:tmpl w:val="4676B4C8"/>
    <w:lvl w:ilvl="0" w:tplc="386AAC72">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7265C68"/>
    <w:multiLevelType w:val="hybridMultilevel"/>
    <w:tmpl w:val="743490FC"/>
    <w:lvl w:ilvl="0" w:tplc="386AAC72">
      <w:start w:val="1"/>
      <w:numFmt w:val="bullet"/>
      <w:lvlText w:val=""/>
      <w:lvlPicBulletId w:val="0"/>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9" w15:restartNumberingAfterBreak="0">
    <w:nsid w:val="7F8A2A86"/>
    <w:multiLevelType w:val="hybridMultilevel"/>
    <w:tmpl w:val="10362348"/>
    <w:lvl w:ilvl="0" w:tplc="386AAC72">
      <w:start w:val="1"/>
      <w:numFmt w:val="bullet"/>
      <w:lvlText w:val=""/>
      <w:lvlPicBulletId w:val="0"/>
      <w:lvlJc w:val="left"/>
      <w:pPr>
        <w:ind w:left="720" w:hanging="360"/>
      </w:pPr>
      <w:rPr>
        <w:rFonts w:ascii="Symbol" w:hAnsi="Symbol" w:hint="default"/>
        <w:color w:val="80000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1"/>
  </w:num>
  <w:num w:numId="3">
    <w:abstractNumId w:val="9"/>
  </w:num>
  <w:num w:numId="4">
    <w:abstractNumId w:val="13"/>
  </w:num>
  <w:num w:numId="5">
    <w:abstractNumId w:val="14"/>
  </w:num>
  <w:num w:numId="6">
    <w:abstractNumId w:val="8"/>
  </w:num>
  <w:num w:numId="7">
    <w:abstractNumId w:val="5"/>
  </w:num>
  <w:num w:numId="8">
    <w:abstractNumId w:val="2"/>
  </w:num>
  <w:num w:numId="9">
    <w:abstractNumId w:val="17"/>
  </w:num>
  <w:num w:numId="10">
    <w:abstractNumId w:val="3"/>
  </w:num>
  <w:num w:numId="11">
    <w:abstractNumId w:val="15"/>
  </w:num>
  <w:num w:numId="12">
    <w:abstractNumId w:val="16"/>
  </w:num>
  <w:num w:numId="13">
    <w:abstractNumId w:val="7"/>
  </w:num>
  <w:num w:numId="14">
    <w:abstractNumId w:val="19"/>
  </w:num>
  <w:num w:numId="15">
    <w:abstractNumId w:val="12"/>
  </w:num>
  <w:num w:numId="16">
    <w:abstractNumId w:val="0"/>
  </w:num>
  <w:num w:numId="17">
    <w:abstractNumId w:val="6"/>
  </w:num>
  <w:num w:numId="18">
    <w:abstractNumId w:val="18"/>
  </w:num>
  <w:num w:numId="19">
    <w:abstractNumId w:val="10"/>
  </w:num>
  <w:num w:numId="20">
    <w:abstractNumId w:val="4"/>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GrammaticalErrors/>
  <w:attachedTemplate r:id="rId1"/>
  <w:defaultTabStop w:val="708"/>
  <w:hyphenationZone w:val="425"/>
  <w:drawingGridHorizontalSpacing w:val="110"/>
  <w:displayHorizontalDrawingGridEvery w:val="2"/>
  <w:characterSpacingControl w:val="doNotCompress"/>
  <w:hdrShapeDefaults>
    <o:shapedefaults v:ext="edit" spidmax="2049" fill="f" fillcolor="white" stroke="f">
      <v:fill color="white" on="f"/>
      <v:stroke on="f"/>
    </o:shapedefaults>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36C8"/>
    <w:rsid w:val="000000EC"/>
    <w:rsid w:val="00000367"/>
    <w:rsid w:val="00000404"/>
    <w:rsid w:val="000006B3"/>
    <w:rsid w:val="000006E2"/>
    <w:rsid w:val="00000CB1"/>
    <w:rsid w:val="00001008"/>
    <w:rsid w:val="00001189"/>
    <w:rsid w:val="00001424"/>
    <w:rsid w:val="000017CC"/>
    <w:rsid w:val="000017E0"/>
    <w:rsid w:val="00001B69"/>
    <w:rsid w:val="00001EFC"/>
    <w:rsid w:val="0000221C"/>
    <w:rsid w:val="000022AD"/>
    <w:rsid w:val="000022DF"/>
    <w:rsid w:val="0000232E"/>
    <w:rsid w:val="00002480"/>
    <w:rsid w:val="000025BC"/>
    <w:rsid w:val="00002747"/>
    <w:rsid w:val="00002C34"/>
    <w:rsid w:val="00002CAA"/>
    <w:rsid w:val="00002E34"/>
    <w:rsid w:val="000032AE"/>
    <w:rsid w:val="0000337E"/>
    <w:rsid w:val="0000360B"/>
    <w:rsid w:val="0000383C"/>
    <w:rsid w:val="0000384B"/>
    <w:rsid w:val="000038DA"/>
    <w:rsid w:val="00003C6D"/>
    <w:rsid w:val="0000402F"/>
    <w:rsid w:val="000042A6"/>
    <w:rsid w:val="00004471"/>
    <w:rsid w:val="0000490E"/>
    <w:rsid w:val="0000491F"/>
    <w:rsid w:val="00004B30"/>
    <w:rsid w:val="00004BD2"/>
    <w:rsid w:val="00004ED0"/>
    <w:rsid w:val="0000516C"/>
    <w:rsid w:val="000053FE"/>
    <w:rsid w:val="00005771"/>
    <w:rsid w:val="00005A5D"/>
    <w:rsid w:val="00005A95"/>
    <w:rsid w:val="00005AA6"/>
    <w:rsid w:val="00005B2A"/>
    <w:rsid w:val="00005BF4"/>
    <w:rsid w:val="00006055"/>
    <w:rsid w:val="0000613B"/>
    <w:rsid w:val="000069CE"/>
    <w:rsid w:val="00006BF0"/>
    <w:rsid w:val="00006CF9"/>
    <w:rsid w:val="000070B2"/>
    <w:rsid w:val="000070BE"/>
    <w:rsid w:val="0000724A"/>
    <w:rsid w:val="00007B54"/>
    <w:rsid w:val="00007D02"/>
    <w:rsid w:val="00007E13"/>
    <w:rsid w:val="00007E39"/>
    <w:rsid w:val="00010A0A"/>
    <w:rsid w:val="00010B09"/>
    <w:rsid w:val="00010B8E"/>
    <w:rsid w:val="00010D30"/>
    <w:rsid w:val="00010D89"/>
    <w:rsid w:val="00010F27"/>
    <w:rsid w:val="000111B1"/>
    <w:rsid w:val="0001123E"/>
    <w:rsid w:val="00011251"/>
    <w:rsid w:val="00011772"/>
    <w:rsid w:val="00011B0D"/>
    <w:rsid w:val="00011B2B"/>
    <w:rsid w:val="00012144"/>
    <w:rsid w:val="00012330"/>
    <w:rsid w:val="00012430"/>
    <w:rsid w:val="00012BC3"/>
    <w:rsid w:val="00012BEA"/>
    <w:rsid w:val="00012D67"/>
    <w:rsid w:val="00012E2B"/>
    <w:rsid w:val="00013062"/>
    <w:rsid w:val="000133EB"/>
    <w:rsid w:val="00013861"/>
    <w:rsid w:val="00013951"/>
    <w:rsid w:val="00013974"/>
    <w:rsid w:val="00013ABA"/>
    <w:rsid w:val="00013CFD"/>
    <w:rsid w:val="000142FA"/>
    <w:rsid w:val="00014876"/>
    <w:rsid w:val="00014B56"/>
    <w:rsid w:val="00014C8C"/>
    <w:rsid w:val="00014E65"/>
    <w:rsid w:val="00015074"/>
    <w:rsid w:val="000152DC"/>
    <w:rsid w:val="0001548C"/>
    <w:rsid w:val="00015557"/>
    <w:rsid w:val="00015AD1"/>
    <w:rsid w:val="00015E91"/>
    <w:rsid w:val="000167FC"/>
    <w:rsid w:val="00016B67"/>
    <w:rsid w:val="00016D91"/>
    <w:rsid w:val="00017068"/>
    <w:rsid w:val="000176C7"/>
    <w:rsid w:val="000176D1"/>
    <w:rsid w:val="000178CD"/>
    <w:rsid w:val="000178F9"/>
    <w:rsid w:val="0001794A"/>
    <w:rsid w:val="00017D7B"/>
    <w:rsid w:val="00017F42"/>
    <w:rsid w:val="0002008C"/>
    <w:rsid w:val="000204AC"/>
    <w:rsid w:val="00020E96"/>
    <w:rsid w:val="00020F14"/>
    <w:rsid w:val="00020FCE"/>
    <w:rsid w:val="000211E8"/>
    <w:rsid w:val="00021213"/>
    <w:rsid w:val="000217AF"/>
    <w:rsid w:val="000217F5"/>
    <w:rsid w:val="00021892"/>
    <w:rsid w:val="00021D40"/>
    <w:rsid w:val="00021E47"/>
    <w:rsid w:val="00021FEB"/>
    <w:rsid w:val="000222E2"/>
    <w:rsid w:val="0002245A"/>
    <w:rsid w:val="0002289F"/>
    <w:rsid w:val="000229F8"/>
    <w:rsid w:val="00022C10"/>
    <w:rsid w:val="00023445"/>
    <w:rsid w:val="00023465"/>
    <w:rsid w:val="0002368D"/>
    <w:rsid w:val="00023722"/>
    <w:rsid w:val="00023794"/>
    <w:rsid w:val="00023B07"/>
    <w:rsid w:val="00023B5E"/>
    <w:rsid w:val="00023BC5"/>
    <w:rsid w:val="00023BCF"/>
    <w:rsid w:val="00023F6F"/>
    <w:rsid w:val="00024062"/>
    <w:rsid w:val="00024072"/>
    <w:rsid w:val="000244F4"/>
    <w:rsid w:val="00024760"/>
    <w:rsid w:val="0002483A"/>
    <w:rsid w:val="000248BE"/>
    <w:rsid w:val="0002493A"/>
    <w:rsid w:val="00024940"/>
    <w:rsid w:val="00024A7A"/>
    <w:rsid w:val="00024BB2"/>
    <w:rsid w:val="00024C6F"/>
    <w:rsid w:val="00024E30"/>
    <w:rsid w:val="000250EA"/>
    <w:rsid w:val="00025677"/>
    <w:rsid w:val="0002577E"/>
    <w:rsid w:val="000258E2"/>
    <w:rsid w:val="00025985"/>
    <w:rsid w:val="00025AAD"/>
    <w:rsid w:val="00025BFA"/>
    <w:rsid w:val="0002662E"/>
    <w:rsid w:val="0002698C"/>
    <w:rsid w:val="00026E04"/>
    <w:rsid w:val="00026E71"/>
    <w:rsid w:val="00026E82"/>
    <w:rsid w:val="0002761D"/>
    <w:rsid w:val="00027697"/>
    <w:rsid w:val="00027790"/>
    <w:rsid w:val="000278E1"/>
    <w:rsid w:val="000279CE"/>
    <w:rsid w:val="00027B74"/>
    <w:rsid w:val="00030137"/>
    <w:rsid w:val="00030138"/>
    <w:rsid w:val="0003028F"/>
    <w:rsid w:val="0003042D"/>
    <w:rsid w:val="00030B31"/>
    <w:rsid w:val="00030B55"/>
    <w:rsid w:val="00030E16"/>
    <w:rsid w:val="00031273"/>
    <w:rsid w:val="000316A5"/>
    <w:rsid w:val="000316E9"/>
    <w:rsid w:val="00031C74"/>
    <w:rsid w:val="00031CD0"/>
    <w:rsid w:val="0003246F"/>
    <w:rsid w:val="00032506"/>
    <w:rsid w:val="0003268A"/>
    <w:rsid w:val="000328D1"/>
    <w:rsid w:val="00032A72"/>
    <w:rsid w:val="00032F5E"/>
    <w:rsid w:val="00032FCD"/>
    <w:rsid w:val="00033066"/>
    <w:rsid w:val="000332D3"/>
    <w:rsid w:val="00033348"/>
    <w:rsid w:val="000333FE"/>
    <w:rsid w:val="00033792"/>
    <w:rsid w:val="000337D4"/>
    <w:rsid w:val="00033E4E"/>
    <w:rsid w:val="000341A9"/>
    <w:rsid w:val="000346F0"/>
    <w:rsid w:val="00034853"/>
    <w:rsid w:val="00034B36"/>
    <w:rsid w:val="00034F41"/>
    <w:rsid w:val="0003503D"/>
    <w:rsid w:val="000352C3"/>
    <w:rsid w:val="000356C8"/>
    <w:rsid w:val="00035DD9"/>
    <w:rsid w:val="00035E33"/>
    <w:rsid w:val="00035EFE"/>
    <w:rsid w:val="0003603E"/>
    <w:rsid w:val="00036056"/>
    <w:rsid w:val="000360BC"/>
    <w:rsid w:val="00036125"/>
    <w:rsid w:val="000362F1"/>
    <w:rsid w:val="00036314"/>
    <w:rsid w:val="00036327"/>
    <w:rsid w:val="000364FB"/>
    <w:rsid w:val="00036E72"/>
    <w:rsid w:val="00037074"/>
    <w:rsid w:val="00037A75"/>
    <w:rsid w:val="00037A9E"/>
    <w:rsid w:val="00037CBB"/>
    <w:rsid w:val="000401EC"/>
    <w:rsid w:val="000405B8"/>
    <w:rsid w:val="00040712"/>
    <w:rsid w:val="00040A5A"/>
    <w:rsid w:val="00040B84"/>
    <w:rsid w:val="00040BA7"/>
    <w:rsid w:val="000410C3"/>
    <w:rsid w:val="00041248"/>
    <w:rsid w:val="00041250"/>
    <w:rsid w:val="00041847"/>
    <w:rsid w:val="000419F3"/>
    <w:rsid w:val="00041ADF"/>
    <w:rsid w:val="0004236D"/>
    <w:rsid w:val="00042587"/>
    <w:rsid w:val="00042881"/>
    <w:rsid w:val="00042C32"/>
    <w:rsid w:val="00042D96"/>
    <w:rsid w:val="00042E11"/>
    <w:rsid w:val="00042EEF"/>
    <w:rsid w:val="00043163"/>
    <w:rsid w:val="00043207"/>
    <w:rsid w:val="00043534"/>
    <w:rsid w:val="0004355C"/>
    <w:rsid w:val="000437A4"/>
    <w:rsid w:val="00043BC9"/>
    <w:rsid w:val="00043E59"/>
    <w:rsid w:val="00043EC9"/>
    <w:rsid w:val="00044A57"/>
    <w:rsid w:val="00044BF5"/>
    <w:rsid w:val="00044CD6"/>
    <w:rsid w:val="00044DF2"/>
    <w:rsid w:val="0004512F"/>
    <w:rsid w:val="00045330"/>
    <w:rsid w:val="00045335"/>
    <w:rsid w:val="00045B21"/>
    <w:rsid w:val="00045CE5"/>
    <w:rsid w:val="0004659D"/>
    <w:rsid w:val="00046607"/>
    <w:rsid w:val="0004690B"/>
    <w:rsid w:val="00046BE8"/>
    <w:rsid w:val="00046D26"/>
    <w:rsid w:val="0004700D"/>
    <w:rsid w:val="0004717A"/>
    <w:rsid w:val="000471DC"/>
    <w:rsid w:val="00047371"/>
    <w:rsid w:val="0004744F"/>
    <w:rsid w:val="00047598"/>
    <w:rsid w:val="000477F2"/>
    <w:rsid w:val="00047A92"/>
    <w:rsid w:val="00047AB1"/>
    <w:rsid w:val="00047B4A"/>
    <w:rsid w:val="00047D34"/>
    <w:rsid w:val="00047EBA"/>
    <w:rsid w:val="0005006D"/>
    <w:rsid w:val="00050162"/>
    <w:rsid w:val="000501E8"/>
    <w:rsid w:val="00050655"/>
    <w:rsid w:val="0005065B"/>
    <w:rsid w:val="00050847"/>
    <w:rsid w:val="000508DE"/>
    <w:rsid w:val="00050F1A"/>
    <w:rsid w:val="00051735"/>
    <w:rsid w:val="000517DC"/>
    <w:rsid w:val="00051817"/>
    <w:rsid w:val="00051928"/>
    <w:rsid w:val="00051AF5"/>
    <w:rsid w:val="00051C73"/>
    <w:rsid w:val="00051F4C"/>
    <w:rsid w:val="00052087"/>
    <w:rsid w:val="000521AF"/>
    <w:rsid w:val="00052372"/>
    <w:rsid w:val="000523CB"/>
    <w:rsid w:val="0005244D"/>
    <w:rsid w:val="0005267E"/>
    <w:rsid w:val="00052A0E"/>
    <w:rsid w:val="00052BB7"/>
    <w:rsid w:val="00053157"/>
    <w:rsid w:val="000533D2"/>
    <w:rsid w:val="00053D92"/>
    <w:rsid w:val="00053E34"/>
    <w:rsid w:val="00053F83"/>
    <w:rsid w:val="0005431A"/>
    <w:rsid w:val="0005457A"/>
    <w:rsid w:val="00054798"/>
    <w:rsid w:val="000549E0"/>
    <w:rsid w:val="00054E72"/>
    <w:rsid w:val="000550ED"/>
    <w:rsid w:val="0005546F"/>
    <w:rsid w:val="000554EE"/>
    <w:rsid w:val="00055936"/>
    <w:rsid w:val="00055A7B"/>
    <w:rsid w:val="00055CB1"/>
    <w:rsid w:val="00056680"/>
    <w:rsid w:val="000567F7"/>
    <w:rsid w:val="000569AD"/>
    <w:rsid w:val="00056F3D"/>
    <w:rsid w:val="000579AF"/>
    <w:rsid w:val="00057A92"/>
    <w:rsid w:val="00057ABE"/>
    <w:rsid w:val="00057B3F"/>
    <w:rsid w:val="000605BC"/>
    <w:rsid w:val="00060B76"/>
    <w:rsid w:val="00060BF3"/>
    <w:rsid w:val="00060DB9"/>
    <w:rsid w:val="00060E69"/>
    <w:rsid w:val="0006125A"/>
    <w:rsid w:val="0006153D"/>
    <w:rsid w:val="000619EC"/>
    <w:rsid w:val="00061E71"/>
    <w:rsid w:val="00062213"/>
    <w:rsid w:val="000623D2"/>
    <w:rsid w:val="00062472"/>
    <w:rsid w:val="0006268D"/>
    <w:rsid w:val="000627AF"/>
    <w:rsid w:val="00062ABB"/>
    <w:rsid w:val="00062BA7"/>
    <w:rsid w:val="00062D7A"/>
    <w:rsid w:val="00063994"/>
    <w:rsid w:val="00063BF8"/>
    <w:rsid w:val="00063DFB"/>
    <w:rsid w:val="00064252"/>
    <w:rsid w:val="000642BF"/>
    <w:rsid w:val="00064509"/>
    <w:rsid w:val="00064697"/>
    <w:rsid w:val="00064CCD"/>
    <w:rsid w:val="00065325"/>
    <w:rsid w:val="000655FD"/>
    <w:rsid w:val="00065E3A"/>
    <w:rsid w:val="00066999"/>
    <w:rsid w:val="00066E6E"/>
    <w:rsid w:val="00066EC9"/>
    <w:rsid w:val="0006705E"/>
    <w:rsid w:val="000670E1"/>
    <w:rsid w:val="000674F8"/>
    <w:rsid w:val="00067655"/>
    <w:rsid w:val="00070369"/>
    <w:rsid w:val="0007048B"/>
    <w:rsid w:val="0007052D"/>
    <w:rsid w:val="00070642"/>
    <w:rsid w:val="000708C2"/>
    <w:rsid w:val="000709FF"/>
    <w:rsid w:val="00070A17"/>
    <w:rsid w:val="00070A6C"/>
    <w:rsid w:val="00070E23"/>
    <w:rsid w:val="00070F26"/>
    <w:rsid w:val="000717A4"/>
    <w:rsid w:val="000718E9"/>
    <w:rsid w:val="00071B30"/>
    <w:rsid w:val="00071DCC"/>
    <w:rsid w:val="00072268"/>
    <w:rsid w:val="000723E0"/>
    <w:rsid w:val="000727D4"/>
    <w:rsid w:val="000727DF"/>
    <w:rsid w:val="000729C8"/>
    <w:rsid w:val="00072ADE"/>
    <w:rsid w:val="00072AFC"/>
    <w:rsid w:val="00072E5B"/>
    <w:rsid w:val="00072F0B"/>
    <w:rsid w:val="00073074"/>
    <w:rsid w:val="00073138"/>
    <w:rsid w:val="000737CC"/>
    <w:rsid w:val="00073824"/>
    <w:rsid w:val="00073CB9"/>
    <w:rsid w:val="00073CBA"/>
    <w:rsid w:val="00073CEC"/>
    <w:rsid w:val="00073FFA"/>
    <w:rsid w:val="0007409B"/>
    <w:rsid w:val="000744B8"/>
    <w:rsid w:val="00074A29"/>
    <w:rsid w:val="00074A68"/>
    <w:rsid w:val="00074AB6"/>
    <w:rsid w:val="00074B24"/>
    <w:rsid w:val="00074B47"/>
    <w:rsid w:val="00074C67"/>
    <w:rsid w:val="00074D14"/>
    <w:rsid w:val="00074D24"/>
    <w:rsid w:val="00074F0A"/>
    <w:rsid w:val="000752B6"/>
    <w:rsid w:val="0007541F"/>
    <w:rsid w:val="00075479"/>
    <w:rsid w:val="00075552"/>
    <w:rsid w:val="000759A3"/>
    <w:rsid w:val="00075A01"/>
    <w:rsid w:val="00075B6D"/>
    <w:rsid w:val="00075C40"/>
    <w:rsid w:val="00075D1B"/>
    <w:rsid w:val="00075D3C"/>
    <w:rsid w:val="00075EDD"/>
    <w:rsid w:val="000760F4"/>
    <w:rsid w:val="00076290"/>
    <w:rsid w:val="0007629B"/>
    <w:rsid w:val="00076689"/>
    <w:rsid w:val="00076E80"/>
    <w:rsid w:val="00076EA8"/>
    <w:rsid w:val="00076F56"/>
    <w:rsid w:val="000771DA"/>
    <w:rsid w:val="0007746D"/>
    <w:rsid w:val="0007751E"/>
    <w:rsid w:val="0007755E"/>
    <w:rsid w:val="000778B9"/>
    <w:rsid w:val="00077B62"/>
    <w:rsid w:val="00077FBD"/>
    <w:rsid w:val="000800EE"/>
    <w:rsid w:val="0008019E"/>
    <w:rsid w:val="0008073C"/>
    <w:rsid w:val="00080775"/>
    <w:rsid w:val="000807CD"/>
    <w:rsid w:val="00080A5B"/>
    <w:rsid w:val="00080C22"/>
    <w:rsid w:val="00080D0C"/>
    <w:rsid w:val="0008122E"/>
    <w:rsid w:val="00081B3F"/>
    <w:rsid w:val="00081D3F"/>
    <w:rsid w:val="00081F7C"/>
    <w:rsid w:val="000820D0"/>
    <w:rsid w:val="00082458"/>
    <w:rsid w:val="0008254C"/>
    <w:rsid w:val="00082666"/>
    <w:rsid w:val="00082FE1"/>
    <w:rsid w:val="000832C3"/>
    <w:rsid w:val="000839ED"/>
    <w:rsid w:val="00083CD6"/>
    <w:rsid w:val="00083F0D"/>
    <w:rsid w:val="00083F61"/>
    <w:rsid w:val="0008445C"/>
    <w:rsid w:val="0008478E"/>
    <w:rsid w:val="000848BF"/>
    <w:rsid w:val="000848E7"/>
    <w:rsid w:val="00084AB2"/>
    <w:rsid w:val="00084C6A"/>
    <w:rsid w:val="00085147"/>
    <w:rsid w:val="000851D0"/>
    <w:rsid w:val="0008583F"/>
    <w:rsid w:val="000859A0"/>
    <w:rsid w:val="00085A27"/>
    <w:rsid w:val="00085D81"/>
    <w:rsid w:val="00085E57"/>
    <w:rsid w:val="00085FC0"/>
    <w:rsid w:val="00086022"/>
    <w:rsid w:val="00086170"/>
    <w:rsid w:val="00086228"/>
    <w:rsid w:val="00086447"/>
    <w:rsid w:val="0008682D"/>
    <w:rsid w:val="000876B5"/>
    <w:rsid w:val="00087901"/>
    <w:rsid w:val="000879A0"/>
    <w:rsid w:val="00087AA9"/>
    <w:rsid w:val="00087D4B"/>
    <w:rsid w:val="00087F21"/>
    <w:rsid w:val="00090215"/>
    <w:rsid w:val="00090275"/>
    <w:rsid w:val="00090997"/>
    <w:rsid w:val="00090FCE"/>
    <w:rsid w:val="00090FF9"/>
    <w:rsid w:val="00091874"/>
    <w:rsid w:val="00091966"/>
    <w:rsid w:val="000919BB"/>
    <w:rsid w:val="00091BBD"/>
    <w:rsid w:val="00091C84"/>
    <w:rsid w:val="00091D5F"/>
    <w:rsid w:val="00091FEA"/>
    <w:rsid w:val="00092533"/>
    <w:rsid w:val="0009258E"/>
    <w:rsid w:val="000926A4"/>
    <w:rsid w:val="000926E3"/>
    <w:rsid w:val="0009273D"/>
    <w:rsid w:val="00092E35"/>
    <w:rsid w:val="0009336A"/>
    <w:rsid w:val="00093385"/>
    <w:rsid w:val="000937EA"/>
    <w:rsid w:val="00093AD1"/>
    <w:rsid w:val="00093B69"/>
    <w:rsid w:val="00093D22"/>
    <w:rsid w:val="00093E52"/>
    <w:rsid w:val="000946B1"/>
    <w:rsid w:val="00094833"/>
    <w:rsid w:val="000948E7"/>
    <w:rsid w:val="0009495B"/>
    <w:rsid w:val="00094E29"/>
    <w:rsid w:val="000950CA"/>
    <w:rsid w:val="0009516D"/>
    <w:rsid w:val="0009522A"/>
    <w:rsid w:val="0009540E"/>
    <w:rsid w:val="0009581B"/>
    <w:rsid w:val="00095E55"/>
    <w:rsid w:val="00096215"/>
    <w:rsid w:val="000964DF"/>
    <w:rsid w:val="0009654B"/>
    <w:rsid w:val="00096786"/>
    <w:rsid w:val="000968B4"/>
    <w:rsid w:val="000969A0"/>
    <w:rsid w:val="00096A6A"/>
    <w:rsid w:val="00096BB4"/>
    <w:rsid w:val="00096C0F"/>
    <w:rsid w:val="00097346"/>
    <w:rsid w:val="0009783A"/>
    <w:rsid w:val="0009789D"/>
    <w:rsid w:val="0009794C"/>
    <w:rsid w:val="00097F97"/>
    <w:rsid w:val="000A0887"/>
    <w:rsid w:val="000A1657"/>
    <w:rsid w:val="000A1886"/>
    <w:rsid w:val="000A1BC4"/>
    <w:rsid w:val="000A1F07"/>
    <w:rsid w:val="000A2624"/>
    <w:rsid w:val="000A2713"/>
    <w:rsid w:val="000A2BA4"/>
    <w:rsid w:val="000A2C2A"/>
    <w:rsid w:val="000A2D1F"/>
    <w:rsid w:val="000A3144"/>
    <w:rsid w:val="000A3962"/>
    <w:rsid w:val="000A3CA0"/>
    <w:rsid w:val="000A44CB"/>
    <w:rsid w:val="000A4647"/>
    <w:rsid w:val="000A4943"/>
    <w:rsid w:val="000A4A2A"/>
    <w:rsid w:val="000A50CF"/>
    <w:rsid w:val="000A510B"/>
    <w:rsid w:val="000A542E"/>
    <w:rsid w:val="000A5BF5"/>
    <w:rsid w:val="000A5CED"/>
    <w:rsid w:val="000A5E4F"/>
    <w:rsid w:val="000A5FDB"/>
    <w:rsid w:val="000A66FC"/>
    <w:rsid w:val="000A684A"/>
    <w:rsid w:val="000A70A4"/>
    <w:rsid w:val="000A70A7"/>
    <w:rsid w:val="000A723A"/>
    <w:rsid w:val="000A76D6"/>
    <w:rsid w:val="000A7741"/>
    <w:rsid w:val="000A78EB"/>
    <w:rsid w:val="000A79F2"/>
    <w:rsid w:val="000A7B3A"/>
    <w:rsid w:val="000A7E85"/>
    <w:rsid w:val="000B0056"/>
    <w:rsid w:val="000B0296"/>
    <w:rsid w:val="000B051A"/>
    <w:rsid w:val="000B0656"/>
    <w:rsid w:val="000B0BA8"/>
    <w:rsid w:val="000B0BC3"/>
    <w:rsid w:val="000B0CAE"/>
    <w:rsid w:val="000B0E33"/>
    <w:rsid w:val="000B106F"/>
    <w:rsid w:val="000B15A1"/>
    <w:rsid w:val="000B1699"/>
    <w:rsid w:val="000B1CA0"/>
    <w:rsid w:val="000B1CED"/>
    <w:rsid w:val="000B1DC6"/>
    <w:rsid w:val="000B1FB3"/>
    <w:rsid w:val="000B22E4"/>
    <w:rsid w:val="000B2668"/>
    <w:rsid w:val="000B2754"/>
    <w:rsid w:val="000B2806"/>
    <w:rsid w:val="000B2B77"/>
    <w:rsid w:val="000B2B89"/>
    <w:rsid w:val="000B2C1E"/>
    <w:rsid w:val="000B2D9E"/>
    <w:rsid w:val="000B2DB1"/>
    <w:rsid w:val="000B2DE1"/>
    <w:rsid w:val="000B2FC8"/>
    <w:rsid w:val="000B3477"/>
    <w:rsid w:val="000B3621"/>
    <w:rsid w:val="000B364C"/>
    <w:rsid w:val="000B3685"/>
    <w:rsid w:val="000B36D8"/>
    <w:rsid w:val="000B3A2A"/>
    <w:rsid w:val="000B3A8D"/>
    <w:rsid w:val="000B3C0B"/>
    <w:rsid w:val="000B3D3F"/>
    <w:rsid w:val="000B472F"/>
    <w:rsid w:val="000B47F7"/>
    <w:rsid w:val="000B4D2A"/>
    <w:rsid w:val="000B4EC3"/>
    <w:rsid w:val="000B4FC0"/>
    <w:rsid w:val="000B54A4"/>
    <w:rsid w:val="000B587B"/>
    <w:rsid w:val="000B5A5E"/>
    <w:rsid w:val="000B5B7E"/>
    <w:rsid w:val="000B5BDA"/>
    <w:rsid w:val="000B5C22"/>
    <w:rsid w:val="000B677D"/>
    <w:rsid w:val="000B6EAE"/>
    <w:rsid w:val="000B700D"/>
    <w:rsid w:val="000B7538"/>
    <w:rsid w:val="000B75C4"/>
    <w:rsid w:val="000B78B3"/>
    <w:rsid w:val="000B7B2F"/>
    <w:rsid w:val="000B7CE8"/>
    <w:rsid w:val="000B7FC1"/>
    <w:rsid w:val="000C0082"/>
    <w:rsid w:val="000C0093"/>
    <w:rsid w:val="000C037F"/>
    <w:rsid w:val="000C06A2"/>
    <w:rsid w:val="000C0A58"/>
    <w:rsid w:val="000C119E"/>
    <w:rsid w:val="000C164F"/>
    <w:rsid w:val="000C1865"/>
    <w:rsid w:val="000C18E9"/>
    <w:rsid w:val="000C191E"/>
    <w:rsid w:val="000C1A47"/>
    <w:rsid w:val="000C1B0B"/>
    <w:rsid w:val="000C1CAA"/>
    <w:rsid w:val="000C1D68"/>
    <w:rsid w:val="000C20DF"/>
    <w:rsid w:val="000C24C9"/>
    <w:rsid w:val="000C27F8"/>
    <w:rsid w:val="000C2873"/>
    <w:rsid w:val="000C2961"/>
    <w:rsid w:val="000C2D86"/>
    <w:rsid w:val="000C316E"/>
    <w:rsid w:val="000C318C"/>
    <w:rsid w:val="000C324B"/>
    <w:rsid w:val="000C32BC"/>
    <w:rsid w:val="000C39B4"/>
    <w:rsid w:val="000C3E3D"/>
    <w:rsid w:val="000C4112"/>
    <w:rsid w:val="000C4272"/>
    <w:rsid w:val="000C46F2"/>
    <w:rsid w:val="000C4759"/>
    <w:rsid w:val="000C47CF"/>
    <w:rsid w:val="000C4B9D"/>
    <w:rsid w:val="000C5066"/>
    <w:rsid w:val="000C50E1"/>
    <w:rsid w:val="000C515F"/>
    <w:rsid w:val="000C5189"/>
    <w:rsid w:val="000C522C"/>
    <w:rsid w:val="000C5368"/>
    <w:rsid w:val="000C53F9"/>
    <w:rsid w:val="000C5BA1"/>
    <w:rsid w:val="000C5C56"/>
    <w:rsid w:val="000C617D"/>
    <w:rsid w:val="000C6773"/>
    <w:rsid w:val="000C6D9B"/>
    <w:rsid w:val="000C7162"/>
    <w:rsid w:val="000C786B"/>
    <w:rsid w:val="000C7CD0"/>
    <w:rsid w:val="000C7F35"/>
    <w:rsid w:val="000D000F"/>
    <w:rsid w:val="000D054E"/>
    <w:rsid w:val="000D0852"/>
    <w:rsid w:val="000D09AF"/>
    <w:rsid w:val="000D0BF3"/>
    <w:rsid w:val="000D0C06"/>
    <w:rsid w:val="000D0F8D"/>
    <w:rsid w:val="000D1046"/>
    <w:rsid w:val="000D11A0"/>
    <w:rsid w:val="000D13D9"/>
    <w:rsid w:val="000D1984"/>
    <w:rsid w:val="000D2289"/>
    <w:rsid w:val="000D230C"/>
    <w:rsid w:val="000D2414"/>
    <w:rsid w:val="000D2937"/>
    <w:rsid w:val="000D2A75"/>
    <w:rsid w:val="000D2AFF"/>
    <w:rsid w:val="000D30C3"/>
    <w:rsid w:val="000D3321"/>
    <w:rsid w:val="000D382F"/>
    <w:rsid w:val="000D3F2A"/>
    <w:rsid w:val="000D3F46"/>
    <w:rsid w:val="000D404F"/>
    <w:rsid w:val="000D4204"/>
    <w:rsid w:val="000D47CB"/>
    <w:rsid w:val="000D4DE0"/>
    <w:rsid w:val="000D56C7"/>
    <w:rsid w:val="000D5B02"/>
    <w:rsid w:val="000D5B5B"/>
    <w:rsid w:val="000D5C00"/>
    <w:rsid w:val="000D5D57"/>
    <w:rsid w:val="000D5E10"/>
    <w:rsid w:val="000D5E68"/>
    <w:rsid w:val="000D5E70"/>
    <w:rsid w:val="000D6093"/>
    <w:rsid w:val="000D6544"/>
    <w:rsid w:val="000D66F4"/>
    <w:rsid w:val="000D6856"/>
    <w:rsid w:val="000D688E"/>
    <w:rsid w:val="000D6C56"/>
    <w:rsid w:val="000D6E04"/>
    <w:rsid w:val="000D74E4"/>
    <w:rsid w:val="000D751B"/>
    <w:rsid w:val="000D77C2"/>
    <w:rsid w:val="000D77CE"/>
    <w:rsid w:val="000D788F"/>
    <w:rsid w:val="000D7A03"/>
    <w:rsid w:val="000D7A42"/>
    <w:rsid w:val="000D7BC5"/>
    <w:rsid w:val="000D7CD9"/>
    <w:rsid w:val="000D7F4E"/>
    <w:rsid w:val="000E027F"/>
    <w:rsid w:val="000E08EF"/>
    <w:rsid w:val="000E0CCF"/>
    <w:rsid w:val="000E0E11"/>
    <w:rsid w:val="000E0ED9"/>
    <w:rsid w:val="000E145E"/>
    <w:rsid w:val="000E17A7"/>
    <w:rsid w:val="000E17FB"/>
    <w:rsid w:val="000E1B11"/>
    <w:rsid w:val="000E2296"/>
    <w:rsid w:val="000E2720"/>
    <w:rsid w:val="000E282A"/>
    <w:rsid w:val="000E2AA9"/>
    <w:rsid w:val="000E2B34"/>
    <w:rsid w:val="000E2D3C"/>
    <w:rsid w:val="000E2FC3"/>
    <w:rsid w:val="000E331E"/>
    <w:rsid w:val="000E33F5"/>
    <w:rsid w:val="000E34E2"/>
    <w:rsid w:val="000E3937"/>
    <w:rsid w:val="000E3B3F"/>
    <w:rsid w:val="000E3E6A"/>
    <w:rsid w:val="000E3FEA"/>
    <w:rsid w:val="000E44FE"/>
    <w:rsid w:val="000E48D0"/>
    <w:rsid w:val="000E4924"/>
    <w:rsid w:val="000E4A54"/>
    <w:rsid w:val="000E4B35"/>
    <w:rsid w:val="000E4B85"/>
    <w:rsid w:val="000E4C97"/>
    <w:rsid w:val="000E4DF2"/>
    <w:rsid w:val="000E4F62"/>
    <w:rsid w:val="000E52D7"/>
    <w:rsid w:val="000E52E4"/>
    <w:rsid w:val="000E5493"/>
    <w:rsid w:val="000E5764"/>
    <w:rsid w:val="000E6055"/>
    <w:rsid w:val="000E621A"/>
    <w:rsid w:val="000E623D"/>
    <w:rsid w:val="000E64D4"/>
    <w:rsid w:val="000E64E6"/>
    <w:rsid w:val="000E661E"/>
    <w:rsid w:val="000E67BA"/>
    <w:rsid w:val="000E694E"/>
    <w:rsid w:val="000E6AF3"/>
    <w:rsid w:val="000E6D4C"/>
    <w:rsid w:val="000E6E54"/>
    <w:rsid w:val="000E7445"/>
    <w:rsid w:val="000E7BDC"/>
    <w:rsid w:val="000E7E43"/>
    <w:rsid w:val="000F007D"/>
    <w:rsid w:val="000F027B"/>
    <w:rsid w:val="000F0450"/>
    <w:rsid w:val="000F0736"/>
    <w:rsid w:val="000F105B"/>
    <w:rsid w:val="000F10B9"/>
    <w:rsid w:val="000F1159"/>
    <w:rsid w:val="000F1197"/>
    <w:rsid w:val="000F1273"/>
    <w:rsid w:val="000F12BA"/>
    <w:rsid w:val="000F14CD"/>
    <w:rsid w:val="000F1555"/>
    <w:rsid w:val="000F1669"/>
    <w:rsid w:val="000F170A"/>
    <w:rsid w:val="000F1997"/>
    <w:rsid w:val="000F19EA"/>
    <w:rsid w:val="000F1D2C"/>
    <w:rsid w:val="000F1D44"/>
    <w:rsid w:val="000F1F50"/>
    <w:rsid w:val="000F21EC"/>
    <w:rsid w:val="000F230E"/>
    <w:rsid w:val="000F2333"/>
    <w:rsid w:val="000F2371"/>
    <w:rsid w:val="000F23AA"/>
    <w:rsid w:val="000F24B8"/>
    <w:rsid w:val="000F2A16"/>
    <w:rsid w:val="000F2A24"/>
    <w:rsid w:val="000F2D93"/>
    <w:rsid w:val="000F2F7E"/>
    <w:rsid w:val="000F3208"/>
    <w:rsid w:val="000F36DC"/>
    <w:rsid w:val="000F39CF"/>
    <w:rsid w:val="000F3D88"/>
    <w:rsid w:val="000F3EE4"/>
    <w:rsid w:val="000F3F39"/>
    <w:rsid w:val="000F41C1"/>
    <w:rsid w:val="000F4501"/>
    <w:rsid w:val="000F46E1"/>
    <w:rsid w:val="000F4BF6"/>
    <w:rsid w:val="000F4E1D"/>
    <w:rsid w:val="000F4F8E"/>
    <w:rsid w:val="000F4FDB"/>
    <w:rsid w:val="000F4FE7"/>
    <w:rsid w:val="000F50BB"/>
    <w:rsid w:val="000F528A"/>
    <w:rsid w:val="000F530A"/>
    <w:rsid w:val="000F5516"/>
    <w:rsid w:val="000F58E7"/>
    <w:rsid w:val="000F5A64"/>
    <w:rsid w:val="000F5CC2"/>
    <w:rsid w:val="000F5D17"/>
    <w:rsid w:val="000F5D6F"/>
    <w:rsid w:val="000F5FFF"/>
    <w:rsid w:val="000F601B"/>
    <w:rsid w:val="000F6231"/>
    <w:rsid w:val="000F6271"/>
    <w:rsid w:val="000F63BD"/>
    <w:rsid w:val="000F67CA"/>
    <w:rsid w:val="000F6B31"/>
    <w:rsid w:val="000F7253"/>
    <w:rsid w:val="000F7274"/>
    <w:rsid w:val="000F735F"/>
    <w:rsid w:val="000F73AF"/>
    <w:rsid w:val="000F7568"/>
    <w:rsid w:val="000F7F99"/>
    <w:rsid w:val="00100368"/>
    <w:rsid w:val="0010052A"/>
    <w:rsid w:val="001008AA"/>
    <w:rsid w:val="001018EC"/>
    <w:rsid w:val="0010194F"/>
    <w:rsid w:val="00101AA8"/>
    <w:rsid w:val="00101BBC"/>
    <w:rsid w:val="00101C64"/>
    <w:rsid w:val="00101D26"/>
    <w:rsid w:val="00101FBE"/>
    <w:rsid w:val="00102112"/>
    <w:rsid w:val="00102118"/>
    <w:rsid w:val="00102283"/>
    <w:rsid w:val="00102784"/>
    <w:rsid w:val="001029AD"/>
    <w:rsid w:val="00103006"/>
    <w:rsid w:val="001030A4"/>
    <w:rsid w:val="001033E1"/>
    <w:rsid w:val="001039EA"/>
    <w:rsid w:val="00103AE8"/>
    <w:rsid w:val="00103B0B"/>
    <w:rsid w:val="00104058"/>
    <w:rsid w:val="00104270"/>
    <w:rsid w:val="00104273"/>
    <w:rsid w:val="00104681"/>
    <w:rsid w:val="0010477A"/>
    <w:rsid w:val="00104944"/>
    <w:rsid w:val="00104C43"/>
    <w:rsid w:val="001051E1"/>
    <w:rsid w:val="001053DD"/>
    <w:rsid w:val="0010568C"/>
    <w:rsid w:val="00105802"/>
    <w:rsid w:val="00105886"/>
    <w:rsid w:val="00105F3E"/>
    <w:rsid w:val="0010660C"/>
    <w:rsid w:val="001068FE"/>
    <w:rsid w:val="001069E0"/>
    <w:rsid w:val="00106FB9"/>
    <w:rsid w:val="00107760"/>
    <w:rsid w:val="00107EEC"/>
    <w:rsid w:val="00107FBD"/>
    <w:rsid w:val="001108A9"/>
    <w:rsid w:val="00111005"/>
    <w:rsid w:val="001110F3"/>
    <w:rsid w:val="00111312"/>
    <w:rsid w:val="0011148C"/>
    <w:rsid w:val="00111648"/>
    <w:rsid w:val="00111660"/>
    <w:rsid w:val="00111761"/>
    <w:rsid w:val="00111BD8"/>
    <w:rsid w:val="00111D38"/>
    <w:rsid w:val="0011200B"/>
    <w:rsid w:val="001120A4"/>
    <w:rsid w:val="001121AE"/>
    <w:rsid w:val="00112946"/>
    <w:rsid w:val="00112DC2"/>
    <w:rsid w:val="00112EF2"/>
    <w:rsid w:val="00112F2F"/>
    <w:rsid w:val="00113157"/>
    <w:rsid w:val="00113694"/>
    <w:rsid w:val="00113887"/>
    <w:rsid w:val="00113A23"/>
    <w:rsid w:val="00113ABD"/>
    <w:rsid w:val="00113E23"/>
    <w:rsid w:val="00114191"/>
    <w:rsid w:val="001149D2"/>
    <w:rsid w:val="00114B0D"/>
    <w:rsid w:val="00114BA0"/>
    <w:rsid w:val="00114BEB"/>
    <w:rsid w:val="00115002"/>
    <w:rsid w:val="001154D3"/>
    <w:rsid w:val="001155A8"/>
    <w:rsid w:val="0011565B"/>
    <w:rsid w:val="001158F9"/>
    <w:rsid w:val="00115970"/>
    <w:rsid w:val="00115BA9"/>
    <w:rsid w:val="00115FA7"/>
    <w:rsid w:val="001161C2"/>
    <w:rsid w:val="0011623C"/>
    <w:rsid w:val="0011627F"/>
    <w:rsid w:val="00116390"/>
    <w:rsid w:val="001163CE"/>
    <w:rsid w:val="0011697E"/>
    <w:rsid w:val="00116A34"/>
    <w:rsid w:val="00116D24"/>
    <w:rsid w:val="00116F5F"/>
    <w:rsid w:val="001171DB"/>
    <w:rsid w:val="00117271"/>
    <w:rsid w:val="00117677"/>
    <w:rsid w:val="0011787D"/>
    <w:rsid w:val="00117F51"/>
    <w:rsid w:val="00117FAD"/>
    <w:rsid w:val="00120063"/>
    <w:rsid w:val="0012069A"/>
    <w:rsid w:val="001209E5"/>
    <w:rsid w:val="00120E48"/>
    <w:rsid w:val="001213B0"/>
    <w:rsid w:val="00121430"/>
    <w:rsid w:val="00121983"/>
    <w:rsid w:val="00121A3D"/>
    <w:rsid w:val="00121A5D"/>
    <w:rsid w:val="00121AD3"/>
    <w:rsid w:val="00121D1E"/>
    <w:rsid w:val="00121FDF"/>
    <w:rsid w:val="00122462"/>
    <w:rsid w:val="001224CF"/>
    <w:rsid w:val="001227A3"/>
    <w:rsid w:val="001229A8"/>
    <w:rsid w:val="00122AED"/>
    <w:rsid w:val="00122B5A"/>
    <w:rsid w:val="00122C9F"/>
    <w:rsid w:val="00123139"/>
    <w:rsid w:val="0012318E"/>
    <w:rsid w:val="001233B4"/>
    <w:rsid w:val="00123881"/>
    <w:rsid w:val="00123974"/>
    <w:rsid w:val="00123B33"/>
    <w:rsid w:val="001242C2"/>
    <w:rsid w:val="00124597"/>
    <w:rsid w:val="00124A7F"/>
    <w:rsid w:val="00124F0A"/>
    <w:rsid w:val="00124F29"/>
    <w:rsid w:val="00125254"/>
    <w:rsid w:val="001252FB"/>
    <w:rsid w:val="0012586E"/>
    <w:rsid w:val="001258C3"/>
    <w:rsid w:val="00125C65"/>
    <w:rsid w:val="00125CAF"/>
    <w:rsid w:val="00125EA2"/>
    <w:rsid w:val="00125F06"/>
    <w:rsid w:val="00125FA8"/>
    <w:rsid w:val="00125FB0"/>
    <w:rsid w:val="00126027"/>
    <w:rsid w:val="001260AE"/>
    <w:rsid w:val="001267BB"/>
    <w:rsid w:val="00126820"/>
    <w:rsid w:val="00126925"/>
    <w:rsid w:val="0012695C"/>
    <w:rsid w:val="00126966"/>
    <w:rsid w:val="00126AD9"/>
    <w:rsid w:val="00126C7C"/>
    <w:rsid w:val="00126FD3"/>
    <w:rsid w:val="00126FED"/>
    <w:rsid w:val="0012709A"/>
    <w:rsid w:val="0012755E"/>
    <w:rsid w:val="0012768A"/>
    <w:rsid w:val="001276F6"/>
    <w:rsid w:val="001278E7"/>
    <w:rsid w:val="00127C59"/>
    <w:rsid w:val="00127FB6"/>
    <w:rsid w:val="00127FB7"/>
    <w:rsid w:val="0013006C"/>
    <w:rsid w:val="001302A8"/>
    <w:rsid w:val="00130387"/>
    <w:rsid w:val="00130A70"/>
    <w:rsid w:val="00130ADC"/>
    <w:rsid w:val="00130BA1"/>
    <w:rsid w:val="00130C24"/>
    <w:rsid w:val="00130FBE"/>
    <w:rsid w:val="001312B6"/>
    <w:rsid w:val="00131423"/>
    <w:rsid w:val="0013142C"/>
    <w:rsid w:val="00131676"/>
    <w:rsid w:val="001316B0"/>
    <w:rsid w:val="00131A28"/>
    <w:rsid w:val="00131B3C"/>
    <w:rsid w:val="00131D5A"/>
    <w:rsid w:val="00132312"/>
    <w:rsid w:val="00132378"/>
    <w:rsid w:val="0013288A"/>
    <w:rsid w:val="00132C58"/>
    <w:rsid w:val="00132D70"/>
    <w:rsid w:val="00133245"/>
    <w:rsid w:val="00133364"/>
    <w:rsid w:val="00133CC0"/>
    <w:rsid w:val="00133EE5"/>
    <w:rsid w:val="00134143"/>
    <w:rsid w:val="00134340"/>
    <w:rsid w:val="00134446"/>
    <w:rsid w:val="00134952"/>
    <w:rsid w:val="001349B0"/>
    <w:rsid w:val="00134B55"/>
    <w:rsid w:val="00134C6C"/>
    <w:rsid w:val="00134E48"/>
    <w:rsid w:val="00135105"/>
    <w:rsid w:val="0013530F"/>
    <w:rsid w:val="001354FB"/>
    <w:rsid w:val="00135585"/>
    <w:rsid w:val="00135AC0"/>
    <w:rsid w:val="00135CB3"/>
    <w:rsid w:val="00136752"/>
    <w:rsid w:val="0013682D"/>
    <w:rsid w:val="00136BD0"/>
    <w:rsid w:val="00136CD9"/>
    <w:rsid w:val="00136CEE"/>
    <w:rsid w:val="00136CF8"/>
    <w:rsid w:val="00136DA6"/>
    <w:rsid w:val="00136E4E"/>
    <w:rsid w:val="0013704D"/>
    <w:rsid w:val="00137243"/>
    <w:rsid w:val="00137326"/>
    <w:rsid w:val="00137352"/>
    <w:rsid w:val="001376DC"/>
    <w:rsid w:val="0013785F"/>
    <w:rsid w:val="001378BE"/>
    <w:rsid w:val="00137CC4"/>
    <w:rsid w:val="00137DDD"/>
    <w:rsid w:val="00137F17"/>
    <w:rsid w:val="00140266"/>
    <w:rsid w:val="001402D4"/>
    <w:rsid w:val="0014043E"/>
    <w:rsid w:val="001404E8"/>
    <w:rsid w:val="00140777"/>
    <w:rsid w:val="0014084A"/>
    <w:rsid w:val="0014129D"/>
    <w:rsid w:val="001414D4"/>
    <w:rsid w:val="001415F0"/>
    <w:rsid w:val="0014161A"/>
    <w:rsid w:val="0014185F"/>
    <w:rsid w:val="00142118"/>
    <w:rsid w:val="00142205"/>
    <w:rsid w:val="0014241C"/>
    <w:rsid w:val="001426B8"/>
    <w:rsid w:val="001429D4"/>
    <w:rsid w:val="001429E0"/>
    <w:rsid w:val="00142A4C"/>
    <w:rsid w:val="00142EEF"/>
    <w:rsid w:val="00142F57"/>
    <w:rsid w:val="00143038"/>
    <w:rsid w:val="0014311C"/>
    <w:rsid w:val="0014319E"/>
    <w:rsid w:val="001432FD"/>
    <w:rsid w:val="00143499"/>
    <w:rsid w:val="00143541"/>
    <w:rsid w:val="00143592"/>
    <w:rsid w:val="001437EC"/>
    <w:rsid w:val="00143BC3"/>
    <w:rsid w:val="00143D22"/>
    <w:rsid w:val="00144884"/>
    <w:rsid w:val="00144EA6"/>
    <w:rsid w:val="00145361"/>
    <w:rsid w:val="0014543E"/>
    <w:rsid w:val="001456E6"/>
    <w:rsid w:val="0014577A"/>
    <w:rsid w:val="001458B2"/>
    <w:rsid w:val="00145B1C"/>
    <w:rsid w:val="00145C33"/>
    <w:rsid w:val="00146058"/>
    <w:rsid w:val="001461B5"/>
    <w:rsid w:val="0014625C"/>
    <w:rsid w:val="00146429"/>
    <w:rsid w:val="0014643D"/>
    <w:rsid w:val="001465F4"/>
    <w:rsid w:val="00146D84"/>
    <w:rsid w:val="0014702E"/>
    <w:rsid w:val="00147041"/>
    <w:rsid w:val="00147628"/>
    <w:rsid w:val="0014770F"/>
    <w:rsid w:val="00147AE3"/>
    <w:rsid w:val="00147F30"/>
    <w:rsid w:val="0015006F"/>
    <w:rsid w:val="001500E5"/>
    <w:rsid w:val="001503FE"/>
    <w:rsid w:val="001504C4"/>
    <w:rsid w:val="0015088C"/>
    <w:rsid w:val="00150DDF"/>
    <w:rsid w:val="00150E95"/>
    <w:rsid w:val="00151035"/>
    <w:rsid w:val="001513A6"/>
    <w:rsid w:val="001513CD"/>
    <w:rsid w:val="00151494"/>
    <w:rsid w:val="00151512"/>
    <w:rsid w:val="0015151A"/>
    <w:rsid w:val="00151749"/>
    <w:rsid w:val="00151BF1"/>
    <w:rsid w:val="00151FEA"/>
    <w:rsid w:val="001524C1"/>
    <w:rsid w:val="00152CE5"/>
    <w:rsid w:val="00153007"/>
    <w:rsid w:val="00153275"/>
    <w:rsid w:val="001532E2"/>
    <w:rsid w:val="001536C5"/>
    <w:rsid w:val="001538F4"/>
    <w:rsid w:val="00153B39"/>
    <w:rsid w:val="00153C56"/>
    <w:rsid w:val="0015413A"/>
    <w:rsid w:val="001541EB"/>
    <w:rsid w:val="001545F9"/>
    <w:rsid w:val="00154A40"/>
    <w:rsid w:val="00154D77"/>
    <w:rsid w:val="00154F00"/>
    <w:rsid w:val="001551E0"/>
    <w:rsid w:val="0015523F"/>
    <w:rsid w:val="001556DC"/>
    <w:rsid w:val="00155C9C"/>
    <w:rsid w:val="00155D07"/>
    <w:rsid w:val="00155D87"/>
    <w:rsid w:val="00155F8F"/>
    <w:rsid w:val="00156048"/>
    <w:rsid w:val="0015605E"/>
    <w:rsid w:val="001562FB"/>
    <w:rsid w:val="001563D1"/>
    <w:rsid w:val="0015648E"/>
    <w:rsid w:val="00156AB8"/>
    <w:rsid w:val="00157131"/>
    <w:rsid w:val="00157169"/>
    <w:rsid w:val="0015765C"/>
    <w:rsid w:val="001578AC"/>
    <w:rsid w:val="001578B5"/>
    <w:rsid w:val="001579ED"/>
    <w:rsid w:val="00157A85"/>
    <w:rsid w:val="00157C5D"/>
    <w:rsid w:val="00157C9F"/>
    <w:rsid w:val="001609B9"/>
    <w:rsid w:val="00160AE8"/>
    <w:rsid w:val="00160FF8"/>
    <w:rsid w:val="00161055"/>
    <w:rsid w:val="0016118E"/>
    <w:rsid w:val="00161242"/>
    <w:rsid w:val="001612FC"/>
    <w:rsid w:val="001616F4"/>
    <w:rsid w:val="00161F69"/>
    <w:rsid w:val="00161F9F"/>
    <w:rsid w:val="001620D0"/>
    <w:rsid w:val="00162177"/>
    <w:rsid w:val="0016236B"/>
    <w:rsid w:val="00162544"/>
    <w:rsid w:val="001627AE"/>
    <w:rsid w:val="0016287B"/>
    <w:rsid w:val="0016299A"/>
    <w:rsid w:val="0016299E"/>
    <w:rsid w:val="00162A45"/>
    <w:rsid w:val="00163361"/>
    <w:rsid w:val="00163428"/>
    <w:rsid w:val="001634CA"/>
    <w:rsid w:val="001635EB"/>
    <w:rsid w:val="001639E6"/>
    <w:rsid w:val="00163D3A"/>
    <w:rsid w:val="00163DE0"/>
    <w:rsid w:val="00163EA2"/>
    <w:rsid w:val="001646CC"/>
    <w:rsid w:val="00164857"/>
    <w:rsid w:val="001648C7"/>
    <w:rsid w:val="001649B0"/>
    <w:rsid w:val="00164AE6"/>
    <w:rsid w:val="00164E29"/>
    <w:rsid w:val="001652FC"/>
    <w:rsid w:val="001654A3"/>
    <w:rsid w:val="001657EF"/>
    <w:rsid w:val="00165A40"/>
    <w:rsid w:val="00165A76"/>
    <w:rsid w:val="00165CDC"/>
    <w:rsid w:val="00165CDE"/>
    <w:rsid w:val="00165F48"/>
    <w:rsid w:val="00165F6A"/>
    <w:rsid w:val="0016632E"/>
    <w:rsid w:val="00166DE6"/>
    <w:rsid w:val="00166F02"/>
    <w:rsid w:val="00166FC7"/>
    <w:rsid w:val="00167184"/>
    <w:rsid w:val="00167316"/>
    <w:rsid w:val="0016733C"/>
    <w:rsid w:val="0016736F"/>
    <w:rsid w:val="001673B2"/>
    <w:rsid w:val="001678D9"/>
    <w:rsid w:val="001679E2"/>
    <w:rsid w:val="00167BBA"/>
    <w:rsid w:val="00167F2F"/>
    <w:rsid w:val="00167F93"/>
    <w:rsid w:val="00167FB1"/>
    <w:rsid w:val="00170406"/>
    <w:rsid w:val="0017048E"/>
    <w:rsid w:val="001707D8"/>
    <w:rsid w:val="00170839"/>
    <w:rsid w:val="00170A8D"/>
    <w:rsid w:val="001711FB"/>
    <w:rsid w:val="001712AB"/>
    <w:rsid w:val="001714E7"/>
    <w:rsid w:val="001715C4"/>
    <w:rsid w:val="00171660"/>
    <w:rsid w:val="00171974"/>
    <w:rsid w:val="00171A5D"/>
    <w:rsid w:val="00171C59"/>
    <w:rsid w:val="00171ED5"/>
    <w:rsid w:val="0017218A"/>
    <w:rsid w:val="0017272E"/>
    <w:rsid w:val="00172876"/>
    <w:rsid w:val="00172CAE"/>
    <w:rsid w:val="00172CE3"/>
    <w:rsid w:val="00172DCA"/>
    <w:rsid w:val="00172F05"/>
    <w:rsid w:val="00173A6A"/>
    <w:rsid w:val="00174258"/>
    <w:rsid w:val="0017430C"/>
    <w:rsid w:val="001743A1"/>
    <w:rsid w:val="00174442"/>
    <w:rsid w:val="00174650"/>
    <w:rsid w:val="001746B5"/>
    <w:rsid w:val="001748EF"/>
    <w:rsid w:val="00174E9D"/>
    <w:rsid w:val="00174FE5"/>
    <w:rsid w:val="0017549D"/>
    <w:rsid w:val="00175F4B"/>
    <w:rsid w:val="00176B7D"/>
    <w:rsid w:val="00176DEF"/>
    <w:rsid w:val="00176FC8"/>
    <w:rsid w:val="00176FEE"/>
    <w:rsid w:val="001771B6"/>
    <w:rsid w:val="001772B9"/>
    <w:rsid w:val="001773EF"/>
    <w:rsid w:val="00177597"/>
    <w:rsid w:val="0017772D"/>
    <w:rsid w:val="00177797"/>
    <w:rsid w:val="00177AB0"/>
    <w:rsid w:val="00177E41"/>
    <w:rsid w:val="0018018B"/>
    <w:rsid w:val="001801EE"/>
    <w:rsid w:val="001803DA"/>
    <w:rsid w:val="0018059A"/>
    <w:rsid w:val="00180610"/>
    <w:rsid w:val="00180AC8"/>
    <w:rsid w:val="00180F19"/>
    <w:rsid w:val="001811A3"/>
    <w:rsid w:val="00181213"/>
    <w:rsid w:val="001813F1"/>
    <w:rsid w:val="00181654"/>
    <w:rsid w:val="001816AA"/>
    <w:rsid w:val="001816B5"/>
    <w:rsid w:val="00181A9D"/>
    <w:rsid w:val="00181EA7"/>
    <w:rsid w:val="00182314"/>
    <w:rsid w:val="001823D5"/>
    <w:rsid w:val="001823F4"/>
    <w:rsid w:val="001825FA"/>
    <w:rsid w:val="00182B97"/>
    <w:rsid w:val="00182BA4"/>
    <w:rsid w:val="00182BE4"/>
    <w:rsid w:val="00182D0E"/>
    <w:rsid w:val="001832A7"/>
    <w:rsid w:val="0018366B"/>
    <w:rsid w:val="00183D9A"/>
    <w:rsid w:val="00183EC5"/>
    <w:rsid w:val="00184035"/>
    <w:rsid w:val="00184037"/>
    <w:rsid w:val="001842EB"/>
    <w:rsid w:val="00184388"/>
    <w:rsid w:val="001845A8"/>
    <w:rsid w:val="00184AA9"/>
    <w:rsid w:val="00184C48"/>
    <w:rsid w:val="00184D38"/>
    <w:rsid w:val="001853F7"/>
    <w:rsid w:val="00185422"/>
    <w:rsid w:val="001857A0"/>
    <w:rsid w:val="00185896"/>
    <w:rsid w:val="001858E8"/>
    <w:rsid w:val="00185F32"/>
    <w:rsid w:val="001862BC"/>
    <w:rsid w:val="00186438"/>
    <w:rsid w:val="001864B2"/>
    <w:rsid w:val="0018663A"/>
    <w:rsid w:val="00186B7C"/>
    <w:rsid w:val="001871EB"/>
    <w:rsid w:val="00187990"/>
    <w:rsid w:val="00187AE3"/>
    <w:rsid w:val="00187BD4"/>
    <w:rsid w:val="00187FAF"/>
    <w:rsid w:val="00187FDE"/>
    <w:rsid w:val="001901EC"/>
    <w:rsid w:val="001901FD"/>
    <w:rsid w:val="001902EF"/>
    <w:rsid w:val="0019044E"/>
    <w:rsid w:val="00190966"/>
    <w:rsid w:val="00190ACF"/>
    <w:rsid w:val="00191193"/>
    <w:rsid w:val="0019136E"/>
    <w:rsid w:val="0019168C"/>
    <w:rsid w:val="001917B1"/>
    <w:rsid w:val="00191B4D"/>
    <w:rsid w:val="00191C89"/>
    <w:rsid w:val="00192228"/>
    <w:rsid w:val="00192D0E"/>
    <w:rsid w:val="00192E6C"/>
    <w:rsid w:val="00192EB8"/>
    <w:rsid w:val="00193021"/>
    <w:rsid w:val="0019303D"/>
    <w:rsid w:val="001936E1"/>
    <w:rsid w:val="0019371E"/>
    <w:rsid w:val="00193784"/>
    <w:rsid w:val="00193AE5"/>
    <w:rsid w:val="00193D0A"/>
    <w:rsid w:val="00193D34"/>
    <w:rsid w:val="00193D53"/>
    <w:rsid w:val="00193E08"/>
    <w:rsid w:val="00194002"/>
    <w:rsid w:val="001943CF"/>
    <w:rsid w:val="001944AE"/>
    <w:rsid w:val="001951AC"/>
    <w:rsid w:val="0019546E"/>
    <w:rsid w:val="001954A5"/>
    <w:rsid w:val="00195BEE"/>
    <w:rsid w:val="00195C37"/>
    <w:rsid w:val="00195D71"/>
    <w:rsid w:val="001963CD"/>
    <w:rsid w:val="00196794"/>
    <w:rsid w:val="00196A72"/>
    <w:rsid w:val="00196AAD"/>
    <w:rsid w:val="00196BC7"/>
    <w:rsid w:val="00196F3F"/>
    <w:rsid w:val="001970DA"/>
    <w:rsid w:val="00197100"/>
    <w:rsid w:val="00197252"/>
    <w:rsid w:val="00197569"/>
    <w:rsid w:val="0019759B"/>
    <w:rsid w:val="001979B4"/>
    <w:rsid w:val="001A0144"/>
    <w:rsid w:val="001A0604"/>
    <w:rsid w:val="001A0772"/>
    <w:rsid w:val="001A07FB"/>
    <w:rsid w:val="001A0908"/>
    <w:rsid w:val="001A0A9C"/>
    <w:rsid w:val="001A12D0"/>
    <w:rsid w:val="001A169C"/>
    <w:rsid w:val="001A16BE"/>
    <w:rsid w:val="001A1765"/>
    <w:rsid w:val="001A1883"/>
    <w:rsid w:val="001A1898"/>
    <w:rsid w:val="001A1910"/>
    <w:rsid w:val="001A1B53"/>
    <w:rsid w:val="001A1EC7"/>
    <w:rsid w:val="001A1FDD"/>
    <w:rsid w:val="001A214C"/>
    <w:rsid w:val="001A23D7"/>
    <w:rsid w:val="001A2A44"/>
    <w:rsid w:val="001A2AB0"/>
    <w:rsid w:val="001A307E"/>
    <w:rsid w:val="001A3643"/>
    <w:rsid w:val="001A397A"/>
    <w:rsid w:val="001A399A"/>
    <w:rsid w:val="001A3CD0"/>
    <w:rsid w:val="001A437A"/>
    <w:rsid w:val="001A4586"/>
    <w:rsid w:val="001A45B9"/>
    <w:rsid w:val="001A4914"/>
    <w:rsid w:val="001A4963"/>
    <w:rsid w:val="001A4BE3"/>
    <w:rsid w:val="001A4CD6"/>
    <w:rsid w:val="001A4F37"/>
    <w:rsid w:val="001A4F6B"/>
    <w:rsid w:val="001A5550"/>
    <w:rsid w:val="001A56D5"/>
    <w:rsid w:val="001A6106"/>
    <w:rsid w:val="001A652A"/>
    <w:rsid w:val="001A690A"/>
    <w:rsid w:val="001A694F"/>
    <w:rsid w:val="001A6A52"/>
    <w:rsid w:val="001A6AF9"/>
    <w:rsid w:val="001A6D8D"/>
    <w:rsid w:val="001A6F19"/>
    <w:rsid w:val="001A73D1"/>
    <w:rsid w:val="001A7487"/>
    <w:rsid w:val="001A7652"/>
    <w:rsid w:val="001A7655"/>
    <w:rsid w:val="001A76A0"/>
    <w:rsid w:val="001A76EB"/>
    <w:rsid w:val="001A7822"/>
    <w:rsid w:val="001A7DDB"/>
    <w:rsid w:val="001B0031"/>
    <w:rsid w:val="001B01A9"/>
    <w:rsid w:val="001B04DE"/>
    <w:rsid w:val="001B0785"/>
    <w:rsid w:val="001B0E71"/>
    <w:rsid w:val="001B1273"/>
    <w:rsid w:val="001B16C9"/>
    <w:rsid w:val="001B1E9F"/>
    <w:rsid w:val="001B23AC"/>
    <w:rsid w:val="001B2731"/>
    <w:rsid w:val="001B282F"/>
    <w:rsid w:val="001B351D"/>
    <w:rsid w:val="001B35CD"/>
    <w:rsid w:val="001B3ACB"/>
    <w:rsid w:val="001B3BA2"/>
    <w:rsid w:val="001B3DA2"/>
    <w:rsid w:val="001B3DF6"/>
    <w:rsid w:val="001B3E94"/>
    <w:rsid w:val="001B461E"/>
    <w:rsid w:val="001B473F"/>
    <w:rsid w:val="001B48D1"/>
    <w:rsid w:val="001B4B8C"/>
    <w:rsid w:val="001B4DBD"/>
    <w:rsid w:val="001B548A"/>
    <w:rsid w:val="001B5527"/>
    <w:rsid w:val="001B567D"/>
    <w:rsid w:val="001B56A8"/>
    <w:rsid w:val="001B5D6B"/>
    <w:rsid w:val="001B5E6C"/>
    <w:rsid w:val="001B5E7F"/>
    <w:rsid w:val="001B6740"/>
    <w:rsid w:val="001B679C"/>
    <w:rsid w:val="001B6A85"/>
    <w:rsid w:val="001B6E02"/>
    <w:rsid w:val="001B6FDC"/>
    <w:rsid w:val="001B7074"/>
    <w:rsid w:val="001B72B5"/>
    <w:rsid w:val="001B747E"/>
    <w:rsid w:val="001B76E5"/>
    <w:rsid w:val="001B77F6"/>
    <w:rsid w:val="001B7956"/>
    <w:rsid w:val="001B7AD3"/>
    <w:rsid w:val="001B7E9D"/>
    <w:rsid w:val="001C0130"/>
    <w:rsid w:val="001C01CC"/>
    <w:rsid w:val="001C0447"/>
    <w:rsid w:val="001C0513"/>
    <w:rsid w:val="001C091B"/>
    <w:rsid w:val="001C0B8C"/>
    <w:rsid w:val="001C1318"/>
    <w:rsid w:val="001C15DD"/>
    <w:rsid w:val="001C1B0A"/>
    <w:rsid w:val="001C1C3A"/>
    <w:rsid w:val="001C1E65"/>
    <w:rsid w:val="001C226C"/>
    <w:rsid w:val="001C277C"/>
    <w:rsid w:val="001C28E1"/>
    <w:rsid w:val="001C2913"/>
    <w:rsid w:val="001C2B39"/>
    <w:rsid w:val="001C2B7C"/>
    <w:rsid w:val="001C2C27"/>
    <w:rsid w:val="001C30AD"/>
    <w:rsid w:val="001C3513"/>
    <w:rsid w:val="001C3707"/>
    <w:rsid w:val="001C398F"/>
    <w:rsid w:val="001C3FC8"/>
    <w:rsid w:val="001C42E5"/>
    <w:rsid w:val="001C44C7"/>
    <w:rsid w:val="001C4664"/>
    <w:rsid w:val="001C4740"/>
    <w:rsid w:val="001C480E"/>
    <w:rsid w:val="001C4A1C"/>
    <w:rsid w:val="001C4A86"/>
    <w:rsid w:val="001C4A94"/>
    <w:rsid w:val="001C4C56"/>
    <w:rsid w:val="001C4E83"/>
    <w:rsid w:val="001C4EE0"/>
    <w:rsid w:val="001C501E"/>
    <w:rsid w:val="001C52B7"/>
    <w:rsid w:val="001C5522"/>
    <w:rsid w:val="001C5EB0"/>
    <w:rsid w:val="001C6166"/>
    <w:rsid w:val="001C6409"/>
    <w:rsid w:val="001C64D5"/>
    <w:rsid w:val="001C6640"/>
    <w:rsid w:val="001C6AAC"/>
    <w:rsid w:val="001C6D05"/>
    <w:rsid w:val="001C6ED9"/>
    <w:rsid w:val="001C70F3"/>
    <w:rsid w:val="001C720B"/>
    <w:rsid w:val="001C75AE"/>
    <w:rsid w:val="001C7886"/>
    <w:rsid w:val="001C78C7"/>
    <w:rsid w:val="001C79AF"/>
    <w:rsid w:val="001C7D9F"/>
    <w:rsid w:val="001C7F15"/>
    <w:rsid w:val="001D06CF"/>
    <w:rsid w:val="001D08FF"/>
    <w:rsid w:val="001D0998"/>
    <w:rsid w:val="001D0A5B"/>
    <w:rsid w:val="001D0DF6"/>
    <w:rsid w:val="001D0FC2"/>
    <w:rsid w:val="001D1086"/>
    <w:rsid w:val="001D1387"/>
    <w:rsid w:val="001D1639"/>
    <w:rsid w:val="001D1992"/>
    <w:rsid w:val="001D1CB9"/>
    <w:rsid w:val="001D22C6"/>
    <w:rsid w:val="001D2857"/>
    <w:rsid w:val="001D2A59"/>
    <w:rsid w:val="001D2D53"/>
    <w:rsid w:val="001D2D8D"/>
    <w:rsid w:val="001D2E5D"/>
    <w:rsid w:val="001D2EBD"/>
    <w:rsid w:val="001D2F5D"/>
    <w:rsid w:val="001D3324"/>
    <w:rsid w:val="001D39AA"/>
    <w:rsid w:val="001D3A6E"/>
    <w:rsid w:val="001D4605"/>
    <w:rsid w:val="001D460C"/>
    <w:rsid w:val="001D473E"/>
    <w:rsid w:val="001D4797"/>
    <w:rsid w:val="001D49E3"/>
    <w:rsid w:val="001D4FE3"/>
    <w:rsid w:val="001D5147"/>
    <w:rsid w:val="001D527A"/>
    <w:rsid w:val="001D5917"/>
    <w:rsid w:val="001D5956"/>
    <w:rsid w:val="001D5A28"/>
    <w:rsid w:val="001D5A7F"/>
    <w:rsid w:val="001D5ABF"/>
    <w:rsid w:val="001D60DF"/>
    <w:rsid w:val="001D63BF"/>
    <w:rsid w:val="001D6797"/>
    <w:rsid w:val="001D6D6C"/>
    <w:rsid w:val="001D7010"/>
    <w:rsid w:val="001D7181"/>
    <w:rsid w:val="001D7785"/>
    <w:rsid w:val="001D7788"/>
    <w:rsid w:val="001D7856"/>
    <w:rsid w:val="001D7B03"/>
    <w:rsid w:val="001E0312"/>
    <w:rsid w:val="001E048C"/>
    <w:rsid w:val="001E072C"/>
    <w:rsid w:val="001E0B80"/>
    <w:rsid w:val="001E0C64"/>
    <w:rsid w:val="001E0E71"/>
    <w:rsid w:val="001E1418"/>
    <w:rsid w:val="001E14A5"/>
    <w:rsid w:val="001E1649"/>
    <w:rsid w:val="001E16F2"/>
    <w:rsid w:val="001E18D9"/>
    <w:rsid w:val="001E1A2B"/>
    <w:rsid w:val="001E1C8A"/>
    <w:rsid w:val="001E1E2A"/>
    <w:rsid w:val="001E206F"/>
    <w:rsid w:val="001E20F0"/>
    <w:rsid w:val="001E27DF"/>
    <w:rsid w:val="001E2BE4"/>
    <w:rsid w:val="001E2C9F"/>
    <w:rsid w:val="001E2CC1"/>
    <w:rsid w:val="001E2E2C"/>
    <w:rsid w:val="001E2E8B"/>
    <w:rsid w:val="001E2F44"/>
    <w:rsid w:val="001E3202"/>
    <w:rsid w:val="001E3311"/>
    <w:rsid w:val="001E352F"/>
    <w:rsid w:val="001E3CB0"/>
    <w:rsid w:val="001E3E1D"/>
    <w:rsid w:val="001E3ECA"/>
    <w:rsid w:val="001E4134"/>
    <w:rsid w:val="001E44DC"/>
    <w:rsid w:val="001E4614"/>
    <w:rsid w:val="001E4771"/>
    <w:rsid w:val="001E4837"/>
    <w:rsid w:val="001E4B14"/>
    <w:rsid w:val="001E5056"/>
    <w:rsid w:val="001E506C"/>
    <w:rsid w:val="001E5264"/>
    <w:rsid w:val="001E5506"/>
    <w:rsid w:val="001E59EF"/>
    <w:rsid w:val="001E608C"/>
    <w:rsid w:val="001E65F0"/>
    <w:rsid w:val="001E6703"/>
    <w:rsid w:val="001E682E"/>
    <w:rsid w:val="001E69AE"/>
    <w:rsid w:val="001E69FD"/>
    <w:rsid w:val="001E6ADA"/>
    <w:rsid w:val="001E6E74"/>
    <w:rsid w:val="001E78D0"/>
    <w:rsid w:val="001E79B3"/>
    <w:rsid w:val="001E7B4B"/>
    <w:rsid w:val="001E7EF6"/>
    <w:rsid w:val="001F003E"/>
    <w:rsid w:val="001F02B0"/>
    <w:rsid w:val="001F0A9F"/>
    <w:rsid w:val="001F0B66"/>
    <w:rsid w:val="001F0BCD"/>
    <w:rsid w:val="001F0F1E"/>
    <w:rsid w:val="001F13E2"/>
    <w:rsid w:val="001F16CC"/>
    <w:rsid w:val="001F17F1"/>
    <w:rsid w:val="001F2171"/>
    <w:rsid w:val="001F225F"/>
    <w:rsid w:val="001F26D4"/>
    <w:rsid w:val="001F299D"/>
    <w:rsid w:val="001F2AE3"/>
    <w:rsid w:val="001F3097"/>
    <w:rsid w:val="001F31CB"/>
    <w:rsid w:val="001F3316"/>
    <w:rsid w:val="001F33DF"/>
    <w:rsid w:val="001F37C3"/>
    <w:rsid w:val="001F391D"/>
    <w:rsid w:val="001F3A1F"/>
    <w:rsid w:val="001F3EBA"/>
    <w:rsid w:val="001F4580"/>
    <w:rsid w:val="001F499A"/>
    <w:rsid w:val="001F4D3F"/>
    <w:rsid w:val="001F5785"/>
    <w:rsid w:val="001F5CCE"/>
    <w:rsid w:val="001F5D8F"/>
    <w:rsid w:val="001F61AD"/>
    <w:rsid w:val="001F68F2"/>
    <w:rsid w:val="001F6C06"/>
    <w:rsid w:val="001F6E54"/>
    <w:rsid w:val="001F7073"/>
    <w:rsid w:val="001F7115"/>
    <w:rsid w:val="001F7152"/>
    <w:rsid w:val="001F7332"/>
    <w:rsid w:val="001F7759"/>
    <w:rsid w:val="001F7775"/>
    <w:rsid w:val="001F7844"/>
    <w:rsid w:val="001F7A54"/>
    <w:rsid w:val="001F7B28"/>
    <w:rsid w:val="001F7B93"/>
    <w:rsid w:val="001F7E18"/>
    <w:rsid w:val="00200035"/>
    <w:rsid w:val="00200356"/>
    <w:rsid w:val="0020065F"/>
    <w:rsid w:val="002006FA"/>
    <w:rsid w:val="00200D29"/>
    <w:rsid w:val="00201155"/>
    <w:rsid w:val="002014B1"/>
    <w:rsid w:val="00201D3A"/>
    <w:rsid w:val="00201D7A"/>
    <w:rsid w:val="00201ECE"/>
    <w:rsid w:val="00202070"/>
    <w:rsid w:val="00202624"/>
    <w:rsid w:val="002026A0"/>
    <w:rsid w:val="00202B61"/>
    <w:rsid w:val="00202D62"/>
    <w:rsid w:val="002030E9"/>
    <w:rsid w:val="00203543"/>
    <w:rsid w:val="00203544"/>
    <w:rsid w:val="0020374C"/>
    <w:rsid w:val="002037D1"/>
    <w:rsid w:val="00203A39"/>
    <w:rsid w:val="00203EDD"/>
    <w:rsid w:val="0020402B"/>
    <w:rsid w:val="00204129"/>
    <w:rsid w:val="00204609"/>
    <w:rsid w:val="00204707"/>
    <w:rsid w:val="002048D2"/>
    <w:rsid w:val="002049B8"/>
    <w:rsid w:val="00204A8E"/>
    <w:rsid w:val="0020518E"/>
    <w:rsid w:val="002053A7"/>
    <w:rsid w:val="002053E5"/>
    <w:rsid w:val="002056F3"/>
    <w:rsid w:val="00205740"/>
    <w:rsid w:val="0020576D"/>
    <w:rsid w:val="0020585D"/>
    <w:rsid w:val="00205BAA"/>
    <w:rsid w:val="00205C95"/>
    <w:rsid w:val="00205D96"/>
    <w:rsid w:val="00205D9D"/>
    <w:rsid w:val="00205FA3"/>
    <w:rsid w:val="002062CF"/>
    <w:rsid w:val="00206384"/>
    <w:rsid w:val="0020691B"/>
    <w:rsid w:val="0020696F"/>
    <w:rsid w:val="00206A90"/>
    <w:rsid w:val="00206DEF"/>
    <w:rsid w:val="00206E9B"/>
    <w:rsid w:val="00206F11"/>
    <w:rsid w:val="002074FF"/>
    <w:rsid w:val="002075C5"/>
    <w:rsid w:val="002079DC"/>
    <w:rsid w:val="00207AD5"/>
    <w:rsid w:val="00207C3A"/>
    <w:rsid w:val="00207EE7"/>
    <w:rsid w:val="00210138"/>
    <w:rsid w:val="00210461"/>
    <w:rsid w:val="002104CC"/>
    <w:rsid w:val="00210C85"/>
    <w:rsid w:val="00211196"/>
    <w:rsid w:val="002112C7"/>
    <w:rsid w:val="002115CA"/>
    <w:rsid w:val="002119B5"/>
    <w:rsid w:val="00211B59"/>
    <w:rsid w:val="00211D76"/>
    <w:rsid w:val="00211E07"/>
    <w:rsid w:val="00211E82"/>
    <w:rsid w:val="00211F9E"/>
    <w:rsid w:val="00212046"/>
    <w:rsid w:val="00212BA5"/>
    <w:rsid w:val="00213001"/>
    <w:rsid w:val="0021304B"/>
    <w:rsid w:val="00213391"/>
    <w:rsid w:val="00213470"/>
    <w:rsid w:val="002134FE"/>
    <w:rsid w:val="00213542"/>
    <w:rsid w:val="0021364F"/>
    <w:rsid w:val="002137CD"/>
    <w:rsid w:val="0021384B"/>
    <w:rsid w:val="00213ADD"/>
    <w:rsid w:val="00213E90"/>
    <w:rsid w:val="00214056"/>
    <w:rsid w:val="00214519"/>
    <w:rsid w:val="00214553"/>
    <w:rsid w:val="002147F8"/>
    <w:rsid w:val="002149CF"/>
    <w:rsid w:val="002156AE"/>
    <w:rsid w:val="002156E9"/>
    <w:rsid w:val="00215776"/>
    <w:rsid w:val="0021588A"/>
    <w:rsid w:val="00215C7E"/>
    <w:rsid w:val="00215CD9"/>
    <w:rsid w:val="00215D1F"/>
    <w:rsid w:val="00215D6A"/>
    <w:rsid w:val="00216172"/>
    <w:rsid w:val="00216611"/>
    <w:rsid w:val="00216A6B"/>
    <w:rsid w:val="00216B10"/>
    <w:rsid w:val="00216E78"/>
    <w:rsid w:val="00216F05"/>
    <w:rsid w:val="00216F78"/>
    <w:rsid w:val="002170BA"/>
    <w:rsid w:val="00217120"/>
    <w:rsid w:val="00217197"/>
    <w:rsid w:val="00217458"/>
    <w:rsid w:val="00217959"/>
    <w:rsid w:val="00217A90"/>
    <w:rsid w:val="00217C5F"/>
    <w:rsid w:val="00217D82"/>
    <w:rsid w:val="0022002B"/>
    <w:rsid w:val="00220094"/>
    <w:rsid w:val="00220115"/>
    <w:rsid w:val="00220266"/>
    <w:rsid w:val="00220314"/>
    <w:rsid w:val="0022048C"/>
    <w:rsid w:val="002206A3"/>
    <w:rsid w:val="0022080C"/>
    <w:rsid w:val="00220894"/>
    <w:rsid w:val="0022096C"/>
    <w:rsid w:val="00220A72"/>
    <w:rsid w:val="00220B35"/>
    <w:rsid w:val="00220F68"/>
    <w:rsid w:val="00221572"/>
    <w:rsid w:val="00221698"/>
    <w:rsid w:val="002217F2"/>
    <w:rsid w:val="00221ADD"/>
    <w:rsid w:val="00221C29"/>
    <w:rsid w:val="00222329"/>
    <w:rsid w:val="0022265C"/>
    <w:rsid w:val="00222748"/>
    <w:rsid w:val="00222913"/>
    <w:rsid w:val="00222940"/>
    <w:rsid w:val="00222AAD"/>
    <w:rsid w:val="00222B04"/>
    <w:rsid w:val="00222C29"/>
    <w:rsid w:val="00222CF1"/>
    <w:rsid w:val="00223687"/>
    <w:rsid w:val="00223A1D"/>
    <w:rsid w:val="00223B04"/>
    <w:rsid w:val="00223E3B"/>
    <w:rsid w:val="00223ECB"/>
    <w:rsid w:val="00223ED9"/>
    <w:rsid w:val="00223F39"/>
    <w:rsid w:val="00223F75"/>
    <w:rsid w:val="00224046"/>
    <w:rsid w:val="002245F2"/>
    <w:rsid w:val="00224800"/>
    <w:rsid w:val="00224CE1"/>
    <w:rsid w:val="00224DD5"/>
    <w:rsid w:val="0022510A"/>
    <w:rsid w:val="0022513A"/>
    <w:rsid w:val="002251AD"/>
    <w:rsid w:val="00225295"/>
    <w:rsid w:val="002255C2"/>
    <w:rsid w:val="00225707"/>
    <w:rsid w:val="00225BE0"/>
    <w:rsid w:val="00225EEB"/>
    <w:rsid w:val="00225FC9"/>
    <w:rsid w:val="00226486"/>
    <w:rsid w:val="00226520"/>
    <w:rsid w:val="002266D4"/>
    <w:rsid w:val="002267B3"/>
    <w:rsid w:val="002268C6"/>
    <w:rsid w:val="002269A3"/>
    <w:rsid w:val="00226C92"/>
    <w:rsid w:val="00226D7A"/>
    <w:rsid w:val="00226DF3"/>
    <w:rsid w:val="002270CB"/>
    <w:rsid w:val="0022736F"/>
    <w:rsid w:val="00227491"/>
    <w:rsid w:val="002275F6"/>
    <w:rsid w:val="00227ADA"/>
    <w:rsid w:val="00227D02"/>
    <w:rsid w:val="00227F54"/>
    <w:rsid w:val="002302E8"/>
    <w:rsid w:val="002307EF"/>
    <w:rsid w:val="00230884"/>
    <w:rsid w:val="002309B4"/>
    <w:rsid w:val="00230A47"/>
    <w:rsid w:val="00230A62"/>
    <w:rsid w:val="00230ADF"/>
    <w:rsid w:val="00230CE9"/>
    <w:rsid w:val="00230D5B"/>
    <w:rsid w:val="00230FAD"/>
    <w:rsid w:val="00231009"/>
    <w:rsid w:val="002310FD"/>
    <w:rsid w:val="0023146C"/>
    <w:rsid w:val="002314C5"/>
    <w:rsid w:val="00231692"/>
    <w:rsid w:val="00231771"/>
    <w:rsid w:val="00231AAD"/>
    <w:rsid w:val="00231CE6"/>
    <w:rsid w:val="00231E69"/>
    <w:rsid w:val="00231FA4"/>
    <w:rsid w:val="002327E8"/>
    <w:rsid w:val="00232B06"/>
    <w:rsid w:val="00233245"/>
    <w:rsid w:val="00233280"/>
    <w:rsid w:val="0023338C"/>
    <w:rsid w:val="002334A8"/>
    <w:rsid w:val="002335FF"/>
    <w:rsid w:val="00233933"/>
    <w:rsid w:val="00233C81"/>
    <w:rsid w:val="00234173"/>
    <w:rsid w:val="002343CF"/>
    <w:rsid w:val="00234531"/>
    <w:rsid w:val="0023491C"/>
    <w:rsid w:val="00234B2E"/>
    <w:rsid w:val="00234BD2"/>
    <w:rsid w:val="00234D62"/>
    <w:rsid w:val="00234E13"/>
    <w:rsid w:val="00235588"/>
    <w:rsid w:val="00235649"/>
    <w:rsid w:val="00235A2A"/>
    <w:rsid w:val="00235B4F"/>
    <w:rsid w:val="00235C55"/>
    <w:rsid w:val="00235CFC"/>
    <w:rsid w:val="00236334"/>
    <w:rsid w:val="0023643F"/>
    <w:rsid w:val="00236651"/>
    <w:rsid w:val="002366CB"/>
    <w:rsid w:val="00236A37"/>
    <w:rsid w:val="00236F7F"/>
    <w:rsid w:val="00237584"/>
    <w:rsid w:val="00237A43"/>
    <w:rsid w:val="00237D1E"/>
    <w:rsid w:val="00240105"/>
    <w:rsid w:val="002401AE"/>
    <w:rsid w:val="00240344"/>
    <w:rsid w:val="00240427"/>
    <w:rsid w:val="002407A2"/>
    <w:rsid w:val="00240DC1"/>
    <w:rsid w:val="00240F91"/>
    <w:rsid w:val="00240FA5"/>
    <w:rsid w:val="00240FCE"/>
    <w:rsid w:val="0024154C"/>
    <w:rsid w:val="0024184F"/>
    <w:rsid w:val="002418D7"/>
    <w:rsid w:val="002419DC"/>
    <w:rsid w:val="00241AC7"/>
    <w:rsid w:val="00241DAF"/>
    <w:rsid w:val="00242130"/>
    <w:rsid w:val="002424F2"/>
    <w:rsid w:val="00242936"/>
    <w:rsid w:val="0024294B"/>
    <w:rsid w:val="002431FB"/>
    <w:rsid w:val="002432C5"/>
    <w:rsid w:val="0024337E"/>
    <w:rsid w:val="0024340A"/>
    <w:rsid w:val="00243846"/>
    <w:rsid w:val="002439E8"/>
    <w:rsid w:val="0024400B"/>
    <w:rsid w:val="002440AE"/>
    <w:rsid w:val="002440E4"/>
    <w:rsid w:val="0024423F"/>
    <w:rsid w:val="00244474"/>
    <w:rsid w:val="0024471F"/>
    <w:rsid w:val="00244844"/>
    <w:rsid w:val="00244A60"/>
    <w:rsid w:val="00244CF6"/>
    <w:rsid w:val="00244DA4"/>
    <w:rsid w:val="00244DC4"/>
    <w:rsid w:val="00244FF0"/>
    <w:rsid w:val="00245147"/>
    <w:rsid w:val="00245291"/>
    <w:rsid w:val="002454EB"/>
    <w:rsid w:val="002455DA"/>
    <w:rsid w:val="00245642"/>
    <w:rsid w:val="002456E2"/>
    <w:rsid w:val="00245819"/>
    <w:rsid w:val="00245AAB"/>
    <w:rsid w:val="00245D8D"/>
    <w:rsid w:val="00245EA5"/>
    <w:rsid w:val="00246098"/>
    <w:rsid w:val="00246155"/>
    <w:rsid w:val="0024655C"/>
    <w:rsid w:val="00246AD4"/>
    <w:rsid w:val="00246C14"/>
    <w:rsid w:val="00246DA9"/>
    <w:rsid w:val="00247305"/>
    <w:rsid w:val="0024782F"/>
    <w:rsid w:val="002478D8"/>
    <w:rsid w:val="00247A92"/>
    <w:rsid w:val="00247FAD"/>
    <w:rsid w:val="00250141"/>
    <w:rsid w:val="002501D5"/>
    <w:rsid w:val="0025022C"/>
    <w:rsid w:val="00250415"/>
    <w:rsid w:val="002505BC"/>
    <w:rsid w:val="002505BE"/>
    <w:rsid w:val="002507E8"/>
    <w:rsid w:val="00250838"/>
    <w:rsid w:val="00250C60"/>
    <w:rsid w:val="00250DE1"/>
    <w:rsid w:val="00251008"/>
    <w:rsid w:val="002512CF"/>
    <w:rsid w:val="002513EF"/>
    <w:rsid w:val="00251403"/>
    <w:rsid w:val="00251782"/>
    <w:rsid w:val="002517EE"/>
    <w:rsid w:val="00251A9F"/>
    <w:rsid w:val="00251CB8"/>
    <w:rsid w:val="00251D63"/>
    <w:rsid w:val="00251F2B"/>
    <w:rsid w:val="00251FF4"/>
    <w:rsid w:val="002520B1"/>
    <w:rsid w:val="002520C6"/>
    <w:rsid w:val="002525F1"/>
    <w:rsid w:val="0025264A"/>
    <w:rsid w:val="002528EE"/>
    <w:rsid w:val="00252D01"/>
    <w:rsid w:val="00253235"/>
    <w:rsid w:val="0025397E"/>
    <w:rsid w:val="00253A74"/>
    <w:rsid w:val="00253B64"/>
    <w:rsid w:val="00253C64"/>
    <w:rsid w:val="00254774"/>
    <w:rsid w:val="00254793"/>
    <w:rsid w:val="00254BC6"/>
    <w:rsid w:val="00254BED"/>
    <w:rsid w:val="00254C04"/>
    <w:rsid w:val="00254D1A"/>
    <w:rsid w:val="00254DC2"/>
    <w:rsid w:val="002550DD"/>
    <w:rsid w:val="002552B7"/>
    <w:rsid w:val="002553CD"/>
    <w:rsid w:val="00255989"/>
    <w:rsid w:val="00255B43"/>
    <w:rsid w:val="00255B68"/>
    <w:rsid w:val="0025606B"/>
    <w:rsid w:val="002564E0"/>
    <w:rsid w:val="00256520"/>
    <w:rsid w:val="00256BAB"/>
    <w:rsid w:val="00256BBA"/>
    <w:rsid w:val="00256FD2"/>
    <w:rsid w:val="00257234"/>
    <w:rsid w:val="0025738D"/>
    <w:rsid w:val="00257416"/>
    <w:rsid w:val="00257964"/>
    <w:rsid w:val="00257A8F"/>
    <w:rsid w:val="00257B99"/>
    <w:rsid w:val="0026006C"/>
    <w:rsid w:val="0026020D"/>
    <w:rsid w:val="0026063B"/>
    <w:rsid w:val="00260E40"/>
    <w:rsid w:val="00261113"/>
    <w:rsid w:val="00261139"/>
    <w:rsid w:val="00261380"/>
    <w:rsid w:val="0026165B"/>
    <w:rsid w:val="002617CD"/>
    <w:rsid w:val="00261E12"/>
    <w:rsid w:val="00262A81"/>
    <w:rsid w:val="00262A93"/>
    <w:rsid w:val="00262C1E"/>
    <w:rsid w:val="00262C6B"/>
    <w:rsid w:val="00262D89"/>
    <w:rsid w:val="00262DB8"/>
    <w:rsid w:val="00263359"/>
    <w:rsid w:val="00263482"/>
    <w:rsid w:val="002635B1"/>
    <w:rsid w:val="00263821"/>
    <w:rsid w:val="00263E77"/>
    <w:rsid w:val="00264474"/>
    <w:rsid w:val="00264FEA"/>
    <w:rsid w:val="00264FFD"/>
    <w:rsid w:val="002650E3"/>
    <w:rsid w:val="002653D4"/>
    <w:rsid w:val="002653DE"/>
    <w:rsid w:val="002655BB"/>
    <w:rsid w:val="0026560E"/>
    <w:rsid w:val="00265896"/>
    <w:rsid w:val="00265D06"/>
    <w:rsid w:val="0026614D"/>
    <w:rsid w:val="0026646D"/>
    <w:rsid w:val="002666C3"/>
    <w:rsid w:val="0026694A"/>
    <w:rsid w:val="00266BFD"/>
    <w:rsid w:val="00266DE6"/>
    <w:rsid w:val="0026721A"/>
    <w:rsid w:val="002672A9"/>
    <w:rsid w:val="002679E6"/>
    <w:rsid w:val="00267CC1"/>
    <w:rsid w:val="00267D97"/>
    <w:rsid w:val="002700AF"/>
    <w:rsid w:val="002700D2"/>
    <w:rsid w:val="002701DF"/>
    <w:rsid w:val="00270212"/>
    <w:rsid w:val="0027099C"/>
    <w:rsid w:val="002709AB"/>
    <w:rsid w:val="002709FD"/>
    <w:rsid w:val="00270B1F"/>
    <w:rsid w:val="00270D25"/>
    <w:rsid w:val="00270F03"/>
    <w:rsid w:val="00270F2C"/>
    <w:rsid w:val="00271319"/>
    <w:rsid w:val="0027139E"/>
    <w:rsid w:val="002713B7"/>
    <w:rsid w:val="00271483"/>
    <w:rsid w:val="002714F2"/>
    <w:rsid w:val="002714FF"/>
    <w:rsid w:val="0027174A"/>
    <w:rsid w:val="0027177E"/>
    <w:rsid w:val="002717B7"/>
    <w:rsid w:val="002717EB"/>
    <w:rsid w:val="00271853"/>
    <w:rsid w:val="00271856"/>
    <w:rsid w:val="00271A9A"/>
    <w:rsid w:val="00271CDB"/>
    <w:rsid w:val="002720CA"/>
    <w:rsid w:val="002720FC"/>
    <w:rsid w:val="002721E0"/>
    <w:rsid w:val="0027245B"/>
    <w:rsid w:val="00272570"/>
    <w:rsid w:val="0027286A"/>
    <w:rsid w:val="002729BA"/>
    <w:rsid w:val="00272F3E"/>
    <w:rsid w:val="00273778"/>
    <w:rsid w:val="002739A4"/>
    <w:rsid w:val="00273F67"/>
    <w:rsid w:val="002744E4"/>
    <w:rsid w:val="00274659"/>
    <w:rsid w:val="00274D1F"/>
    <w:rsid w:val="00275074"/>
    <w:rsid w:val="002751C2"/>
    <w:rsid w:val="002752DA"/>
    <w:rsid w:val="0027560C"/>
    <w:rsid w:val="0027572D"/>
    <w:rsid w:val="002757A4"/>
    <w:rsid w:val="002757D4"/>
    <w:rsid w:val="002757DE"/>
    <w:rsid w:val="0027586A"/>
    <w:rsid w:val="00275A00"/>
    <w:rsid w:val="00275D30"/>
    <w:rsid w:val="002761AF"/>
    <w:rsid w:val="002761D6"/>
    <w:rsid w:val="00276285"/>
    <w:rsid w:val="00276374"/>
    <w:rsid w:val="00276388"/>
    <w:rsid w:val="00276C81"/>
    <w:rsid w:val="00276E3C"/>
    <w:rsid w:val="0027722E"/>
    <w:rsid w:val="002778BF"/>
    <w:rsid w:val="00277A48"/>
    <w:rsid w:val="00277A6A"/>
    <w:rsid w:val="00277B39"/>
    <w:rsid w:val="00277CB0"/>
    <w:rsid w:val="00277DCF"/>
    <w:rsid w:val="00277E41"/>
    <w:rsid w:val="0028053E"/>
    <w:rsid w:val="00281211"/>
    <w:rsid w:val="0028125F"/>
    <w:rsid w:val="002812AF"/>
    <w:rsid w:val="00281605"/>
    <w:rsid w:val="00281667"/>
    <w:rsid w:val="00281716"/>
    <w:rsid w:val="00281824"/>
    <w:rsid w:val="002818B2"/>
    <w:rsid w:val="0028234B"/>
    <w:rsid w:val="002824BC"/>
    <w:rsid w:val="00282546"/>
    <w:rsid w:val="0028259E"/>
    <w:rsid w:val="002828D8"/>
    <w:rsid w:val="00282973"/>
    <w:rsid w:val="00282A94"/>
    <w:rsid w:val="00282D28"/>
    <w:rsid w:val="00282F12"/>
    <w:rsid w:val="00282F5C"/>
    <w:rsid w:val="00283077"/>
    <w:rsid w:val="00283250"/>
    <w:rsid w:val="00283659"/>
    <w:rsid w:val="00283696"/>
    <w:rsid w:val="0028399B"/>
    <w:rsid w:val="00283A23"/>
    <w:rsid w:val="00283AE1"/>
    <w:rsid w:val="00283B7C"/>
    <w:rsid w:val="00283E6F"/>
    <w:rsid w:val="0028424E"/>
    <w:rsid w:val="0028442E"/>
    <w:rsid w:val="00284C50"/>
    <w:rsid w:val="00284CF5"/>
    <w:rsid w:val="00284DEB"/>
    <w:rsid w:val="00285424"/>
    <w:rsid w:val="0028577A"/>
    <w:rsid w:val="00285960"/>
    <w:rsid w:val="00285A87"/>
    <w:rsid w:val="00285DEE"/>
    <w:rsid w:val="00285DFB"/>
    <w:rsid w:val="00285EA1"/>
    <w:rsid w:val="00285FEE"/>
    <w:rsid w:val="00286114"/>
    <w:rsid w:val="00286134"/>
    <w:rsid w:val="00286287"/>
    <w:rsid w:val="00286320"/>
    <w:rsid w:val="002863D7"/>
    <w:rsid w:val="002864D3"/>
    <w:rsid w:val="00286BB9"/>
    <w:rsid w:val="00286BBF"/>
    <w:rsid w:val="00286D7A"/>
    <w:rsid w:val="00286EC2"/>
    <w:rsid w:val="002872CA"/>
    <w:rsid w:val="002873D5"/>
    <w:rsid w:val="00287464"/>
    <w:rsid w:val="002874CE"/>
    <w:rsid w:val="00287651"/>
    <w:rsid w:val="002878C2"/>
    <w:rsid w:val="002879FB"/>
    <w:rsid w:val="00287A60"/>
    <w:rsid w:val="00287ACE"/>
    <w:rsid w:val="00287C91"/>
    <w:rsid w:val="00287D17"/>
    <w:rsid w:val="00287F57"/>
    <w:rsid w:val="0029012B"/>
    <w:rsid w:val="00290474"/>
    <w:rsid w:val="00290A1B"/>
    <w:rsid w:val="00290BAD"/>
    <w:rsid w:val="00290BD2"/>
    <w:rsid w:val="00290DFC"/>
    <w:rsid w:val="0029110D"/>
    <w:rsid w:val="00291159"/>
    <w:rsid w:val="0029133E"/>
    <w:rsid w:val="0029148C"/>
    <w:rsid w:val="00291B4F"/>
    <w:rsid w:val="002923C3"/>
    <w:rsid w:val="002927AE"/>
    <w:rsid w:val="00292810"/>
    <w:rsid w:val="00292A85"/>
    <w:rsid w:val="00292BF2"/>
    <w:rsid w:val="00292D8A"/>
    <w:rsid w:val="00292DF5"/>
    <w:rsid w:val="00293250"/>
    <w:rsid w:val="00293710"/>
    <w:rsid w:val="0029372D"/>
    <w:rsid w:val="00293AA9"/>
    <w:rsid w:val="00293C19"/>
    <w:rsid w:val="002948EE"/>
    <w:rsid w:val="002949A7"/>
    <w:rsid w:val="00294C02"/>
    <w:rsid w:val="00294DA0"/>
    <w:rsid w:val="0029571A"/>
    <w:rsid w:val="002958D3"/>
    <w:rsid w:val="0029591E"/>
    <w:rsid w:val="00295AB0"/>
    <w:rsid w:val="00295AC5"/>
    <w:rsid w:val="00295BAA"/>
    <w:rsid w:val="0029608C"/>
    <w:rsid w:val="002960DA"/>
    <w:rsid w:val="002964AC"/>
    <w:rsid w:val="00296563"/>
    <w:rsid w:val="002965CA"/>
    <w:rsid w:val="002966EA"/>
    <w:rsid w:val="002967DB"/>
    <w:rsid w:val="00296AAD"/>
    <w:rsid w:val="002970BE"/>
    <w:rsid w:val="002970CB"/>
    <w:rsid w:val="00297188"/>
    <w:rsid w:val="002973BD"/>
    <w:rsid w:val="00297469"/>
    <w:rsid w:val="002979BF"/>
    <w:rsid w:val="002979EA"/>
    <w:rsid w:val="00297A25"/>
    <w:rsid w:val="00297B5D"/>
    <w:rsid w:val="00297FF2"/>
    <w:rsid w:val="002A02DC"/>
    <w:rsid w:val="002A0698"/>
    <w:rsid w:val="002A077C"/>
    <w:rsid w:val="002A0961"/>
    <w:rsid w:val="002A0A67"/>
    <w:rsid w:val="002A0B3A"/>
    <w:rsid w:val="002A0C41"/>
    <w:rsid w:val="002A0F49"/>
    <w:rsid w:val="002A10BF"/>
    <w:rsid w:val="002A10D1"/>
    <w:rsid w:val="002A1282"/>
    <w:rsid w:val="002A1583"/>
    <w:rsid w:val="002A1743"/>
    <w:rsid w:val="002A1A26"/>
    <w:rsid w:val="002A1D50"/>
    <w:rsid w:val="002A2010"/>
    <w:rsid w:val="002A227A"/>
    <w:rsid w:val="002A23CC"/>
    <w:rsid w:val="002A26DF"/>
    <w:rsid w:val="002A2B95"/>
    <w:rsid w:val="002A2C1C"/>
    <w:rsid w:val="002A2FBF"/>
    <w:rsid w:val="002A3535"/>
    <w:rsid w:val="002A38C4"/>
    <w:rsid w:val="002A3CB1"/>
    <w:rsid w:val="002A3E63"/>
    <w:rsid w:val="002A491B"/>
    <w:rsid w:val="002A491F"/>
    <w:rsid w:val="002A4921"/>
    <w:rsid w:val="002A4A9D"/>
    <w:rsid w:val="002A5149"/>
    <w:rsid w:val="002A56CC"/>
    <w:rsid w:val="002A57A1"/>
    <w:rsid w:val="002A5CE3"/>
    <w:rsid w:val="002A6212"/>
    <w:rsid w:val="002A6280"/>
    <w:rsid w:val="002A62E6"/>
    <w:rsid w:val="002A6787"/>
    <w:rsid w:val="002A687F"/>
    <w:rsid w:val="002A68FC"/>
    <w:rsid w:val="002A6D61"/>
    <w:rsid w:val="002A6D75"/>
    <w:rsid w:val="002A703C"/>
    <w:rsid w:val="002A7580"/>
    <w:rsid w:val="002A79B1"/>
    <w:rsid w:val="002A7A98"/>
    <w:rsid w:val="002A7B1F"/>
    <w:rsid w:val="002A7BA1"/>
    <w:rsid w:val="002A7DA1"/>
    <w:rsid w:val="002A7DA2"/>
    <w:rsid w:val="002A7E6C"/>
    <w:rsid w:val="002A7E73"/>
    <w:rsid w:val="002A7E81"/>
    <w:rsid w:val="002B01EF"/>
    <w:rsid w:val="002B0228"/>
    <w:rsid w:val="002B03D0"/>
    <w:rsid w:val="002B073B"/>
    <w:rsid w:val="002B09C5"/>
    <w:rsid w:val="002B0C50"/>
    <w:rsid w:val="002B114D"/>
    <w:rsid w:val="002B126B"/>
    <w:rsid w:val="002B170E"/>
    <w:rsid w:val="002B19CC"/>
    <w:rsid w:val="002B1B8E"/>
    <w:rsid w:val="002B1F89"/>
    <w:rsid w:val="002B22AB"/>
    <w:rsid w:val="002B240E"/>
    <w:rsid w:val="002B28E6"/>
    <w:rsid w:val="002B2FD9"/>
    <w:rsid w:val="002B30B5"/>
    <w:rsid w:val="002B3236"/>
    <w:rsid w:val="002B3240"/>
    <w:rsid w:val="002B3694"/>
    <w:rsid w:val="002B36FE"/>
    <w:rsid w:val="002B3E5B"/>
    <w:rsid w:val="002B43CC"/>
    <w:rsid w:val="002B4884"/>
    <w:rsid w:val="002B48C4"/>
    <w:rsid w:val="002B4917"/>
    <w:rsid w:val="002B4A16"/>
    <w:rsid w:val="002B4D90"/>
    <w:rsid w:val="002B52FC"/>
    <w:rsid w:val="002B5428"/>
    <w:rsid w:val="002B55A8"/>
    <w:rsid w:val="002B5820"/>
    <w:rsid w:val="002B5A4C"/>
    <w:rsid w:val="002B5A64"/>
    <w:rsid w:val="002B5BC6"/>
    <w:rsid w:val="002B5C44"/>
    <w:rsid w:val="002B5E05"/>
    <w:rsid w:val="002B5FAA"/>
    <w:rsid w:val="002B6045"/>
    <w:rsid w:val="002B6393"/>
    <w:rsid w:val="002B6406"/>
    <w:rsid w:val="002B6AB6"/>
    <w:rsid w:val="002B714F"/>
    <w:rsid w:val="002B7309"/>
    <w:rsid w:val="002B745F"/>
    <w:rsid w:val="002B787A"/>
    <w:rsid w:val="002B7A3E"/>
    <w:rsid w:val="002B7B0C"/>
    <w:rsid w:val="002C0278"/>
    <w:rsid w:val="002C04D9"/>
    <w:rsid w:val="002C054E"/>
    <w:rsid w:val="002C05EE"/>
    <w:rsid w:val="002C0622"/>
    <w:rsid w:val="002C0841"/>
    <w:rsid w:val="002C0AAC"/>
    <w:rsid w:val="002C0B51"/>
    <w:rsid w:val="002C16B7"/>
    <w:rsid w:val="002C1953"/>
    <w:rsid w:val="002C197B"/>
    <w:rsid w:val="002C1BED"/>
    <w:rsid w:val="002C1C74"/>
    <w:rsid w:val="002C1E04"/>
    <w:rsid w:val="002C2341"/>
    <w:rsid w:val="002C2422"/>
    <w:rsid w:val="002C2970"/>
    <w:rsid w:val="002C298E"/>
    <w:rsid w:val="002C3326"/>
    <w:rsid w:val="002C35B1"/>
    <w:rsid w:val="002C3EF0"/>
    <w:rsid w:val="002C45E1"/>
    <w:rsid w:val="002C4685"/>
    <w:rsid w:val="002C485E"/>
    <w:rsid w:val="002C4981"/>
    <w:rsid w:val="002C4AFA"/>
    <w:rsid w:val="002C4C5A"/>
    <w:rsid w:val="002C4D5A"/>
    <w:rsid w:val="002C500D"/>
    <w:rsid w:val="002C54A2"/>
    <w:rsid w:val="002C5712"/>
    <w:rsid w:val="002C5899"/>
    <w:rsid w:val="002C5BA5"/>
    <w:rsid w:val="002C5C3F"/>
    <w:rsid w:val="002C5C89"/>
    <w:rsid w:val="002C5E13"/>
    <w:rsid w:val="002C6294"/>
    <w:rsid w:val="002C63DC"/>
    <w:rsid w:val="002C6513"/>
    <w:rsid w:val="002C682D"/>
    <w:rsid w:val="002C68D6"/>
    <w:rsid w:val="002C69EE"/>
    <w:rsid w:val="002C6AC4"/>
    <w:rsid w:val="002C6D33"/>
    <w:rsid w:val="002C71F6"/>
    <w:rsid w:val="002C7704"/>
    <w:rsid w:val="002C7CDD"/>
    <w:rsid w:val="002C7DAD"/>
    <w:rsid w:val="002C7E66"/>
    <w:rsid w:val="002D0361"/>
    <w:rsid w:val="002D0722"/>
    <w:rsid w:val="002D099A"/>
    <w:rsid w:val="002D0A6B"/>
    <w:rsid w:val="002D0BAE"/>
    <w:rsid w:val="002D0D5B"/>
    <w:rsid w:val="002D10D2"/>
    <w:rsid w:val="002D1379"/>
    <w:rsid w:val="002D1400"/>
    <w:rsid w:val="002D17C4"/>
    <w:rsid w:val="002D1AE0"/>
    <w:rsid w:val="002D1BAF"/>
    <w:rsid w:val="002D1FAB"/>
    <w:rsid w:val="002D2017"/>
    <w:rsid w:val="002D2337"/>
    <w:rsid w:val="002D2378"/>
    <w:rsid w:val="002D278D"/>
    <w:rsid w:val="002D28DD"/>
    <w:rsid w:val="002D290F"/>
    <w:rsid w:val="002D2BFE"/>
    <w:rsid w:val="002D2CEA"/>
    <w:rsid w:val="002D3361"/>
    <w:rsid w:val="002D3A87"/>
    <w:rsid w:val="002D3A8C"/>
    <w:rsid w:val="002D3BFA"/>
    <w:rsid w:val="002D3D6F"/>
    <w:rsid w:val="002D3E47"/>
    <w:rsid w:val="002D3FE8"/>
    <w:rsid w:val="002D4065"/>
    <w:rsid w:val="002D40A6"/>
    <w:rsid w:val="002D42F7"/>
    <w:rsid w:val="002D47A4"/>
    <w:rsid w:val="002D4AC4"/>
    <w:rsid w:val="002D4B4B"/>
    <w:rsid w:val="002D4E15"/>
    <w:rsid w:val="002D51DD"/>
    <w:rsid w:val="002D54B3"/>
    <w:rsid w:val="002D5CB8"/>
    <w:rsid w:val="002D5F7E"/>
    <w:rsid w:val="002D6023"/>
    <w:rsid w:val="002D623C"/>
    <w:rsid w:val="002D690F"/>
    <w:rsid w:val="002D6B18"/>
    <w:rsid w:val="002D6E2C"/>
    <w:rsid w:val="002D6E80"/>
    <w:rsid w:val="002D6E94"/>
    <w:rsid w:val="002D6EAC"/>
    <w:rsid w:val="002D76BC"/>
    <w:rsid w:val="002D7A5B"/>
    <w:rsid w:val="002D7C20"/>
    <w:rsid w:val="002D7D04"/>
    <w:rsid w:val="002E0557"/>
    <w:rsid w:val="002E06BE"/>
    <w:rsid w:val="002E093A"/>
    <w:rsid w:val="002E0A5E"/>
    <w:rsid w:val="002E0C0D"/>
    <w:rsid w:val="002E0C93"/>
    <w:rsid w:val="002E0C9C"/>
    <w:rsid w:val="002E12B7"/>
    <w:rsid w:val="002E16B1"/>
    <w:rsid w:val="002E1797"/>
    <w:rsid w:val="002E17CE"/>
    <w:rsid w:val="002E19CD"/>
    <w:rsid w:val="002E1AB3"/>
    <w:rsid w:val="002E1B77"/>
    <w:rsid w:val="002E2266"/>
    <w:rsid w:val="002E2705"/>
    <w:rsid w:val="002E2880"/>
    <w:rsid w:val="002E3401"/>
    <w:rsid w:val="002E3599"/>
    <w:rsid w:val="002E3CA7"/>
    <w:rsid w:val="002E4270"/>
    <w:rsid w:val="002E44E9"/>
    <w:rsid w:val="002E45E0"/>
    <w:rsid w:val="002E4851"/>
    <w:rsid w:val="002E4C5F"/>
    <w:rsid w:val="002E4D16"/>
    <w:rsid w:val="002E4D4F"/>
    <w:rsid w:val="002E528E"/>
    <w:rsid w:val="002E55F9"/>
    <w:rsid w:val="002E570F"/>
    <w:rsid w:val="002E574B"/>
    <w:rsid w:val="002E57F0"/>
    <w:rsid w:val="002E5AB9"/>
    <w:rsid w:val="002E5B87"/>
    <w:rsid w:val="002E5D3E"/>
    <w:rsid w:val="002E5DF3"/>
    <w:rsid w:val="002E6042"/>
    <w:rsid w:val="002E656D"/>
    <w:rsid w:val="002E6879"/>
    <w:rsid w:val="002E689C"/>
    <w:rsid w:val="002E68A6"/>
    <w:rsid w:val="002E6A85"/>
    <w:rsid w:val="002E6F6B"/>
    <w:rsid w:val="002E73B4"/>
    <w:rsid w:val="002E75D1"/>
    <w:rsid w:val="002E7A6F"/>
    <w:rsid w:val="002E7C0C"/>
    <w:rsid w:val="002E7EF5"/>
    <w:rsid w:val="002E7F3E"/>
    <w:rsid w:val="002E7FD2"/>
    <w:rsid w:val="002F0426"/>
    <w:rsid w:val="002F04C2"/>
    <w:rsid w:val="002F0870"/>
    <w:rsid w:val="002F0B4D"/>
    <w:rsid w:val="002F0F78"/>
    <w:rsid w:val="002F11B7"/>
    <w:rsid w:val="002F1358"/>
    <w:rsid w:val="002F1834"/>
    <w:rsid w:val="002F1A2C"/>
    <w:rsid w:val="002F1CB7"/>
    <w:rsid w:val="002F1D17"/>
    <w:rsid w:val="002F25BC"/>
    <w:rsid w:val="002F2905"/>
    <w:rsid w:val="002F2A94"/>
    <w:rsid w:val="002F2BB5"/>
    <w:rsid w:val="002F3629"/>
    <w:rsid w:val="002F3679"/>
    <w:rsid w:val="002F3950"/>
    <w:rsid w:val="002F41C4"/>
    <w:rsid w:val="002F443C"/>
    <w:rsid w:val="002F446A"/>
    <w:rsid w:val="002F44E2"/>
    <w:rsid w:val="002F4534"/>
    <w:rsid w:val="002F4544"/>
    <w:rsid w:val="002F45CD"/>
    <w:rsid w:val="002F46DB"/>
    <w:rsid w:val="002F48D0"/>
    <w:rsid w:val="002F49C1"/>
    <w:rsid w:val="002F4AE3"/>
    <w:rsid w:val="002F4B42"/>
    <w:rsid w:val="002F4DA5"/>
    <w:rsid w:val="002F4E5F"/>
    <w:rsid w:val="002F4FBB"/>
    <w:rsid w:val="002F5345"/>
    <w:rsid w:val="002F53BB"/>
    <w:rsid w:val="002F5718"/>
    <w:rsid w:val="002F5B16"/>
    <w:rsid w:val="002F6673"/>
    <w:rsid w:val="002F6E0E"/>
    <w:rsid w:val="002F6E5E"/>
    <w:rsid w:val="002F6F44"/>
    <w:rsid w:val="00300011"/>
    <w:rsid w:val="003003CA"/>
    <w:rsid w:val="00300931"/>
    <w:rsid w:val="00300AE5"/>
    <w:rsid w:val="00300F77"/>
    <w:rsid w:val="00301033"/>
    <w:rsid w:val="003013F0"/>
    <w:rsid w:val="00301B3F"/>
    <w:rsid w:val="00301BB3"/>
    <w:rsid w:val="00301CEB"/>
    <w:rsid w:val="003021BD"/>
    <w:rsid w:val="003025B8"/>
    <w:rsid w:val="00302AB5"/>
    <w:rsid w:val="00302D6B"/>
    <w:rsid w:val="00303042"/>
    <w:rsid w:val="00303131"/>
    <w:rsid w:val="003032E5"/>
    <w:rsid w:val="00303811"/>
    <w:rsid w:val="00303C42"/>
    <w:rsid w:val="00303F08"/>
    <w:rsid w:val="00303F93"/>
    <w:rsid w:val="00304017"/>
    <w:rsid w:val="00304190"/>
    <w:rsid w:val="003041FC"/>
    <w:rsid w:val="003044F7"/>
    <w:rsid w:val="00304544"/>
    <w:rsid w:val="003046A8"/>
    <w:rsid w:val="003049FF"/>
    <w:rsid w:val="00304B09"/>
    <w:rsid w:val="00304CEE"/>
    <w:rsid w:val="00304EB8"/>
    <w:rsid w:val="00305062"/>
    <w:rsid w:val="0030508C"/>
    <w:rsid w:val="00305096"/>
    <w:rsid w:val="003051A3"/>
    <w:rsid w:val="003056B7"/>
    <w:rsid w:val="0030571D"/>
    <w:rsid w:val="003059A7"/>
    <w:rsid w:val="00305C05"/>
    <w:rsid w:val="00305F8A"/>
    <w:rsid w:val="0030605B"/>
    <w:rsid w:val="00306144"/>
    <w:rsid w:val="0030649C"/>
    <w:rsid w:val="003065CA"/>
    <w:rsid w:val="00306ACC"/>
    <w:rsid w:val="00306F8A"/>
    <w:rsid w:val="0030784F"/>
    <w:rsid w:val="0030798A"/>
    <w:rsid w:val="00307E67"/>
    <w:rsid w:val="0031048F"/>
    <w:rsid w:val="00310635"/>
    <w:rsid w:val="00310680"/>
    <w:rsid w:val="00310D5A"/>
    <w:rsid w:val="00310D63"/>
    <w:rsid w:val="00310DEF"/>
    <w:rsid w:val="00310FCE"/>
    <w:rsid w:val="00311219"/>
    <w:rsid w:val="003115FF"/>
    <w:rsid w:val="0031164B"/>
    <w:rsid w:val="003117C1"/>
    <w:rsid w:val="00311C9C"/>
    <w:rsid w:val="00311F94"/>
    <w:rsid w:val="00312180"/>
    <w:rsid w:val="003121E9"/>
    <w:rsid w:val="00312242"/>
    <w:rsid w:val="00312422"/>
    <w:rsid w:val="003127A5"/>
    <w:rsid w:val="003129E6"/>
    <w:rsid w:val="00312A0D"/>
    <w:rsid w:val="00313156"/>
    <w:rsid w:val="00313325"/>
    <w:rsid w:val="00313330"/>
    <w:rsid w:val="00313450"/>
    <w:rsid w:val="00313759"/>
    <w:rsid w:val="00313BF6"/>
    <w:rsid w:val="00313D27"/>
    <w:rsid w:val="00313D84"/>
    <w:rsid w:val="00313F9A"/>
    <w:rsid w:val="0031450E"/>
    <w:rsid w:val="00314A31"/>
    <w:rsid w:val="00314BB0"/>
    <w:rsid w:val="0031505F"/>
    <w:rsid w:val="0031536E"/>
    <w:rsid w:val="00315792"/>
    <w:rsid w:val="00315A5F"/>
    <w:rsid w:val="00315B17"/>
    <w:rsid w:val="00315BF3"/>
    <w:rsid w:val="00315D90"/>
    <w:rsid w:val="00315E14"/>
    <w:rsid w:val="00315E5B"/>
    <w:rsid w:val="00316072"/>
    <w:rsid w:val="0031643B"/>
    <w:rsid w:val="00316FDF"/>
    <w:rsid w:val="00317080"/>
    <w:rsid w:val="003173F8"/>
    <w:rsid w:val="00317546"/>
    <w:rsid w:val="00317B40"/>
    <w:rsid w:val="00317BBD"/>
    <w:rsid w:val="00317D6B"/>
    <w:rsid w:val="003200C2"/>
    <w:rsid w:val="003202EF"/>
    <w:rsid w:val="003204B8"/>
    <w:rsid w:val="00320582"/>
    <w:rsid w:val="003207D3"/>
    <w:rsid w:val="0032092E"/>
    <w:rsid w:val="00320B0F"/>
    <w:rsid w:val="00320B86"/>
    <w:rsid w:val="003217EA"/>
    <w:rsid w:val="00321C5E"/>
    <w:rsid w:val="003220C2"/>
    <w:rsid w:val="00322679"/>
    <w:rsid w:val="00322CED"/>
    <w:rsid w:val="00322DED"/>
    <w:rsid w:val="00323034"/>
    <w:rsid w:val="00323472"/>
    <w:rsid w:val="00323A50"/>
    <w:rsid w:val="00323A67"/>
    <w:rsid w:val="00323C5D"/>
    <w:rsid w:val="00324200"/>
    <w:rsid w:val="0032428B"/>
    <w:rsid w:val="0032453A"/>
    <w:rsid w:val="0032469D"/>
    <w:rsid w:val="003248EC"/>
    <w:rsid w:val="00324A6F"/>
    <w:rsid w:val="003251BB"/>
    <w:rsid w:val="003251EE"/>
    <w:rsid w:val="003258C2"/>
    <w:rsid w:val="00325B0D"/>
    <w:rsid w:val="00325ECA"/>
    <w:rsid w:val="00325F33"/>
    <w:rsid w:val="00326817"/>
    <w:rsid w:val="003268E2"/>
    <w:rsid w:val="00326A5F"/>
    <w:rsid w:val="00326ADE"/>
    <w:rsid w:val="00326D78"/>
    <w:rsid w:val="00326F67"/>
    <w:rsid w:val="00327045"/>
    <w:rsid w:val="00327152"/>
    <w:rsid w:val="003271BE"/>
    <w:rsid w:val="003275FD"/>
    <w:rsid w:val="003278E5"/>
    <w:rsid w:val="0033007B"/>
    <w:rsid w:val="003301B4"/>
    <w:rsid w:val="003301B9"/>
    <w:rsid w:val="00330203"/>
    <w:rsid w:val="00330403"/>
    <w:rsid w:val="003305AC"/>
    <w:rsid w:val="0033093E"/>
    <w:rsid w:val="00330D72"/>
    <w:rsid w:val="00330FD0"/>
    <w:rsid w:val="00331090"/>
    <w:rsid w:val="003314B4"/>
    <w:rsid w:val="00331873"/>
    <w:rsid w:val="00331ED5"/>
    <w:rsid w:val="00332060"/>
    <w:rsid w:val="00332383"/>
    <w:rsid w:val="003324C1"/>
    <w:rsid w:val="003327EF"/>
    <w:rsid w:val="00332A94"/>
    <w:rsid w:val="00332B18"/>
    <w:rsid w:val="00332D5C"/>
    <w:rsid w:val="00332E5C"/>
    <w:rsid w:val="00332EA7"/>
    <w:rsid w:val="00332EB3"/>
    <w:rsid w:val="00332FEE"/>
    <w:rsid w:val="003330DD"/>
    <w:rsid w:val="003337E2"/>
    <w:rsid w:val="00333B1D"/>
    <w:rsid w:val="00334434"/>
    <w:rsid w:val="00334930"/>
    <w:rsid w:val="00335070"/>
    <w:rsid w:val="003353E0"/>
    <w:rsid w:val="00335BF1"/>
    <w:rsid w:val="00336071"/>
    <w:rsid w:val="003360E7"/>
    <w:rsid w:val="00336161"/>
    <w:rsid w:val="003361E7"/>
    <w:rsid w:val="00337782"/>
    <w:rsid w:val="00337A5B"/>
    <w:rsid w:val="00337C36"/>
    <w:rsid w:val="00337C85"/>
    <w:rsid w:val="0034001F"/>
    <w:rsid w:val="003402A5"/>
    <w:rsid w:val="003402BF"/>
    <w:rsid w:val="0034044E"/>
    <w:rsid w:val="00340929"/>
    <w:rsid w:val="00340A89"/>
    <w:rsid w:val="00340B88"/>
    <w:rsid w:val="00341090"/>
    <w:rsid w:val="003410EE"/>
    <w:rsid w:val="00341168"/>
    <w:rsid w:val="003414F1"/>
    <w:rsid w:val="00341625"/>
    <w:rsid w:val="00341C17"/>
    <w:rsid w:val="003422CA"/>
    <w:rsid w:val="003425F5"/>
    <w:rsid w:val="00342647"/>
    <w:rsid w:val="00342AE0"/>
    <w:rsid w:val="00342BF9"/>
    <w:rsid w:val="00342C00"/>
    <w:rsid w:val="00342D13"/>
    <w:rsid w:val="00342D9C"/>
    <w:rsid w:val="00342F6D"/>
    <w:rsid w:val="0034328E"/>
    <w:rsid w:val="0034346E"/>
    <w:rsid w:val="00343471"/>
    <w:rsid w:val="00343882"/>
    <w:rsid w:val="0034398A"/>
    <w:rsid w:val="00343C26"/>
    <w:rsid w:val="003441E6"/>
    <w:rsid w:val="003443BB"/>
    <w:rsid w:val="00344623"/>
    <w:rsid w:val="00344990"/>
    <w:rsid w:val="00344CA1"/>
    <w:rsid w:val="00344D5F"/>
    <w:rsid w:val="0034534E"/>
    <w:rsid w:val="00345AB3"/>
    <w:rsid w:val="00345B98"/>
    <w:rsid w:val="00345D03"/>
    <w:rsid w:val="0034608D"/>
    <w:rsid w:val="00346541"/>
    <w:rsid w:val="003467C0"/>
    <w:rsid w:val="00346888"/>
    <w:rsid w:val="00346BAB"/>
    <w:rsid w:val="00346DF8"/>
    <w:rsid w:val="00347533"/>
    <w:rsid w:val="00347537"/>
    <w:rsid w:val="0034757A"/>
    <w:rsid w:val="0034772F"/>
    <w:rsid w:val="00347DDD"/>
    <w:rsid w:val="00347E73"/>
    <w:rsid w:val="0035008E"/>
    <w:rsid w:val="00350106"/>
    <w:rsid w:val="003504B4"/>
    <w:rsid w:val="00350909"/>
    <w:rsid w:val="0035128D"/>
    <w:rsid w:val="0035137B"/>
    <w:rsid w:val="0035151E"/>
    <w:rsid w:val="003519E1"/>
    <w:rsid w:val="00351A4D"/>
    <w:rsid w:val="00351CFD"/>
    <w:rsid w:val="00351D58"/>
    <w:rsid w:val="00351F9E"/>
    <w:rsid w:val="00352091"/>
    <w:rsid w:val="00352194"/>
    <w:rsid w:val="0035236F"/>
    <w:rsid w:val="00352562"/>
    <w:rsid w:val="003528A8"/>
    <w:rsid w:val="00352A8E"/>
    <w:rsid w:val="00352AB1"/>
    <w:rsid w:val="00353491"/>
    <w:rsid w:val="003535FD"/>
    <w:rsid w:val="00353A85"/>
    <w:rsid w:val="00353BE2"/>
    <w:rsid w:val="00353DC6"/>
    <w:rsid w:val="00353E75"/>
    <w:rsid w:val="00353FF3"/>
    <w:rsid w:val="0035400D"/>
    <w:rsid w:val="00354040"/>
    <w:rsid w:val="0035421A"/>
    <w:rsid w:val="0035433B"/>
    <w:rsid w:val="003543B7"/>
    <w:rsid w:val="00354505"/>
    <w:rsid w:val="00354580"/>
    <w:rsid w:val="0035485A"/>
    <w:rsid w:val="00354B11"/>
    <w:rsid w:val="00354B2E"/>
    <w:rsid w:val="00354B75"/>
    <w:rsid w:val="00354EEE"/>
    <w:rsid w:val="003550F9"/>
    <w:rsid w:val="003551C4"/>
    <w:rsid w:val="00355337"/>
    <w:rsid w:val="003557EC"/>
    <w:rsid w:val="003559F5"/>
    <w:rsid w:val="00355A62"/>
    <w:rsid w:val="00355B94"/>
    <w:rsid w:val="00355F01"/>
    <w:rsid w:val="00356425"/>
    <w:rsid w:val="00356723"/>
    <w:rsid w:val="00356910"/>
    <w:rsid w:val="00356B95"/>
    <w:rsid w:val="00356DED"/>
    <w:rsid w:val="003571C8"/>
    <w:rsid w:val="0035722A"/>
    <w:rsid w:val="00357383"/>
    <w:rsid w:val="003573CD"/>
    <w:rsid w:val="0035754A"/>
    <w:rsid w:val="003576F4"/>
    <w:rsid w:val="00357777"/>
    <w:rsid w:val="003577F2"/>
    <w:rsid w:val="00357A54"/>
    <w:rsid w:val="00357C70"/>
    <w:rsid w:val="00360045"/>
    <w:rsid w:val="003600CA"/>
    <w:rsid w:val="003607DE"/>
    <w:rsid w:val="00360816"/>
    <w:rsid w:val="003608E4"/>
    <w:rsid w:val="00360AEA"/>
    <w:rsid w:val="00360B82"/>
    <w:rsid w:val="00360ED8"/>
    <w:rsid w:val="00360FBA"/>
    <w:rsid w:val="00361125"/>
    <w:rsid w:val="00361130"/>
    <w:rsid w:val="003611A8"/>
    <w:rsid w:val="0036171E"/>
    <w:rsid w:val="00361D6E"/>
    <w:rsid w:val="00361F9B"/>
    <w:rsid w:val="00362048"/>
    <w:rsid w:val="00362129"/>
    <w:rsid w:val="0036215B"/>
    <w:rsid w:val="00362236"/>
    <w:rsid w:val="003627BB"/>
    <w:rsid w:val="00362BAB"/>
    <w:rsid w:val="00362C7A"/>
    <w:rsid w:val="00362D22"/>
    <w:rsid w:val="00363159"/>
    <w:rsid w:val="00363764"/>
    <w:rsid w:val="003637CD"/>
    <w:rsid w:val="003639CE"/>
    <w:rsid w:val="00363DF8"/>
    <w:rsid w:val="00363FA8"/>
    <w:rsid w:val="0036423E"/>
    <w:rsid w:val="00364866"/>
    <w:rsid w:val="00364CEC"/>
    <w:rsid w:val="00364EAE"/>
    <w:rsid w:val="00364FB9"/>
    <w:rsid w:val="0036528A"/>
    <w:rsid w:val="003656B8"/>
    <w:rsid w:val="0036574A"/>
    <w:rsid w:val="00365788"/>
    <w:rsid w:val="0036594F"/>
    <w:rsid w:val="00365ABD"/>
    <w:rsid w:val="00365DD6"/>
    <w:rsid w:val="0036606C"/>
    <w:rsid w:val="00366565"/>
    <w:rsid w:val="00366D3C"/>
    <w:rsid w:val="00366E77"/>
    <w:rsid w:val="0036706F"/>
    <w:rsid w:val="00367247"/>
    <w:rsid w:val="00367572"/>
    <w:rsid w:val="0036776C"/>
    <w:rsid w:val="00367CA3"/>
    <w:rsid w:val="003701E1"/>
    <w:rsid w:val="00370347"/>
    <w:rsid w:val="00370465"/>
    <w:rsid w:val="003709B5"/>
    <w:rsid w:val="00370ECE"/>
    <w:rsid w:val="00370F37"/>
    <w:rsid w:val="003710F3"/>
    <w:rsid w:val="003712AA"/>
    <w:rsid w:val="003719C4"/>
    <w:rsid w:val="003719E9"/>
    <w:rsid w:val="00371A01"/>
    <w:rsid w:val="00371E1D"/>
    <w:rsid w:val="00371E78"/>
    <w:rsid w:val="003722FA"/>
    <w:rsid w:val="00372419"/>
    <w:rsid w:val="00372448"/>
    <w:rsid w:val="003725AA"/>
    <w:rsid w:val="00372776"/>
    <w:rsid w:val="00372780"/>
    <w:rsid w:val="00372B74"/>
    <w:rsid w:val="00372F37"/>
    <w:rsid w:val="0037320D"/>
    <w:rsid w:val="0037337B"/>
    <w:rsid w:val="0037352E"/>
    <w:rsid w:val="00373642"/>
    <w:rsid w:val="0037366A"/>
    <w:rsid w:val="003736FC"/>
    <w:rsid w:val="00373867"/>
    <w:rsid w:val="00373986"/>
    <w:rsid w:val="00373B75"/>
    <w:rsid w:val="00373BEE"/>
    <w:rsid w:val="00373DEC"/>
    <w:rsid w:val="00374023"/>
    <w:rsid w:val="00374501"/>
    <w:rsid w:val="00374607"/>
    <w:rsid w:val="00374BA3"/>
    <w:rsid w:val="00374BB4"/>
    <w:rsid w:val="00374D10"/>
    <w:rsid w:val="0037557A"/>
    <w:rsid w:val="0037562E"/>
    <w:rsid w:val="0037569E"/>
    <w:rsid w:val="003756F4"/>
    <w:rsid w:val="00375E1C"/>
    <w:rsid w:val="00376178"/>
    <w:rsid w:val="00376743"/>
    <w:rsid w:val="00376AA6"/>
    <w:rsid w:val="0037713A"/>
    <w:rsid w:val="0037744A"/>
    <w:rsid w:val="00377C92"/>
    <w:rsid w:val="003806F0"/>
    <w:rsid w:val="00380AC7"/>
    <w:rsid w:val="00380AEA"/>
    <w:rsid w:val="00380E59"/>
    <w:rsid w:val="00380E61"/>
    <w:rsid w:val="003811BE"/>
    <w:rsid w:val="00381483"/>
    <w:rsid w:val="003814AA"/>
    <w:rsid w:val="00381511"/>
    <w:rsid w:val="003817FD"/>
    <w:rsid w:val="00381BE8"/>
    <w:rsid w:val="00381C82"/>
    <w:rsid w:val="00381D36"/>
    <w:rsid w:val="00381DBB"/>
    <w:rsid w:val="0038234A"/>
    <w:rsid w:val="00382445"/>
    <w:rsid w:val="003826EC"/>
    <w:rsid w:val="003828E1"/>
    <w:rsid w:val="00382AF6"/>
    <w:rsid w:val="003832D3"/>
    <w:rsid w:val="00383C7B"/>
    <w:rsid w:val="003841B0"/>
    <w:rsid w:val="0038420D"/>
    <w:rsid w:val="00384296"/>
    <w:rsid w:val="0038483D"/>
    <w:rsid w:val="00384891"/>
    <w:rsid w:val="00384A57"/>
    <w:rsid w:val="00384B2A"/>
    <w:rsid w:val="00384CAD"/>
    <w:rsid w:val="00384F0A"/>
    <w:rsid w:val="00385253"/>
    <w:rsid w:val="00385291"/>
    <w:rsid w:val="00385926"/>
    <w:rsid w:val="00385D10"/>
    <w:rsid w:val="00385DEC"/>
    <w:rsid w:val="00385EBA"/>
    <w:rsid w:val="00385FB0"/>
    <w:rsid w:val="00386263"/>
    <w:rsid w:val="003862E7"/>
    <w:rsid w:val="003864E3"/>
    <w:rsid w:val="0038670B"/>
    <w:rsid w:val="00386939"/>
    <w:rsid w:val="0038695F"/>
    <w:rsid w:val="003870A5"/>
    <w:rsid w:val="00387E1A"/>
    <w:rsid w:val="003901B1"/>
    <w:rsid w:val="003904BB"/>
    <w:rsid w:val="00390690"/>
    <w:rsid w:val="00390717"/>
    <w:rsid w:val="0039080C"/>
    <w:rsid w:val="00390873"/>
    <w:rsid w:val="00390B0D"/>
    <w:rsid w:val="00390CEB"/>
    <w:rsid w:val="00390EBE"/>
    <w:rsid w:val="00390F07"/>
    <w:rsid w:val="00391546"/>
    <w:rsid w:val="0039188B"/>
    <w:rsid w:val="003918A9"/>
    <w:rsid w:val="00391D53"/>
    <w:rsid w:val="003921BA"/>
    <w:rsid w:val="00392546"/>
    <w:rsid w:val="003925DD"/>
    <w:rsid w:val="00392701"/>
    <w:rsid w:val="003927DF"/>
    <w:rsid w:val="00392816"/>
    <w:rsid w:val="00392965"/>
    <w:rsid w:val="00392CB1"/>
    <w:rsid w:val="00392E0E"/>
    <w:rsid w:val="00393592"/>
    <w:rsid w:val="0039396D"/>
    <w:rsid w:val="003939E7"/>
    <w:rsid w:val="00393D8B"/>
    <w:rsid w:val="003940C6"/>
    <w:rsid w:val="003949C3"/>
    <w:rsid w:val="00394A94"/>
    <w:rsid w:val="00394C49"/>
    <w:rsid w:val="0039507D"/>
    <w:rsid w:val="00395110"/>
    <w:rsid w:val="0039520B"/>
    <w:rsid w:val="003952F4"/>
    <w:rsid w:val="003956CD"/>
    <w:rsid w:val="00395A8E"/>
    <w:rsid w:val="003965F0"/>
    <w:rsid w:val="00396827"/>
    <w:rsid w:val="00396FD8"/>
    <w:rsid w:val="00397423"/>
    <w:rsid w:val="00397799"/>
    <w:rsid w:val="003977B9"/>
    <w:rsid w:val="00397FDC"/>
    <w:rsid w:val="003A075D"/>
    <w:rsid w:val="003A0CA3"/>
    <w:rsid w:val="003A0DA1"/>
    <w:rsid w:val="003A0E13"/>
    <w:rsid w:val="003A0EA1"/>
    <w:rsid w:val="003A18C2"/>
    <w:rsid w:val="003A1956"/>
    <w:rsid w:val="003A19EE"/>
    <w:rsid w:val="003A1B69"/>
    <w:rsid w:val="003A22FA"/>
    <w:rsid w:val="003A23A6"/>
    <w:rsid w:val="003A24E1"/>
    <w:rsid w:val="003A2541"/>
    <w:rsid w:val="003A2940"/>
    <w:rsid w:val="003A30A1"/>
    <w:rsid w:val="003A321B"/>
    <w:rsid w:val="003A324F"/>
    <w:rsid w:val="003A3335"/>
    <w:rsid w:val="003A3AAA"/>
    <w:rsid w:val="003A3D0B"/>
    <w:rsid w:val="003A3D5C"/>
    <w:rsid w:val="003A3E17"/>
    <w:rsid w:val="003A3FBC"/>
    <w:rsid w:val="003A40C8"/>
    <w:rsid w:val="003A46D7"/>
    <w:rsid w:val="003A4961"/>
    <w:rsid w:val="003A4B64"/>
    <w:rsid w:val="003A55F2"/>
    <w:rsid w:val="003A57DC"/>
    <w:rsid w:val="003A5813"/>
    <w:rsid w:val="003A5BAF"/>
    <w:rsid w:val="003A5C1C"/>
    <w:rsid w:val="003A5DA6"/>
    <w:rsid w:val="003A5F3B"/>
    <w:rsid w:val="003A6451"/>
    <w:rsid w:val="003A6469"/>
    <w:rsid w:val="003A65C5"/>
    <w:rsid w:val="003A668C"/>
    <w:rsid w:val="003A6728"/>
    <w:rsid w:val="003A6AB0"/>
    <w:rsid w:val="003A6C61"/>
    <w:rsid w:val="003A6F86"/>
    <w:rsid w:val="003A712D"/>
    <w:rsid w:val="003A71C4"/>
    <w:rsid w:val="003A7367"/>
    <w:rsid w:val="003A755C"/>
    <w:rsid w:val="003A77AD"/>
    <w:rsid w:val="003A7C8B"/>
    <w:rsid w:val="003A7E49"/>
    <w:rsid w:val="003B0B19"/>
    <w:rsid w:val="003B0B39"/>
    <w:rsid w:val="003B1486"/>
    <w:rsid w:val="003B18A5"/>
    <w:rsid w:val="003B1B93"/>
    <w:rsid w:val="003B1EE4"/>
    <w:rsid w:val="003B2060"/>
    <w:rsid w:val="003B20CB"/>
    <w:rsid w:val="003B21E2"/>
    <w:rsid w:val="003B22FF"/>
    <w:rsid w:val="003B24E5"/>
    <w:rsid w:val="003B2AE9"/>
    <w:rsid w:val="003B3250"/>
    <w:rsid w:val="003B399B"/>
    <w:rsid w:val="003B3B67"/>
    <w:rsid w:val="003B406C"/>
    <w:rsid w:val="003B40B4"/>
    <w:rsid w:val="003B4477"/>
    <w:rsid w:val="003B47F1"/>
    <w:rsid w:val="003B4B96"/>
    <w:rsid w:val="003B4B9B"/>
    <w:rsid w:val="003B4EBA"/>
    <w:rsid w:val="003B51DC"/>
    <w:rsid w:val="003B5378"/>
    <w:rsid w:val="003B5385"/>
    <w:rsid w:val="003B54A4"/>
    <w:rsid w:val="003B5A4C"/>
    <w:rsid w:val="003B5AFA"/>
    <w:rsid w:val="003B5C13"/>
    <w:rsid w:val="003B5E05"/>
    <w:rsid w:val="003B5E95"/>
    <w:rsid w:val="003B5EC0"/>
    <w:rsid w:val="003B6180"/>
    <w:rsid w:val="003B6239"/>
    <w:rsid w:val="003B6341"/>
    <w:rsid w:val="003B6643"/>
    <w:rsid w:val="003B6ACF"/>
    <w:rsid w:val="003B6F93"/>
    <w:rsid w:val="003B7011"/>
    <w:rsid w:val="003B72E9"/>
    <w:rsid w:val="003B7304"/>
    <w:rsid w:val="003B731A"/>
    <w:rsid w:val="003B736C"/>
    <w:rsid w:val="003B743D"/>
    <w:rsid w:val="003B7914"/>
    <w:rsid w:val="003B7C5A"/>
    <w:rsid w:val="003B7CE9"/>
    <w:rsid w:val="003C004A"/>
    <w:rsid w:val="003C070F"/>
    <w:rsid w:val="003C13C5"/>
    <w:rsid w:val="003C1447"/>
    <w:rsid w:val="003C1500"/>
    <w:rsid w:val="003C151B"/>
    <w:rsid w:val="003C1853"/>
    <w:rsid w:val="003C19F0"/>
    <w:rsid w:val="003C1A06"/>
    <w:rsid w:val="003C1D8D"/>
    <w:rsid w:val="003C2242"/>
    <w:rsid w:val="003C2330"/>
    <w:rsid w:val="003C25D8"/>
    <w:rsid w:val="003C277C"/>
    <w:rsid w:val="003C2A35"/>
    <w:rsid w:val="003C2F83"/>
    <w:rsid w:val="003C30D8"/>
    <w:rsid w:val="003C3235"/>
    <w:rsid w:val="003C340B"/>
    <w:rsid w:val="003C3C04"/>
    <w:rsid w:val="003C3EEE"/>
    <w:rsid w:val="003C408C"/>
    <w:rsid w:val="003C4266"/>
    <w:rsid w:val="003C4EEA"/>
    <w:rsid w:val="003C4FD0"/>
    <w:rsid w:val="003C5137"/>
    <w:rsid w:val="003C5660"/>
    <w:rsid w:val="003C5BB0"/>
    <w:rsid w:val="003C5DBC"/>
    <w:rsid w:val="003C6114"/>
    <w:rsid w:val="003C636E"/>
    <w:rsid w:val="003C63A4"/>
    <w:rsid w:val="003C63F0"/>
    <w:rsid w:val="003C641A"/>
    <w:rsid w:val="003C67CF"/>
    <w:rsid w:val="003C6808"/>
    <w:rsid w:val="003C6A10"/>
    <w:rsid w:val="003C6BC1"/>
    <w:rsid w:val="003C6C7E"/>
    <w:rsid w:val="003C6EE7"/>
    <w:rsid w:val="003C6F13"/>
    <w:rsid w:val="003C7012"/>
    <w:rsid w:val="003C71B6"/>
    <w:rsid w:val="003C7317"/>
    <w:rsid w:val="003C78CB"/>
    <w:rsid w:val="003C78DA"/>
    <w:rsid w:val="003C7B40"/>
    <w:rsid w:val="003C7C20"/>
    <w:rsid w:val="003C7C38"/>
    <w:rsid w:val="003C7C5B"/>
    <w:rsid w:val="003C7D89"/>
    <w:rsid w:val="003D06FC"/>
    <w:rsid w:val="003D0A12"/>
    <w:rsid w:val="003D0A5F"/>
    <w:rsid w:val="003D0D63"/>
    <w:rsid w:val="003D0DD5"/>
    <w:rsid w:val="003D0E17"/>
    <w:rsid w:val="003D1011"/>
    <w:rsid w:val="003D11E4"/>
    <w:rsid w:val="003D1345"/>
    <w:rsid w:val="003D13D1"/>
    <w:rsid w:val="003D169B"/>
    <w:rsid w:val="003D1740"/>
    <w:rsid w:val="003D18C7"/>
    <w:rsid w:val="003D19CB"/>
    <w:rsid w:val="003D1F55"/>
    <w:rsid w:val="003D2C33"/>
    <w:rsid w:val="003D2C76"/>
    <w:rsid w:val="003D2F95"/>
    <w:rsid w:val="003D3681"/>
    <w:rsid w:val="003D3B11"/>
    <w:rsid w:val="003D3D40"/>
    <w:rsid w:val="003D3EC1"/>
    <w:rsid w:val="003D433E"/>
    <w:rsid w:val="003D4426"/>
    <w:rsid w:val="003D4569"/>
    <w:rsid w:val="003D457F"/>
    <w:rsid w:val="003D4C22"/>
    <w:rsid w:val="003D4D7F"/>
    <w:rsid w:val="003D52C6"/>
    <w:rsid w:val="003D5381"/>
    <w:rsid w:val="003D57F3"/>
    <w:rsid w:val="003D59E3"/>
    <w:rsid w:val="003D5B6A"/>
    <w:rsid w:val="003D5F79"/>
    <w:rsid w:val="003D6096"/>
    <w:rsid w:val="003D618F"/>
    <w:rsid w:val="003D6482"/>
    <w:rsid w:val="003D64D9"/>
    <w:rsid w:val="003D6790"/>
    <w:rsid w:val="003D704B"/>
    <w:rsid w:val="003D750C"/>
    <w:rsid w:val="003D7DA9"/>
    <w:rsid w:val="003E02CD"/>
    <w:rsid w:val="003E0460"/>
    <w:rsid w:val="003E04FB"/>
    <w:rsid w:val="003E075F"/>
    <w:rsid w:val="003E081F"/>
    <w:rsid w:val="003E092B"/>
    <w:rsid w:val="003E0B72"/>
    <w:rsid w:val="003E0C4F"/>
    <w:rsid w:val="003E0D4B"/>
    <w:rsid w:val="003E0E2D"/>
    <w:rsid w:val="003E0F83"/>
    <w:rsid w:val="003E11D3"/>
    <w:rsid w:val="003E1392"/>
    <w:rsid w:val="003E16FF"/>
    <w:rsid w:val="003E1972"/>
    <w:rsid w:val="003E1A5B"/>
    <w:rsid w:val="003E1C51"/>
    <w:rsid w:val="003E1C83"/>
    <w:rsid w:val="003E22E5"/>
    <w:rsid w:val="003E23A6"/>
    <w:rsid w:val="003E2553"/>
    <w:rsid w:val="003E290D"/>
    <w:rsid w:val="003E29B7"/>
    <w:rsid w:val="003E2A8A"/>
    <w:rsid w:val="003E2AEB"/>
    <w:rsid w:val="003E318F"/>
    <w:rsid w:val="003E32A1"/>
    <w:rsid w:val="003E32DC"/>
    <w:rsid w:val="003E3307"/>
    <w:rsid w:val="003E462A"/>
    <w:rsid w:val="003E4B0F"/>
    <w:rsid w:val="003E53C5"/>
    <w:rsid w:val="003E558B"/>
    <w:rsid w:val="003E5F0B"/>
    <w:rsid w:val="003E6237"/>
    <w:rsid w:val="003E62F4"/>
    <w:rsid w:val="003E67DF"/>
    <w:rsid w:val="003E67ED"/>
    <w:rsid w:val="003E6AC0"/>
    <w:rsid w:val="003E6AD0"/>
    <w:rsid w:val="003E6CF8"/>
    <w:rsid w:val="003E71F5"/>
    <w:rsid w:val="003E7B16"/>
    <w:rsid w:val="003F0118"/>
    <w:rsid w:val="003F01BD"/>
    <w:rsid w:val="003F023E"/>
    <w:rsid w:val="003F03A2"/>
    <w:rsid w:val="003F05BB"/>
    <w:rsid w:val="003F0817"/>
    <w:rsid w:val="003F0914"/>
    <w:rsid w:val="003F09FF"/>
    <w:rsid w:val="003F0B59"/>
    <w:rsid w:val="003F1033"/>
    <w:rsid w:val="003F104C"/>
    <w:rsid w:val="003F1192"/>
    <w:rsid w:val="003F13DB"/>
    <w:rsid w:val="003F14B5"/>
    <w:rsid w:val="003F14CF"/>
    <w:rsid w:val="003F14EC"/>
    <w:rsid w:val="003F1C36"/>
    <w:rsid w:val="003F1CD2"/>
    <w:rsid w:val="003F1F5B"/>
    <w:rsid w:val="003F2093"/>
    <w:rsid w:val="003F211C"/>
    <w:rsid w:val="003F233E"/>
    <w:rsid w:val="003F2751"/>
    <w:rsid w:val="003F28C9"/>
    <w:rsid w:val="003F290D"/>
    <w:rsid w:val="003F29F2"/>
    <w:rsid w:val="003F32DF"/>
    <w:rsid w:val="003F3322"/>
    <w:rsid w:val="003F3502"/>
    <w:rsid w:val="003F3747"/>
    <w:rsid w:val="003F37E5"/>
    <w:rsid w:val="003F3A57"/>
    <w:rsid w:val="003F4485"/>
    <w:rsid w:val="003F460A"/>
    <w:rsid w:val="003F4B1C"/>
    <w:rsid w:val="003F4B9C"/>
    <w:rsid w:val="003F4C4F"/>
    <w:rsid w:val="003F4D3E"/>
    <w:rsid w:val="003F4F64"/>
    <w:rsid w:val="003F529E"/>
    <w:rsid w:val="003F5820"/>
    <w:rsid w:val="003F58BE"/>
    <w:rsid w:val="003F5CCE"/>
    <w:rsid w:val="003F62DD"/>
    <w:rsid w:val="003F65BD"/>
    <w:rsid w:val="003F6D5C"/>
    <w:rsid w:val="003F765A"/>
    <w:rsid w:val="003F7704"/>
    <w:rsid w:val="003F7B20"/>
    <w:rsid w:val="0040001C"/>
    <w:rsid w:val="004003E6"/>
    <w:rsid w:val="00400769"/>
    <w:rsid w:val="00400AEF"/>
    <w:rsid w:val="00400B9D"/>
    <w:rsid w:val="00400EB4"/>
    <w:rsid w:val="00401224"/>
    <w:rsid w:val="00401B02"/>
    <w:rsid w:val="00401DFC"/>
    <w:rsid w:val="00402492"/>
    <w:rsid w:val="004025B4"/>
    <w:rsid w:val="00402809"/>
    <w:rsid w:val="00402907"/>
    <w:rsid w:val="00402993"/>
    <w:rsid w:val="00402D9E"/>
    <w:rsid w:val="004032E2"/>
    <w:rsid w:val="00403515"/>
    <w:rsid w:val="00403FAF"/>
    <w:rsid w:val="004042A9"/>
    <w:rsid w:val="004046C8"/>
    <w:rsid w:val="00404A7F"/>
    <w:rsid w:val="00404CFC"/>
    <w:rsid w:val="00404DD5"/>
    <w:rsid w:val="00404FD5"/>
    <w:rsid w:val="004054D2"/>
    <w:rsid w:val="004057BC"/>
    <w:rsid w:val="004059D4"/>
    <w:rsid w:val="00405AAD"/>
    <w:rsid w:val="00405D70"/>
    <w:rsid w:val="00405E03"/>
    <w:rsid w:val="00406623"/>
    <w:rsid w:val="00406659"/>
    <w:rsid w:val="004068B7"/>
    <w:rsid w:val="004070A3"/>
    <w:rsid w:val="00407128"/>
    <w:rsid w:val="004071BC"/>
    <w:rsid w:val="00407325"/>
    <w:rsid w:val="00407373"/>
    <w:rsid w:val="00407ABB"/>
    <w:rsid w:val="00407C68"/>
    <w:rsid w:val="00407E14"/>
    <w:rsid w:val="00407E95"/>
    <w:rsid w:val="00410125"/>
    <w:rsid w:val="00410301"/>
    <w:rsid w:val="0041046F"/>
    <w:rsid w:val="0041069C"/>
    <w:rsid w:val="0041073F"/>
    <w:rsid w:val="00410A11"/>
    <w:rsid w:val="00410AFD"/>
    <w:rsid w:val="00410C98"/>
    <w:rsid w:val="00411092"/>
    <w:rsid w:val="004112D4"/>
    <w:rsid w:val="00411649"/>
    <w:rsid w:val="004116C7"/>
    <w:rsid w:val="00411A5F"/>
    <w:rsid w:val="00411C6F"/>
    <w:rsid w:val="00411CC2"/>
    <w:rsid w:val="00411CD9"/>
    <w:rsid w:val="00411E38"/>
    <w:rsid w:val="00411E4F"/>
    <w:rsid w:val="00411FD9"/>
    <w:rsid w:val="00412216"/>
    <w:rsid w:val="00412512"/>
    <w:rsid w:val="004125DF"/>
    <w:rsid w:val="0041267B"/>
    <w:rsid w:val="004126AA"/>
    <w:rsid w:val="00412B14"/>
    <w:rsid w:val="00412BD1"/>
    <w:rsid w:val="00412D1E"/>
    <w:rsid w:val="00412ED3"/>
    <w:rsid w:val="00412F41"/>
    <w:rsid w:val="00413101"/>
    <w:rsid w:val="00413194"/>
    <w:rsid w:val="004131CE"/>
    <w:rsid w:val="00413328"/>
    <w:rsid w:val="00413521"/>
    <w:rsid w:val="00413688"/>
    <w:rsid w:val="004136EC"/>
    <w:rsid w:val="00413736"/>
    <w:rsid w:val="00413CE3"/>
    <w:rsid w:val="00414338"/>
    <w:rsid w:val="004144B9"/>
    <w:rsid w:val="00414622"/>
    <w:rsid w:val="004146B8"/>
    <w:rsid w:val="004146F5"/>
    <w:rsid w:val="004148CA"/>
    <w:rsid w:val="00414973"/>
    <w:rsid w:val="00414AA2"/>
    <w:rsid w:val="004153B0"/>
    <w:rsid w:val="004155C5"/>
    <w:rsid w:val="00415D05"/>
    <w:rsid w:val="0041637C"/>
    <w:rsid w:val="0041642E"/>
    <w:rsid w:val="004168D7"/>
    <w:rsid w:val="00416C1E"/>
    <w:rsid w:val="00416C59"/>
    <w:rsid w:val="00416F84"/>
    <w:rsid w:val="0041707D"/>
    <w:rsid w:val="00417161"/>
    <w:rsid w:val="00417177"/>
    <w:rsid w:val="0041721D"/>
    <w:rsid w:val="004172A3"/>
    <w:rsid w:val="004172F2"/>
    <w:rsid w:val="00417704"/>
    <w:rsid w:val="00417816"/>
    <w:rsid w:val="00417D00"/>
    <w:rsid w:val="00417E42"/>
    <w:rsid w:val="00417F41"/>
    <w:rsid w:val="00420135"/>
    <w:rsid w:val="00420521"/>
    <w:rsid w:val="00420CF5"/>
    <w:rsid w:val="004210C4"/>
    <w:rsid w:val="0042189E"/>
    <w:rsid w:val="00421D00"/>
    <w:rsid w:val="00421D9B"/>
    <w:rsid w:val="00421FB8"/>
    <w:rsid w:val="0042239F"/>
    <w:rsid w:val="00422480"/>
    <w:rsid w:val="00422587"/>
    <w:rsid w:val="00422870"/>
    <w:rsid w:val="00422A37"/>
    <w:rsid w:val="004230D2"/>
    <w:rsid w:val="00423146"/>
    <w:rsid w:val="00423178"/>
    <w:rsid w:val="00423274"/>
    <w:rsid w:val="004237D9"/>
    <w:rsid w:val="00423D43"/>
    <w:rsid w:val="00424359"/>
    <w:rsid w:val="004243B7"/>
    <w:rsid w:val="0042462F"/>
    <w:rsid w:val="004248DA"/>
    <w:rsid w:val="0042492C"/>
    <w:rsid w:val="00424AB4"/>
    <w:rsid w:val="00424EFA"/>
    <w:rsid w:val="0042519C"/>
    <w:rsid w:val="0042549B"/>
    <w:rsid w:val="004256BA"/>
    <w:rsid w:val="00425701"/>
    <w:rsid w:val="00425781"/>
    <w:rsid w:val="00425B5E"/>
    <w:rsid w:val="00425C92"/>
    <w:rsid w:val="00425EEA"/>
    <w:rsid w:val="00425F93"/>
    <w:rsid w:val="004261E3"/>
    <w:rsid w:val="004263BB"/>
    <w:rsid w:val="004265B8"/>
    <w:rsid w:val="004266FC"/>
    <w:rsid w:val="00426DA0"/>
    <w:rsid w:val="00426DCD"/>
    <w:rsid w:val="00426E34"/>
    <w:rsid w:val="00426E40"/>
    <w:rsid w:val="00426E73"/>
    <w:rsid w:val="00427332"/>
    <w:rsid w:val="00427457"/>
    <w:rsid w:val="0042794B"/>
    <w:rsid w:val="00427A3F"/>
    <w:rsid w:val="004303FA"/>
    <w:rsid w:val="0043074B"/>
    <w:rsid w:val="00430930"/>
    <w:rsid w:val="00430997"/>
    <w:rsid w:val="00430EC7"/>
    <w:rsid w:val="00430FA2"/>
    <w:rsid w:val="004310F4"/>
    <w:rsid w:val="0043152E"/>
    <w:rsid w:val="00431651"/>
    <w:rsid w:val="004316D1"/>
    <w:rsid w:val="00431A8C"/>
    <w:rsid w:val="00431B32"/>
    <w:rsid w:val="00431BEC"/>
    <w:rsid w:val="00432116"/>
    <w:rsid w:val="0043222A"/>
    <w:rsid w:val="00432DDC"/>
    <w:rsid w:val="004331B0"/>
    <w:rsid w:val="004333D3"/>
    <w:rsid w:val="0043361B"/>
    <w:rsid w:val="00433A32"/>
    <w:rsid w:val="00433F40"/>
    <w:rsid w:val="00433F87"/>
    <w:rsid w:val="00434063"/>
    <w:rsid w:val="0043435B"/>
    <w:rsid w:val="0043456C"/>
    <w:rsid w:val="004345BC"/>
    <w:rsid w:val="004345DC"/>
    <w:rsid w:val="00434B19"/>
    <w:rsid w:val="00434C86"/>
    <w:rsid w:val="00434CB0"/>
    <w:rsid w:val="004350CF"/>
    <w:rsid w:val="0043531A"/>
    <w:rsid w:val="0043542A"/>
    <w:rsid w:val="004356FF"/>
    <w:rsid w:val="00435922"/>
    <w:rsid w:val="00435AEB"/>
    <w:rsid w:val="00435C70"/>
    <w:rsid w:val="0043643C"/>
    <w:rsid w:val="004364B6"/>
    <w:rsid w:val="0043656C"/>
    <w:rsid w:val="00436736"/>
    <w:rsid w:val="004368B4"/>
    <w:rsid w:val="004368EB"/>
    <w:rsid w:val="00436A7A"/>
    <w:rsid w:val="00436BC3"/>
    <w:rsid w:val="00436D9E"/>
    <w:rsid w:val="00436E04"/>
    <w:rsid w:val="00436EA2"/>
    <w:rsid w:val="00437580"/>
    <w:rsid w:val="004376DC"/>
    <w:rsid w:val="00437AD9"/>
    <w:rsid w:val="00437C2D"/>
    <w:rsid w:val="00437D7E"/>
    <w:rsid w:val="00437D9E"/>
    <w:rsid w:val="00437E3A"/>
    <w:rsid w:val="00440168"/>
    <w:rsid w:val="004401FC"/>
    <w:rsid w:val="004404BE"/>
    <w:rsid w:val="0044063B"/>
    <w:rsid w:val="004406B5"/>
    <w:rsid w:val="0044097E"/>
    <w:rsid w:val="00440B37"/>
    <w:rsid w:val="00440BE1"/>
    <w:rsid w:val="00441128"/>
    <w:rsid w:val="0044121E"/>
    <w:rsid w:val="0044131D"/>
    <w:rsid w:val="00441617"/>
    <w:rsid w:val="0044165C"/>
    <w:rsid w:val="00441796"/>
    <w:rsid w:val="0044185B"/>
    <w:rsid w:val="004418EB"/>
    <w:rsid w:val="00441B6E"/>
    <w:rsid w:val="00441BFB"/>
    <w:rsid w:val="00441C50"/>
    <w:rsid w:val="00441C64"/>
    <w:rsid w:val="00441D2C"/>
    <w:rsid w:val="004421DF"/>
    <w:rsid w:val="00442413"/>
    <w:rsid w:val="00442C65"/>
    <w:rsid w:val="004430EB"/>
    <w:rsid w:val="004432B4"/>
    <w:rsid w:val="00443911"/>
    <w:rsid w:val="0044402A"/>
    <w:rsid w:val="00444562"/>
    <w:rsid w:val="004446F4"/>
    <w:rsid w:val="0044482F"/>
    <w:rsid w:val="004448F1"/>
    <w:rsid w:val="00444917"/>
    <w:rsid w:val="00444A43"/>
    <w:rsid w:val="00444AA6"/>
    <w:rsid w:val="004454A0"/>
    <w:rsid w:val="0044568F"/>
    <w:rsid w:val="0044588F"/>
    <w:rsid w:val="00445D6D"/>
    <w:rsid w:val="00445DA0"/>
    <w:rsid w:val="00446159"/>
    <w:rsid w:val="00446720"/>
    <w:rsid w:val="00446736"/>
    <w:rsid w:val="00446B65"/>
    <w:rsid w:val="00446CAE"/>
    <w:rsid w:val="00446F6C"/>
    <w:rsid w:val="00447291"/>
    <w:rsid w:val="004472CC"/>
    <w:rsid w:val="004474B4"/>
    <w:rsid w:val="00447B6F"/>
    <w:rsid w:val="00447B71"/>
    <w:rsid w:val="00450270"/>
    <w:rsid w:val="0045028D"/>
    <w:rsid w:val="00450516"/>
    <w:rsid w:val="00450766"/>
    <w:rsid w:val="0045078F"/>
    <w:rsid w:val="00450AAA"/>
    <w:rsid w:val="00450FB1"/>
    <w:rsid w:val="004511B3"/>
    <w:rsid w:val="004513A5"/>
    <w:rsid w:val="004516FE"/>
    <w:rsid w:val="004519E5"/>
    <w:rsid w:val="0045221B"/>
    <w:rsid w:val="00452295"/>
    <w:rsid w:val="0045234A"/>
    <w:rsid w:val="00452896"/>
    <w:rsid w:val="00452B0F"/>
    <w:rsid w:val="00452D6C"/>
    <w:rsid w:val="00452FD8"/>
    <w:rsid w:val="0045329F"/>
    <w:rsid w:val="0045384D"/>
    <w:rsid w:val="00453B29"/>
    <w:rsid w:val="00453F93"/>
    <w:rsid w:val="00453FA0"/>
    <w:rsid w:val="0045404F"/>
    <w:rsid w:val="0045441B"/>
    <w:rsid w:val="0045447D"/>
    <w:rsid w:val="00454D93"/>
    <w:rsid w:val="0045564D"/>
    <w:rsid w:val="004557A1"/>
    <w:rsid w:val="004559C7"/>
    <w:rsid w:val="00455ADF"/>
    <w:rsid w:val="00455C57"/>
    <w:rsid w:val="00456489"/>
    <w:rsid w:val="0045654B"/>
    <w:rsid w:val="00456611"/>
    <w:rsid w:val="00456647"/>
    <w:rsid w:val="004567D9"/>
    <w:rsid w:val="0045691C"/>
    <w:rsid w:val="004569FE"/>
    <w:rsid w:val="00456A51"/>
    <w:rsid w:val="00456D15"/>
    <w:rsid w:val="004572BF"/>
    <w:rsid w:val="004577A7"/>
    <w:rsid w:val="00457AE8"/>
    <w:rsid w:val="00457BCC"/>
    <w:rsid w:val="00457F35"/>
    <w:rsid w:val="0046004B"/>
    <w:rsid w:val="00460063"/>
    <w:rsid w:val="00460407"/>
    <w:rsid w:val="004607B3"/>
    <w:rsid w:val="00460A99"/>
    <w:rsid w:val="00460FF7"/>
    <w:rsid w:val="00461014"/>
    <w:rsid w:val="0046137D"/>
    <w:rsid w:val="00461389"/>
    <w:rsid w:val="00461473"/>
    <w:rsid w:val="004615C1"/>
    <w:rsid w:val="00461609"/>
    <w:rsid w:val="0046172C"/>
    <w:rsid w:val="00461F72"/>
    <w:rsid w:val="00462092"/>
    <w:rsid w:val="00462926"/>
    <w:rsid w:val="00462BFC"/>
    <w:rsid w:val="00462E4D"/>
    <w:rsid w:val="004634A9"/>
    <w:rsid w:val="004635FB"/>
    <w:rsid w:val="0046411A"/>
    <w:rsid w:val="00464191"/>
    <w:rsid w:val="00464516"/>
    <w:rsid w:val="004647BE"/>
    <w:rsid w:val="004648AB"/>
    <w:rsid w:val="00464E07"/>
    <w:rsid w:val="004650C8"/>
    <w:rsid w:val="004655A9"/>
    <w:rsid w:val="004655C4"/>
    <w:rsid w:val="00465645"/>
    <w:rsid w:val="004656CF"/>
    <w:rsid w:val="00465CD4"/>
    <w:rsid w:val="00465ED3"/>
    <w:rsid w:val="00465FD0"/>
    <w:rsid w:val="00466081"/>
    <w:rsid w:val="00466090"/>
    <w:rsid w:val="0046664D"/>
    <w:rsid w:val="0046667C"/>
    <w:rsid w:val="004666B9"/>
    <w:rsid w:val="004667C3"/>
    <w:rsid w:val="0046681A"/>
    <w:rsid w:val="00466D1B"/>
    <w:rsid w:val="00466F95"/>
    <w:rsid w:val="0046701E"/>
    <w:rsid w:val="004673F2"/>
    <w:rsid w:val="00467431"/>
    <w:rsid w:val="00467697"/>
    <w:rsid w:val="00467945"/>
    <w:rsid w:val="00467E33"/>
    <w:rsid w:val="00467EAA"/>
    <w:rsid w:val="00470441"/>
    <w:rsid w:val="004706CF"/>
    <w:rsid w:val="00470809"/>
    <w:rsid w:val="00470BB8"/>
    <w:rsid w:val="00470C2D"/>
    <w:rsid w:val="0047152B"/>
    <w:rsid w:val="00471B2A"/>
    <w:rsid w:val="00471B4C"/>
    <w:rsid w:val="00471E9C"/>
    <w:rsid w:val="00471FAD"/>
    <w:rsid w:val="00472181"/>
    <w:rsid w:val="00472252"/>
    <w:rsid w:val="004726A4"/>
    <w:rsid w:val="0047276B"/>
    <w:rsid w:val="004729E7"/>
    <w:rsid w:val="00472A20"/>
    <w:rsid w:val="004730EC"/>
    <w:rsid w:val="00473161"/>
    <w:rsid w:val="00473E22"/>
    <w:rsid w:val="00473FBD"/>
    <w:rsid w:val="004741DB"/>
    <w:rsid w:val="00474543"/>
    <w:rsid w:val="004748F6"/>
    <w:rsid w:val="004749A9"/>
    <w:rsid w:val="00474DB6"/>
    <w:rsid w:val="00475236"/>
    <w:rsid w:val="00475882"/>
    <w:rsid w:val="00475AD5"/>
    <w:rsid w:val="00475E04"/>
    <w:rsid w:val="00475E21"/>
    <w:rsid w:val="00476022"/>
    <w:rsid w:val="00476209"/>
    <w:rsid w:val="0047666A"/>
    <w:rsid w:val="00476961"/>
    <w:rsid w:val="00476F33"/>
    <w:rsid w:val="00476FDC"/>
    <w:rsid w:val="0047706A"/>
    <w:rsid w:val="004772C0"/>
    <w:rsid w:val="00477341"/>
    <w:rsid w:val="00477412"/>
    <w:rsid w:val="00477421"/>
    <w:rsid w:val="00477448"/>
    <w:rsid w:val="00477481"/>
    <w:rsid w:val="00477803"/>
    <w:rsid w:val="00477A63"/>
    <w:rsid w:val="00477D01"/>
    <w:rsid w:val="00477D40"/>
    <w:rsid w:val="0048083B"/>
    <w:rsid w:val="0048085E"/>
    <w:rsid w:val="0048098D"/>
    <w:rsid w:val="00480C0A"/>
    <w:rsid w:val="00480F0C"/>
    <w:rsid w:val="0048100C"/>
    <w:rsid w:val="00481069"/>
    <w:rsid w:val="0048113B"/>
    <w:rsid w:val="0048154F"/>
    <w:rsid w:val="004816F6"/>
    <w:rsid w:val="00481B99"/>
    <w:rsid w:val="00481C93"/>
    <w:rsid w:val="00481D45"/>
    <w:rsid w:val="00481E53"/>
    <w:rsid w:val="00481FA5"/>
    <w:rsid w:val="00482C82"/>
    <w:rsid w:val="00482CA7"/>
    <w:rsid w:val="00482F51"/>
    <w:rsid w:val="00482FB6"/>
    <w:rsid w:val="00483264"/>
    <w:rsid w:val="00483628"/>
    <w:rsid w:val="00483E14"/>
    <w:rsid w:val="00484396"/>
    <w:rsid w:val="00484409"/>
    <w:rsid w:val="004844D1"/>
    <w:rsid w:val="00484504"/>
    <w:rsid w:val="00484694"/>
    <w:rsid w:val="004848D5"/>
    <w:rsid w:val="00484974"/>
    <w:rsid w:val="00484A7C"/>
    <w:rsid w:val="00484C87"/>
    <w:rsid w:val="00484D32"/>
    <w:rsid w:val="00484EA3"/>
    <w:rsid w:val="00484F15"/>
    <w:rsid w:val="0048534B"/>
    <w:rsid w:val="004859B2"/>
    <w:rsid w:val="00485C7C"/>
    <w:rsid w:val="00486079"/>
    <w:rsid w:val="00486312"/>
    <w:rsid w:val="00486A02"/>
    <w:rsid w:val="00486A29"/>
    <w:rsid w:val="00486A52"/>
    <w:rsid w:val="00486AB6"/>
    <w:rsid w:val="00486F37"/>
    <w:rsid w:val="0048714B"/>
    <w:rsid w:val="00487190"/>
    <w:rsid w:val="0048765C"/>
    <w:rsid w:val="00487A91"/>
    <w:rsid w:val="00487BC4"/>
    <w:rsid w:val="00487D7F"/>
    <w:rsid w:val="00487F01"/>
    <w:rsid w:val="00490209"/>
    <w:rsid w:val="0049072C"/>
    <w:rsid w:val="00491292"/>
    <w:rsid w:val="0049129A"/>
    <w:rsid w:val="00491454"/>
    <w:rsid w:val="0049168B"/>
    <w:rsid w:val="00491B61"/>
    <w:rsid w:val="00491D39"/>
    <w:rsid w:val="00491DA8"/>
    <w:rsid w:val="00491FDF"/>
    <w:rsid w:val="0049209C"/>
    <w:rsid w:val="004927A7"/>
    <w:rsid w:val="00492861"/>
    <w:rsid w:val="004929E9"/>
    <w:rsid w:val="00492A19"/>
    <w:rsid w:val="00492ACD"/>
    <w:rsid w:val="00492F61"/>
    <w:rsid w:val="00493132"/>
    <w:rsid w:val="004936A5"/>
    <w:rsid w:val="004936F3"/>
    <w:rsid w:val="004939DB"/>
    <w:rsid w:val="00493C3D"/>
    <w:rsid w:val="00493E41"/>
    <w:rsid w:val="004942A9"/>
    <w:rsid w:val="00494315"/>
    <w:rsid w:val="004944B4"/>
    <w:rsid w:val="004945E8"/>
    <w:rsid w:val="0049471D"/>
    <w:rsid w:val="004947EF"/>
    <w:rsid w:val="0049488D"/>
    <w:rsid w:val="00494C1B"/>
    <w:rsid w:val="00494F21"/>
    <w:rsid w:val="004954C5"/>
    <w:rsid w:val="004955AF"/>
    <w:rsid w:val="004958C3"/>
    <w:rsid w:val="00495BA0"/>
    <w:rsid w:val="00495CDA"/>
    <w:rsid w:val="00495E73"/>
    <w:rsid w:val="0049610A"/>
    <w:rsid w:val="0049630B"/>
    <w:rsid w:val="0049690C"/>
    <w:rsid w:val="00497302"/>
    <w:rsid w:val="004973B9"/>
    <w:rsid w:val="00497541"/>
    <w:rsid w:val="00497BE8"/>
    <w:rsid w:val="00497DFA"/>
    <w:rsid w:val="004A00F3"/>
    <w:rsid w:val="004A0457"/>
    <w:rsid w:val="004A07AE"/>
    <w:rsid w:val="004A07EB"/>
    <w:rsid w:val="004A0855"/>
    <w:rsid w:val="004A1563"/>
    <w:rsid w:val="004A169F"/>
    <w:rsid w:val="004A16FD"/>
    <w:rsid w:val="004A2282"/>
    <w:rsid w:val="004A22C9"/>
    <w:rsid w:val="004A246E"/>
    <w:rsid w:val="004A2833"/>
    <w:rsid w:val="004A2C92"/>
    <w:rsid w:val="004A2CB7"/>
    <w:rsid w:val="004A2F65"/>
    <w:rsid w:val="004A3911"/>
    <w:rsid w:val="004A3952"/>
    <w:rsid w:val="004A3EE1"/>
    <w:rsid w:val="004A41DE"/>
    <w:rsid w:val="004A420E"/>
    <w:rsid w:val="004A447B"/>
    <w:rsid w:val="004A49B2"/>
    <w:rsid w:val="004A4A85"/>
    <w:rsid w:val="004A4BCF"/>
    <w:rsid w:val="004A4E90"/>
    <w:rsid w:val="004A50A0"/>
    <w:rsid w:val="004A511F"/>
    <w:rsid w:val="004A55E0"/>
    <w:rsid w:val="004A618B"/>
    <w:rsid w:val="004A6292"/>
    <w:rsid w:val="004A62DB"/>
    <w:rsid w:val="004A693A"/>
    <w:rsid w:val="004A6C67"/>
    <w:rsid w:val="004A6ED0"/>
    <w:rsid w:val="004A70F8"/>
    <w:rsid w:val="004A72B2"/>
    <w:rsid w:val="004A74A4"/>
    <w:rsid w:val="004A77E7"/>
    <w:rsid w:val="004A783A"/>
    <w:rsid w:val="004A78A1"/>
    <w:rsid w:val="004A7EE7"/>
    <w:rsid w:val="004B01C1"/>
    <w:rsid w:val="004B0670"/>
    <w:rsid w:val="004B0D80"/>
    <w:rsid w:val="004B0ED3"/>
    <w:rsid w:val="004B108D"/>
    <w:rsid w:val="004B15AD"/>
    <w:rsid w:val="004B174A"/>
    <w:rsid w:val="004B187D"/>
    <w:rsid w:val="004B1A76"/>
    <w:rsid w:val="004B1D40"/>
    <w:rsid w:val="004B1F23"/>
    <w:rsid w:val="004B2465"/>
    <w:rsid w:val="004B24EC"/>
    <w:rsid w:val="004B292D"/>
    <w:rsid w:val="004B29F2"/>
    <w:rsid w:val="004B2B90"/>
    <w:rsid w:val="004B2E02"/>
    <w:rsid w:val="004B2F22"/>
    <w:rsid w:val="004B35F6"/>
    <w:rsid w:val="004B3D28"/>
    <w:rsid w:val="004B3D73"/>
    <w:rsid w:val="004B40E2"/>
    <w:rsid w:val="004B42C2"/>
    <w:rsid w:val="004B47F5"/>
    <w:rsid w:val="004B4D33"/>
    <w:rsid w:val="004B5345"/>
    <w:rsid w:val="004B53A3"/>
    <w:rsid w:val="004B56A0"/>
    <w:rsid w:val="004B5B45"/>
    <w:rsid w:val="004B5B79"/>
    <w:rsid w:val="004B5E74"/>
    <w:rsid w:val="004B5F57"/>
    <w:rsid w:val="004B6136"/>
    <w:rsid w:val="004B6144"/>
    <w:rsid w:val="004B621D"/>
    <w:rsid w:val="004B62E2"/>
    <w:rsid w:val="004B62ED"/>
    <w:rsid w:val="004B6DB2"/>
    <w:rsid w:val="004B702D"/>
    <w:rsid w:val="004B70EB"/>
    <w:rsid w:val="004B7384"/>
    <w:rsid w:val="004B7524"/>
    <w:rsid w:val="004B7645"/>
    <w:rsid w:val="004B78FB"/>
    <w:rsid w:val="004B7BE9"/>
    <w:rsid w:val="004C0DCE"/>
    <w:rsid w:val="004C1169"/>
    <w:rsid w:val="004C1D69"/>
    <w:rsid w:val="004C2416"/>
    <w:rsid w:val="004C254B"/>
    <w:rsid w:val="004C25A6"/>
    <w:rsid w:val="004C29C9"/>
    <w:rsid w:val="004C2A0F"/>
    <w:rsid w:val="004C2CCF"/>
    <w:rsid w:val="004C3008"/>
    <w:rsid w:val="004C31D2"/>
    <w:rsid w:val="004C3329"/>
    <w:rsid w:val="004C35EF"/>
    <w:rsid w:val="004C3841"/>
    <w:rsid w:val="004C3A57"/>
    <w:rsid w:val="004C3B9B"/>
    <w:rsid w:val="004C3CC6"/>
    <w:rsid w:val="004C3D92"/>
    <w:rsid w:val="004C4096"/>
    <w:rsid w:val="004C40FC"/>
    <w:rsid w:val="004C428A"/>
    <w:rsid w:val="004C4385"/>
    <w:rsid w:val="004C474F"/>
    <w:rsid w:val="004C490F"/>
    <w:rsid w:val="004C4C3F"/>
    <w:rsid w:val="004C4C4B"/>
    <w:rsid w:val="004C4F8F"/>
    <w:rsid w:val="004C4FCC"/>
    <w:rsid w:val="004C535F"/>
    <w:rsid w:val="004C547A"/>
    <w:rsid w:val="004C5503"/>
    <w:rsid w:val="004C5902"/>
    <w:rsid w:val="004C5C7F"/>
    <w:rsid w:val="004C5DBE"/>
    <w:rsid w:val="004C5EFF"/>
    <w:rsid w:val="004C60E1"/>
    <w:rsid w:val="004C668A"/>
    <w:rsid w:val="004C6865"/>
    <w:rsid w:val="004C6BD7"/>
    <w:rsid w:val="004C6DCA"/>
    <w:rsid w:val="004C6FA7"/>
    <w:rsid w:val="004C7227"/>
    <w:rsid w:val="004C73A9"/>
    <w:rsid w:val="004C7BB8"/>
    <w:rsid w:val="004C7C38"/>
    <w:rsid w:val="004C7D09"/>
    <w:rsid w:val="004C7E3D"/>
    <w:rsid w:val="004D030F"/>
    <w:rsid w:val="004D03F3"/>
    <w:rsid w:val="004D04D0"/>
    <w:rsid w:val="004D0512"/>
    <w:rsid w:val="004D0533"/>
    <w:rsid w:val="004D074D"/>
    <w:rsid w:val="004D091A"/>
    <w:rsid w:val="004D0AA0"/>
    <w:rsid w:val="004D0D1C"/>
    <w:rsid w:val="004D0DB1"/>
    <w:rsid w:val="004D0E85"/>
    <w:rsid w:val="004D1167"/>
    <w:rsid w:val="004D1596"/>
    <w:rsid w:val="004D1AD7"/>
    <w:rsid w:val="004D1B5A"/>
    <w:rsid w:val="004D20EE"/>
    <w:rsid w:val="004D238F"/>
    <w:rsid w:val="004D2483"/>
    <w:rsid w:val="004D2684"/>
    <w:rsid w:val="004D2863"/>
    <w:rsid w:val="004D2B6A"/>
    <w:rsid w:val="004D2EAD"/>
    <w:rsid w:val="004D305A"/>
    <w:rsid w:val="004D36B2"/>
    <w:rsid w:val="004D39D6"/>
    <w:rsid w:val="004D3B4C"/>
    <w:rsid w:val="004D3BF1"/>
    <w:rsid w:val="004D3F41"/>
    <w:rsid w:val="004D40A1"/>
    <w:rsid w:val="004D41F4"/>
    <w:rsid w:val="004D448E"/>
    <w:rsid w:val="004D45B9"/>
    <w:rsid w:val="004D45EC"/>
    <w:rsid w:val="004D4823"/>
    <w:rsid w:val="004D4B76"/>
    <w:rsid w:val="004D53DB"/>
    <w:rsid w:val="004D5580"/>
    <w:rsid w:val="004D569C"/>
    <w:rsid w:val="004D5D24"/>
    <w:rsid w:val="004D61CA"/>
    <w:rsid w:val="004D6302"/>
    <w:rsid w:val="004D63A2"/>
    <w:rsid w:val="004D64DB"/>
    <w:rsid w:val="004D6954"/>
    <w:rsid w:val="004D6C67"/>
    <w:rsid w:val="004D6CD2"/>
    <w:rsid w:val="004D6FC1"/>
    <w:rsid w:val="004D7244"/>
    <w:rsid w:val="004D72C0"/>
    <w:rsid w:val="004D7366"/>
    <w:rsid w:val="004D7559"/>
    <w:rsid w:val="004D7955"/>
    <w:rsid w:val="004D7F6C"/>
    <w:rsid w:val="004E0161"/>
    <w:rsid w:val="004E045E"/>
    <w:rsid w:val="004E065F"/>
    <w:rsid w:val="004E105D"/>
    <w:rsid w:val="004E10AD"/>
    <w:rsid w:val="004E1126"/>
    <w:rsid w:val="004E1995"/>
    <w:rsid w:val="004E1A44"/>
    <w:rsid w:val="004E1BF2"/>
    <w:rsid w:val="004E25D8"/>
    <w:rsid w:val="004E2866"/>
    <w:rsid w:val="004E2867"/>
    <w:rsid w:val="004E28DF"/>
    <w:rsid w:val="004E2916"/>
    <w:rsid w:val="004E2AAD"/>
    <w:rsid w:val="004E2C60"/>
    <w:rsid w:val="004E2F38"/>
    <w:rsid w:val="004E315A"/>
    <w:rsid w:val="004E36B8"/>
    <w:rsid w:val="004E3AA4"/>
    <w:rsid w:val="004E3D30"/>
    <w:rsid w:val="004E4261"/>
    <w:rsid w:val="004E437E"/>
    <w:rsid w:val="004E4878"/>
    <w:rsid w:val="004E4A62"/>
    <w:rsid w:val="004E4FAF"/>
    <w:rsid w:val="004E50FC"/>
    <w:rsid w:val="004E5414"/>
    <w:rsid w:val="004E55BB"/>
    <w:rsid w:val="004E5A7F"/>
    <w:rsid w:val="004E5AE4"/>
    <w:rsid w:val="004E5B33"/>
    <w:rsid w:val="004E5F8E"/>
    <w:rsid w:val="004E6036"/>
    <w:rsid w:val="004E603D"/>
    <w:rsid w:val="004E61FB"/>
    <w:rsid w:val="004E6974"/>
    <w:rsid w:val="004E6B6C"/>
    <w:rsid w:val="004E6E16"/>
    <w:rsid w:val="004E70AB"/>
    <w:rsid w:val="004E7302"/>
    <w:rsid w:val="004E762D"/>
    <w:rsid w:val="004E796C"/>
    <w:rsid w:val="004E7B58"/>
    <w:rsid w:val="004E7C0A"/>
    <w:rsid w:val="004E7D00"/>
    <w:rsid w:val="004F0082"/>
    <w:rsid w:val="004F0168"/>
    <w:rsid w:val="004F01E9"/>
    <w:rsid w:val="004F0206"/>
    <w:rsid w:val="004F0582"/>
    <w:rsid w:val="004F0588"/>
    <w:rsid w:val="004F05A3"/>
    <w:rsid w:val="004F092D"/>
    <w:rsid w:val="004F0A9E"/>
    <w:rsid w:val="004F0B7C"/>
    <w:rsid w:val="004F0CB2"/>
    <w:rsid w:val="004F0DF0"/>
    <w:rsid w:val="004F1020"/>
    <w:rsid w:val="004F1229"/>
    <w:rsid w:val="004F1555"/>
    <w:rsid w:val="004F1673"/>
    <w:rsid w:val="004F1796"/>
    <w:rsid w:val="004F2119"/>
    <w:rsid w:val="004F229A"/>
    <w:rsid w:val="004F234A"/>
    <w:rsid w:val="004F2392"/>
    <w:rsid w:val="004F2870"/>
    <w:rsid w:val="004F28FB"/>
    <w:rsid w:val="004F2BA6"/>
    <w:rsid w:val="004F2D41"/>
    <w:rsid w:val="004F320B"/>
    <w:rsid w:val="004F3264"/>
    <w:rsid w:val="004F34AD"/>
    <w:rsid w:val="004F34CF"/>
    <w:rsid w:val="004F34E1"/>
    <w:rsid w:val="004F3556"/>
    <w:rsid w:val="004F3574"/>
    <w:rsid w:val="004F3674"/>
    <w:rsid w:val="004F38CE"/>
    <w:rsid w:val="004F397E"/>
    <w:rsid w:val="004F4184"/>
    <w:rsid w:val="004F42BF"/>
    <w:rsid w:val="004F4362"/>
    <w:rsid w:val="004F43DD"/>
    <w:rsid w:val="004F4644"/>
    <w:rsid w:val="004F4721"/>
    <w:rsid w:val="004F473D"/>
    <w:rsid w:val="004F4889"/>
    <w:rsid w:val="004F4D8C"/>
    <w:rsid w:val="004F5691"/>
    <w:rsid w:val="004F5999"/>
    <w:rsid w:val="004F5E17"/>
    <w:rsid w:val="004F5EE6"/>
    <w:rsid w:val="004F6E2F"/>
    <w:rsid w:val="004F6F4A"/>
    <w:rsid w:val="004F703F"/>
    <w:rsid w:val="004F7109"/>
    <w:rsid w:val="004F72AC"/>
    <w:rsid w:val="004F7551"/>
    <w:rsid w:val="004F7558"/>
    <w:rsid w:val="004F7653"/>
    <w:rsid w:val="004F7C44"/>
    <w:rsid w:val="004F7F6C"/>
    <w:rsid w:val="0050011E"/>
    <w:rsid w:val="005004C1"/>
    <w:rsid w:val="00500573"/>
    <w:rsid w:val="00500578"/>
    <w:rsid w:val="005009E7"/>
    <w:rsid w:val="00500A0F"/>
    <w:rsid w:val="005010C9"/>
    <w:rsid w:val="005010CF"/>
    <w:rsid w:val="005013F4"/>
    <w:rsid w:val="0050157E"/>
    <w:rsid w:val="00501619"/>
    <w:rsid w:val="00501871"/>
    <w:rsid w:val="005018C7"/>
    <w:rsid w:val="0050190E"/>
    <w:rsid w:val="00501B98"/>
    <w:rsid w:val="00501E6A"/>
    <w:rsid w:val="00501EFD"/>
    <w:rsid w:val="0050204B"/>
    <w:rsid w:val="00502155"/>
    <w:rsid w:val="005026A7"/>
    <w:rsid w:val="00502D20"/>
    <w:rsid w:val="00503251"/>
    <w:rsid w:val="00503308"/>
    <w:rsid w:val="00503431"/>
    <w:rsid w:val="005036BB"/>
    <w:rsid w:val="00503758"/>
    <w:rsid w:val="005038DD"/>
    <w:rsid w:val="00503953"/>
    <w:rsid w:val="00503EF4"/>
    <w:rsid w:val="0050405F"/>
    <w:rsid w:val="005041AA"/>
    <w:rsid w:val="0050444A"/>
    <w:rsid w:val="00504578"/>
    <w:rsid w:val="0050474C"/>
    <w:rsid w:val="00504843"/>
    <w:rsid w:val="00504DDE"/>
    <w:rsid w:val="0050528D"/>
    <w:rsid w:val="00505552"/>
    <w:rsid w:val="00505B10"/>
    <w:rsid w:val="00505B24"/>
    <w:rsid w:val="00506216"/>
    <w:rsid w:val="0050643E"/>
    <w:rsid w:val="00506608"/>
    <w:rsid w:val="00506BF8"/>
    <w:rsid w:val="00506C27"/>
    <w:rsid w:val="0050737B"/>
    <w:rsid w:val="005075EA"/>
    <w:rsid w:val="00507A09"/>
    <w:rsid w:val="00507A73"/>
    <w:rsid w:val="00507CED"/>
    <w:rsid w:val="00510103"/>
    <w:rsid w:val="00510791"/>
    <w:rsid w:val="00510A7B"/>
    <w:rsid w:val="00510DA0"/>
    <w:rsid w:val="00510DDB"/>
    <w:rsid w:val="00510F18"/>
    <w:rsid w:val="005119E6"/>
    <w:rsid w:val="00511A1B"/>
    <w:rsid w:val="00511E38"/>
    <w:rsid w:val="00511F80"/>
    <w:rsid w:val="0051222F"/>
    <w:rsid w:val="00512485"/>
    <w:rsid w:val="00512D43"/>
    <w:rsid w:val="00513471"/>
    <w:rsid w:val="00513658"/>
    <w:rsid w:val="005138FD"/>
    <w:rsid w:val="00513D19"/>
    <w:rsid w:val="00513FCB"/>
    <w:rsid w:val="0051416D"/>
    <w:rsid w:val="0051459E"/>
    <w:rsid w:val="00514F9C"/>
    <w:rsid w:val="00514FC8"/>
    <w:rsid w:val="00515043"/>
    <w:rsid w:val="00515107"/>
    <w:rsid w:val="0051526D"/>
    <w:rsid w:val="00515271"/>
    <w:rsid w:val="00515300"/>
    <w:rsid w:val="0051547D"/>
    <w:rsid w:val="0051558F"/>
    <w:rsid w:val="005157E2"/>
    <w:rsid w:val="00515846"/>
    <w:rsid w:val="005158CD"/>
    <w:rsid w:val="00515EDB"/>
    <w:rsid w:val="00515FAB"/>
    <w:rsid w:val="005161AF"/>
    <w:rsid w:val="00516632"/>
    <w:rsid w:val="00516789"/>
    <w:rsid w:val="00516909"/>
    <w:rsid w:val="00516A8F"/>
    <w:rsid w:val="00516ABD"/>
    <w:rsid w:val="00516ADD"/>
    <w:rsid w:val="00516EE3"/>
    <w:rsid w:val="00516F23"/>
    <w:rsid w:val="005171AB"/>
    <w:rsid w:val="00520075"/>
    <w:rsid w:val="00520182"/>
    <w:rsid w:val="0052028E"/>
    <w:rsid w:val="005205E8"/>
    <w:rsid w:val="00520B49"/>
    <w:rsid w:val="00520BE7"/>
    <w:rsid w:val="00520CBB"/>
    <w:rsid w:val="00520CD8"/>
    <w:rsid w:val="00520FDA"/>
    <w:rsid w:val="00521002"/>
    <w:rsid w:val="00521146"/>
    <w:rsid w:val="00521217"/>
    <w:rsid w:val="00521228"/>
    <w:rsid w:val="0052127B"/>
    <w:rsid w:val="00521459"/>
    <w:rsid w:val="005218C1"/>
    <w:rsid w:val="00521A5F"/>
    <w:rsid w:val="00521AD9"/>
    <w:rsid w:val="00521D65"/>
    <w:rsid w:val="0052214E"/>
    <w:rsid w:val="00522DD3"/>
    <w:rsid w:val="00522EC0"/>
    <w:rsid w:val="0052304A"/>
    <w:rsid w:val="005234DD"/>
    <w:rsid w:val="005236A5"/>
    <w:rsid w:val="00523794"/>
    <w:rsid w:val="00523A3C"/>
    <w:rsid w:val="00524474"/>
    <w:rsid w:val="005245A5"/>
    <w:rsid w:val="00524681"/>
    <w:rsid w:val="00524F7C"/>
    <w:rsid w:val="00525039"/>
    <w:rsid w:val="00525199"/>
    <w:rsid w:val="005253CA"/>
    <w:rsid w:val="005257DF"/>
    <w:rsid w:val="00525EBB"/>
    <w:rsid w:val="00525F80"/>
    <w:rsid w:val="00525FBD"/>
    <w:rsid w:val="00526127"/>
    <w:rsid w:val="0052661A"/>
    <w:rsid w:val="0052688B"/>
    <w:rsid w:val="00526A70"/>
    <w:rsid w:val="00526E69"/>
    <w:rsid w:val="00526F3D"/>
    <w:rsid w:val="00526FC6"/>
    <w:rsid w:val="0052706C"/>
    <w:rsid w:val="005275BD"/>
    <w:rsid w:val="0052779D"/>
    <w:rsid w:val="00527C30"/>
    <w:rsid w:val="00527D00"/>
    <w:rsid w:val="00527E73"/>
    <w:rsid w:val="00530478"/>
    <w:rsid w:val="0053056C"/>
    <w:rsid w:val="005308FA"/>
    <w:rsid w:val="00530A7B"/>
    <w:rsid w:val="00530BD5"/>
    <w:rsid w:val="00530C5D"/>
    <w:rsid w:val="00530E40"/>
    <w:rsid w:val="00530F8D"/>
    <w:rsid w:val="005312B6"/>
    <w:rsid w:val="005319D0"/>
    <w:rsid w:val="00531BB2"/>
    <w:rsid w:val="00531D31"/>
    <w:rsid w:val="00532097"/>
    <w:rsid w:val="0053212D"/>
    <w:rsid w:val="0053257B"/>
    <w:rsid w:val="00532828"/>
    <w:rsid w:val="005329CE"/>
    <w:rsid w:val="00532A40"/>
    <w:rsid w:val="00532E96"/>
    <w:rsid w:val="00532F24"/>
    <w:rsid w:val="00533101"/>
    <w:rsid w:val="00533534"/>
    <w:rsid w:val="005335A2"/>
    <w:rsid w:val="0053368D"/>
    <w:rsid w:val="005336E7"/>
    <w:rsid w:val="005339AE"/>
    <w:rsid w:val="00533F34"/>
    <w:rsid w:val="005344FF"/>
    <w:rsid w:val="0053499C"/>
    <w:rsid w:val="005349A4"/>
    <w:rsid w:val="00534A9B"/>
    <w:rsid w:val="00534C63"/>
    <w:rsid w:val="00535871"/>
    <w:rsid w:val="00535CB8"/>
    <w:rsid w:val="00535DFF"/>
    <w:rsid w:val="005363D0"/>
    <w:rsid w:val="00536C9F"/>
    <w:rsid w:val="00536F1C"/>
    <w:rsid w:val="00537048"/>
    <w:rsid w:val="0053715E"/>
    <w:rsid w:val="0053728D"/>
    <w:rsid w:val="005375D6"/>
    <w:rsid w:val="00537680"/>
    <w:rsid w:val="00537BDC"/>
    <w:rsid w:val="00537C4E"/>
    <w:rsid w:val="0054002D"/>
    <w:rsid w:val="0054009D"/>
    <w:rsid w:val="0054076D"/>
    <w:rsid w:val="0054081B"/>
    <w:rsid w:val="005409E5"/>
    <w:rsid w:val="00540A79"/>
    <w:rsid w:val="00540D61"/>
    <w:rsid w:val="00540D9A"/>
    <w:rsid w:val="0054118D"/>
    <w:rsid w:val="005414F7"/>
    <w:rsid w:val="005416E6"/>
    <w:rsid w:val="00541767"/>
    <w:rsid w:val="00541828"/>
    <w:rsid w:val="00541C46"/>
    <w:rsid w:val="00542187"/>
    <w:rsid w:val="00542609"/>
    <w:rsid w:val="005426DB"/>
    <w:rsid w:val="005429DB"/>
    <w:rsid w:val="00542EB0"/>
    <w:rsid w:val="00543330"/>
    <w:rsid w:val="0054355D"/>
    <w:rsid w:val="00543598"/>
    <w:rsid w:val="005435C6"/>
    <w:rsid w:val="00543641"/>
    <w:rsid w:val="0054367E"/>
    <w:rsid w:val="00543727"/>
    <w:rsid w:val="0054382D"/>
    <w:rsid w:val="00543F53"/>
    <w:rsid w:val="00544520"/>
    <w:rsid w:val="0054472B"/>
    <w:rsid w:val="00544ADC"/>
    <w:rsid w:val="00544D1D"/>
    <w:rsid w:val="00544DFF"/>
    <w:rsid w:val="00544F5F"/>
    <w:rsid w:val="005454D8"/>
    <w:rsid w:val="00545822"/>
    <w:rsid w:val="00545854"/>
    <w:rsid w:val="005458A5"/>
    <w:rsid w:val="00545B81"/>
    <w:rsid w:val="005462CC"/>
    <w:rsid w:val="0054631E"/>
    <w:rsid w:val="00546452"/>
    <w:rsid w:val="005465A9"/>
    <w:rsid w:val="005465F6"/>
    <w:rsid w:val="005466C7"/>
    <w:rsid w:val="005469FC"/>
    <w:rsid w:val="00546C67"/>
    <w:rsid w:val="00547750"/>
    <w:rsid w:val="0054784F"/>
    <w:rsid w:val="005478AB"/>
    <w:rsid w:val="005478C8"/>
    <w:rsid w:val="0055001C"/>
    <w:rsid w:val="0055017E"/>
    <w:rsid w:val="005503AB"/>
    <w:rsid w:val="0055051B"/>
    <w:rsid w:val="00550BB9"/>
    <w:rsid w:val="00550D83"/>
    <w:rsid w:val="00550FE7"/>
    <w:rsid w:val="00551308"/>
    <w:rsid w:val="005513F2"/>
    <w:rsid w:val="005514C8"/>
    <w:rsid w:val="00551846"/>
    <w:rsid w:val="00551BD4"/>
    <w:rsid w:val="00551DA1"/>
    <w:rsid w:val="00551F2F"/>
    <w:rsid w:val="00552347"/>
    <w:rsid w:val="005525DB"/>
    <w:rsid w:val="005526CA"/>
    <w:rsid w:val="005526D9"/>
    <w:rsid w:val="00553166"/>
    <w:rsid w:val="00553195"/>
    <w:rsid w:val="00553C44"/>
    <w:rsid w:val="005541BF"/>
    <w:rsid w:val="00554392"/>
    <w:rsid w:val="005544AF"/>
    <w:rsid w:val="0055452C"/>
    <w:rsid w:val="0055493B"/>
    <w:rsid w:val="00554AFB"/>
    <w:rsid w:val="00554F59"/>
    <w:rsid w:val="00555552"/>
    <w:rsid w:val="0055578D"/>
    <w:rsid w:val="00555A94"/>
    <w:rsid w:val="00555B9D"/>
    <w:rsid w:val="00556068"/>
    <w:rsid w:val="00556098"/>
    <w:rsid w:val="0055611E"/>
    <w:rsid w:val="005562CA"/>
    <w:rsid w:val="00556511"/>
    <w:rsid w:val="005568C1"/>
    <w:rsid w:val="005568D4"/>
    <w:rsid w:val="00556F16"/>
    <w:rsid w:val="00556FB5"/>
    <w:rsid w:val="00557429"/>
    <w:rsid w:val="0055743D"/>
    <w:rsid w:val="00557C7B"/>
    <w:rsid w:val="00557EDF"/>
    <w:rsid w:val="005608B0"/>
    <w:rsid w:val="00560979"/>
    <w:rsid w:val="00560CA9"/>
    <w:rsid w:val="00560CC0"/>
    <w:rsid w:val="00560CD5"/>
    <w:rsid w:val="00560E94"/>
    <w:rsid w:val="005613CE"/>
    <w:rsid w:val="0056175E"/>
    <w:rsid w:val="005617F3"/>
    <w:rsid w:val="00561E35"/>
    <w:rsid w:val="005620EC"/>
    <w:rsid w:val="00562331"/>
    <w:rsid w:val="005624DB"/>
    <w:rsid w:val="00562714"/>
    <w:rsid w:val="00562DC3"/>
    <w:rsid w:val="00562FF0"/>
    <w:rsid w:val="00563042"/>
    <w:rsid w:val="005630CE"/>
    <w:rsid w:val="005631BC"/>
    <w:rsid w:val="0056382D"/>
    <w:rsid w:val="00563B08"/>
    <w:rsid w:val="00563CE6"/>
    <w:rsid w:val="00564086"/>
    <w:rsid w:val="00564269"/>
    <w:rsid w:val="0056493F"/>
    <w:rsid w:val="00565110"/>
    <w:rsid w:val="005651A8"/>
    <w:rsid w:val="0056566F"/>
    <w:rsid w:val="0056574C"/>
    <w:rsid w:val="005657D7"/>
    <w:rsid w:val="005658E0"/>
    <w:rsid w:val="00565D2B"/>
    <w:rsid w:val="005661A0"/>
    <w:rsid w:val="00566249"/>
    <w:rsid w:val="0056633A"/>
    <w:rsid w:val="00566586"/>
    <w:rsid w:val="00566832"/>
    <w:rsid w:val="00566A74"/>
    <w:rsid w:val="00566B6B"/>
    <w:rsid w:val="00566CFE"/>
    <w:rsid w:val="00566D9D"/>
    <w:rsid w:val="00567371"/>
    <w:rsid w:val="00567560"/>
    <w:rsid w:val="005679B9"/>
    <w:rsid w:val="005679FA"/>
    <w:rsid w:val="00570210"/>
    <w:rsid w:val="0057038C"/>
    <w:rsid w:val="00570727"/>
    <w:rsid w:val="00570C81"/>
    <w:rsid w:val="00570FFC"/>
    <w:rsid w:val="00571015"/>
    <w:rsid w:val="00571083"/>
    <w:rsid w:val="005711C4"/>
    <w:rsid w:val="0057126B"/>
    <w:rsid w:val="00571301"/>
    <w:rsid w:val="005718D6"/>
    <w:rsid w:val="005719F2"/>
    <w:rsid w:val="00571D01"/>
    <w:rsid w:val="00571E5A"/>
    <w:rsid w:val="00572275"/>
    <w:rsid w:val="005723F4"/>
    <w:rsid w:val="00572A50"/>
    <w:rsid w:val="00572EAF"/>
    <w:rsid w:val="00572EE4"/>
    <w:rsid w:val="00573073"/>
    <w:rsid w:val="0057341C"/>
    <w:rsid w:val="0057347E"/>
    <w:rsid w:val="00573E83"/>
    <w:rsid w:val="005745CB"/>
    <w:rsid w:val="005745E0"/>
    <w:rsid w:val="0057490B"/>
    <w:rsid w:val="005749E4"/>
    <w:rsid w:val="00574A06"/>
    <w:rsid w:val="00574A4C"/>
    <w:rsid w:val="00574B1C"/>
    <w:rsid w:val="00574F9C"/>
    <w:rsid w:val="00575080"/>
    <w:rsid w:val="005750D2"/>
    <w:rsid w:val="005750F5"/>
    <w:rsid w:val="00575422"/>
    <w:rsid w:val="00575660"/>
    <w:rsid w:val="00575978"/>
    <w:rsid w:val="00575AF1"/>
    <w:rsid w:val="005762A5"/>
    <w:rsid w:val="0057642B"/>
    <w:rsid w:val="00576466"/>
    <w:rsid w:val="0057663A"/>
    <w:rsid w:val="005766FB"/>
    <w:rsid w:val="00576773"/>
    <w:rsid w:val="00576B52"/>
    <w:rsid w:val="00576BE3"/>
    <w:rsid w:val="00576EF5"/>
    <w:rsid w:val="00577198"/>
    <w:rsid w:val="00577218"/>
    <w:rsid w:val="00577433"/>
    <w:rsid w:val="005774C7"/>
    <w:rsid w:val="00577AA7"/>
    <w:rsid w:val="00577E9E"/>
    <w:rsid w:val="00577F9F"/>
    <w:rsid w:val="005802A3"/>
    <w:rsid w:val="005804B8"/>
    <w:rsid w:val="00580615"/>
    <w:rsid w:val="00580A87"/>
    <w:rsid w:val="00580FF7"/>
    <w:rsid w:val="00581392"/>
    <w:rsid w:val="005819C0"/>
    <w:rsid w:val="00581A68"/>
    <w:rsid w:val="00581AB4"/>
    <w:rsid w:val="00581B38"/>
    <w:rsid w:val="005821F5"/>
    <w:rsid w:val="005823E9"/>
    <w:rsid w:val="00582496"/>
    <w:rsid w:val="005826D2"/>
    <w:rsid w:val="005827A1"/>
    <w:rsid w:val="00582A03"/>
    <w:rsid w:val="00582A99"/>
    <w:rsid w:val="00582ABD"/>
    <w:rsid w:val="00582BC1"/>
    <w:rsid w:val="00583035"/>
    <w:rsid w:val="005830D1"/>
    <w:rsid w:val="00583780"/>
    <w:rsid w:val="005838B5"/>
    <w:rsid w:val="00583DCB"/>
    <w:rsid w:val="00583FC9"/>
    <w:rsid w:val="00584159"/>
    <w:rsid w:val="00584A6A"/>
    <w:rsid w:val="00584B44"/>
    <w:rsid w:val="00584C8F"/>
    <w:rsid w:val="00584CA8"/>
    <w:rsid w:val="00584F98"/>
    <w:rsid w:val="00585076"/>
    <w:rsid w:val="00585651"/>
    <w:rsid w:val="00585B7E"/>
    <w:rsid w:val="00585BC3"/>
    <w:rsid w:val="00585DB3"/>
    <w:rsid w:val="0058601A"/>
    <w:rsid w:val="005865AC"/>
    <w:rsid w:val="0058666A"/>
    <w:rsid w:val="00586E94"/>
    <w:rsid w:val="0058705B"/>
    <w:rsid w:val="005870C6"/>
    <w:rsid w:val="00587611"/>
    <w:rsid w:val="0058797A"/>
    <w:rsid w:val="00587D4D"/>
    <w:rsid w:val="00587DAF"/>
    <w:rsid w:val="0059058B"/>
    <w:rsid w:val="005905F2"/>
    <w:rsid w:val="0059066F"/>
    <w:rsid w:val="0059086A"/>
    <w:rsid w:val="00590A9F"/>
    <w:rsid w:val="00590DB3"/>
    <w:rsid w:val="00590DC4"/>
    <w:rsid w:val="00590FB3"/>
    <w:rsid w:val="00591601"/>
    <w:rsid w:val="00591770"/>
    <w:rsid w:val="00591B55"/>
    <w:rsid w:val="005921CB"/>
    <w:rsid w:val="0059254B"/>
    <w:rsid w:val="005925E1"/>
    <w:rsid w:val="005927A7"/>
    <w:rsid w:val="005928EE"/>
    <w:rsid w:val="00592A9C"/>
    <w:rsid w:val="00593392"/>
    <w:rsid w:val="00593DF0"/>
    <w:rsid w:val="0059438D"/>
    <w:rsid w:val="00594EA8"/>
    <w:rsid w:val="005950AD"/>
    <w:rsid w:val="0059530C"/>
    <w:rsid w:val="0059552F"/>
    <w:rsid w:val="00595606"/>
    <w:rsid w:val="0059597D"/>
    <w:rsid w:val="005959AE"/>
    <w:rsid w:val="005959DC"/>
    <w:rsid w:val="00595A97"/>
    <w:rsid w:val="00595B43"/>
    <w:rsid w:val="00595E48"/>
    <w:rsid w:val="0059606B"/>
    <w:rsid w:val="005960A5"/>
    <w:rsid w:val="00596614"/>
    <w:rsid w:val="00596A44"/>
    <w:rsid w:val="00596BE3"/>
    <w:rsid w:val="00596D64"/>
    <w:rsid w:val="00596EA3"/>
    <w:rsid w:val="00597480"/>
    <w:rsid w:val="00597639"/>
    <w:rsid w:val="00597908"/>
    <w:rsid w:val="00597927"/>
    <w:rsid w:val="00597974"/>
    <w:rsid w:val="005A0068"/>
    <w:rsid w:val="005A0392"/>
    <w:rsid w:val="005A0473"/>
    <w:rsid w:val="005A0504"/>
    <w:rsid w:val="005A068E"/>
    <w:rsid w:val="005A0869"/>
    <w:rsid w:val="005A0A50"/>
    <w:rsid w:val="005A0FF1"/>
    <w:rsid w:val="005A1318"/>
    <w:rsid w:val="005A185F"/>
    <w:rsid w:val="005A186E"/>
    <w:rsid w:val="005A1E16"/>
    <w:rsid w:val="005A23C9"/>
    <w:rsid w:val="005A2646"/>
    <w:rsid w:val="005A269B"/>
    <w:rsid w:val="005A2995"/>
    <w:rsid w:val="005A2A71"/>
    <w:rsid w:val="005A318E"/>
    <w:rsid w:val="005A3BA1"/>
    <w:rsid w:val="005A3DB0"/>
    <w:rsid w:val="005A3F81"/>
    <w:rsid w:val="005A3FC5"/>
    <w:rsid w:val="005A4271"/>
    <w:rsid w:val="005A4617"/>
    <w:rsid w:val="005A47C7"/>
    <w:rsid w:val="005A4D48"/>
    <w:rsid w:val="005A517B"/>
    <w:rsid w:val="005A51F9"/>
    <w:rsid w:val="005A52E4"/>
    <w:rsid w:val="005A5506"/>
    <w:rsid w:val="005A5C64"/>
    <w:rsid w:val="005A5F8B"/>
    <w:rsid w:val="005A5FC0"/>
    <w:rsid w:val="005A5FF2"/>
    <w:rsid w:val="005A65B8"/>
    <w:rsid w:val="005A66C7"/>
    <w:rsid w:val="005A6731"/>
    <w:rsid w:val="005A6EC2"/>
    <w:rsid w:val="005A6EFF"/>
    <w:rsid w:val="005A6F76"/>
    <w:rsid w:val="005A7219"/>
    <w:rsid w:val="005A7253"/>
    <w:rsid w:val="005A747B"/>
    <w:rsid w:val="005A7A87"/>
    <w:rsid w:val="005B01EB"/>
    <w:rsid w:val="005B07CB"/>
    <w:rsid w:val="005B1A32"/>
    <w:rsid w:val="005B1A9A"/>
    <w:rsid w:val="005B220F"/>
    <w:rsid w:val="005B2213"/>
    <w:rsid w:val="005B267E"/>
    <w:rsid w:val="005B2D93"/>
    <w:rsid w:val="005B2EAC"/>
    <w:rsid w:val="005B2F00"/>
    <w:rsid w:val="005B3009"/>
    <w:rsid w:val="005B320D"/>
    <w:rsid w:val="005B3844"/>
    <w:rsid w:val="005B3C12"/>
    <w:rsid w:val="005B3C9D"/>
    <w:rsid w:val="005B416B"/>
    <w:rsid w:val="005B41A1"/>
    <w:rsid w:val="005B44E7"/>
    <w:rsid w:val="005B4D69"/>
    <w:rsid w:val="005B4EA0"/>
    <w:rsid w:val="005B50F6"/>
    <w:rsid w:val="005B52D7"/>
    <w:rsid w:val="005B531A"/>
    <w:rsid w:val="005B538F"/>
    <w:rsid w:val="005B55DF"/>
    <w:rsid w:val="005B6022"/>
    <w:rsid w:val="005B61B6"/>
    <w:rsid w:val="005B63C3"/>
    <w:rsid w:val="005B6463"/>
    <w:rsid w:val="005B6926"/>
    <w:rsid w:val="005B6CB9"/>
    <w:rsid w:val="005B6CDC"/>
    <w:rsid w:val="005B6E0D"/>
    <w:rsid w:val="005B7025"/>
    <w:rsid w:val="005B7181"/>
    <w:rsid w:val="005B734B"/>
    <w:rsid w:val="005B751C"/>
    <w:rsid w:val="005B7525"/>
    <w:rsid w:val="005B7570"/>
    <w:rsid w:val="005B7586"/>
    <w:rsid w:val="005B76D8"/>
    <w:rsid w:val="005B7AEE"/>
    <w:rsid w:val="005B7FC7"/>
    <w:rsid w:val="005C01E0"/>
    <w:rsid w:val="005C01EA"/>
    <w:rsid w:val="005C0553"/>
    <w:rsid w:val="005C0B49"/>
    <w:rsid w:val="005C0C2A"/>
    <w:rsid w:val="005C0D14"/>
    <w:rsid w:val="005C0F97"/>
    <w:rsid w:val="005C12DF"/>
    <w:rsid w:val="005C1403"/>
    <w:rsid w:val="005C19B9"/>
    <w:rsid w:val="005C1AB8"/>
    <w:rsid w:val="005C1B3C"/>
    <w:rsid w:val="005C1D01"/>
    <w:rsid w:val="005C20AB"/>
    <w:rsid w:val="005C228A"/>
    <w:rsid w:val="005C237A"/>
    <w:rsid w:val="005C2419"/>
    <w:rsid w:val="005C2755"/>
    <w:rsid w:val="005C285C"/>
    <w:rsid w:val="005C2861"/>
    <w:rsid w:val="005C29ED"/>
    <w:rsid w:val="005C2B80"/>
    <w:rsid w:val="005C2DA4"/>
    <w:rsid w:val="005C31B2"/>
    <w:rsid w:val="005C3416"/>
    <w:rsid w:val="005C38C0"/>
    <w:rsid w:val="005C4210"/>
    <w:rsid w:val="005C4237"/>
    <w:rsid w:val="005C4240"/>
    <w:rsid w:val="005C4732"/>
    <w:rsid w:val="005C4865"/>
    <w:rsid w:val="005C4BD4"/>
    <w:rsid w:val="005C4C6A"/>
    <w:rsid w:val="005C4C88"/>
    <w:rsid w:val="005C4EF8"/>
    <w:rsid w:val="005C4FBC"/>
    <w:rsid w:val="005C52E9"/>
    <w:rsid w:val="005C59ED"/>
    <w:rsid w:val="005C5C7E"/>
    <w:rsid w:val="005C5CF4"/>
    <w:rsid w:val="005C5EA4"/>
    <w:rsid w:val="005C66FE"/>
    <w:rsid w:val="005C6834"/>
    <w:rsid w:val="005C68C9"/>
    <w:rsid w:val="005C7137"/>
    <w:rsid w:val="005C74D4"/>
    <w:rsid w:val="005C7672"/>
    <w:rsid w:val="005C7A86"/>
    <w:rsid w:val="005C7ABA"/>
    <w:rsid w:val="005C7D27"/>
    <w:rsid w:val="005C7E9F"/>
    <w:rsid w:val="005D0133"/>
    <w:rsid w:val="005D02BA"/>
    <w:rsid w:val="005D037E"/>
    <w:rsid w:val="005D0A63"/>
    <w:rsid w:val="005D0CB2"/>
    <w:rsid w:val="005D0EAD"/>
    <w:rsid w:val="005D0EF9"/>
    <w:rsid w:val="005D159D"/>
    <w:rsid w:val="005D1D86"/>
    <w:rsid w:val="005D20EB"/>
    <w:rsid w:val="005D2758"/>
    <w:rsid w:val="005D2E59"/>
    <w:rsid w:val="005D30E4"/>
    <w:rsid w:val="005D3497"/>
    <w:rsid w:val="005D353C"/>
    <w:rsid w:val="005D35B5"/>
    <w:rsid w:val="005D3AD8"/>
    <w:rsid w:val="005D3B2E"/>
    <w:rsid w:val="005D3D91"/>
    <w:rsid w:val="005D3F7B"/>
    <w:rsid w:val="005D4423"/>
    <w:rsid w:val="005D4446"/>
    <w:rsid w:val="005D4C00"/>
    <w:rsid w:val="005D4F26"/>
    <w:rsid w:val="005D5960"/>
    <w:rsid w:val="005D5A73"/>
    <w:rsid w:val="005D5BB7"/>
    <w:rsid w:val="005D5F93"/>
    <w:rsid w:val="005D61F1"/>
    <w:rsid w:val="005D6557"/>
    <w:rsid w:val="005D65A1"/>
    <w:rsid w:val="005D676C"/>
    <w:rsid w:val="005D6918"/>
    <w:rsid w:val="005D6BD4"/>
    <w:rsid w:val="005D6F3A"/>
    <w:rsid w:val="005D727A"/>
    <w:rsid w:val="005D7484"/>
    <w:rsid w:val="005D74D6"/>
    <w:rsid w:val="005E00E0"/>
    <w:rsid w:val="005E01CD"/>
    <w:rsid w:val="005E0906"/>
    <w:rsid w:val="005E0E7C"/>
    <w:rsid w:val="005E0EB0"/>
    <w:rsid w:val="005E1071"/>
    <w:rsid w:val="005E12E5"/>
    <w:rsid w:val="005E138D"/>
    <w:rsid w:val="005E1696"/>
    <w:rsid w:val="005E16EE"/>
    <w:rsid w:val="005E194D"/>
    <w:rsid w:val="005E1A6A"/>
    <w:rsid w:val="005E1AA2"/>
    <w:rsid w:val="005E1CAA"/>
    <w:rsid w:val="005E2167"/>
    <w:rsid w:val="005E2374"/>
    <w:rsid w:val="005E23AC"/>
    <w:rsid w:val="005E256C"/>
    <w:rsid w:val="005E2706"/>
    <w:rsid w:val="005E28D4"/>
    <w:rsid w:val="005E295A"/>
    <w:rsid w:val="005E29BF"/>
    <w:rsid w:val="005E2F09"/>
    <w:rsid w:val="005E308C"/>
    <w:rsid w:val="005E34B0"/>
    <w:rsid w:val="005E41DE"/>
    <w:rsid w:val="005E441A"/>
    <w:rsid w:val="005E44EF"/>
    <w:rsid w:val="005E48F8"/>
    <w:rsid w:val="005E4A26"/>
    <w:rsid w:val="005E4BD1"/>
    <w:rsid w:val="005E4F66"/>
    <w:rsid w:val="005E5DB2"/>
    <w:rsid w:val="005E5FCF"/>
    <w:rsid w:val="005E6181"/>
    <w:rsid w:val="005E63B3"/>
    <w:rsid w:val="005E6E6F"/>
    <w:rsid w:val="005E6F46"/>
    <w:rsid w:val="005E7013"/>
    <w:rsid w:val="005E70B4"/>
    <w:rsid w:val="005E71B0"/>
    <w:rsid w:val="005E78D6"/>
    <w:rsid w:val="005E7E04"/>
    <w:rsid w:val="005F006F"/>
    <w:rsid w:val="005F0209"/>
    <w:rsid w:val="005F031F"/>
    <w:rsid w:val="005F033C"/>
    <w:rsid w:val="005F040A"/>
    <w:rsid w:val="005F0540"/>
    <w:rsid w:val="005F0B59"/>
    <w:rsid w:val="005F0C46"/>
    <w:rsid w:val="005F0E71"/>
    <w:rsid w:val="005F0F64"/>
    <w:rsid w:val="005F1121"/>
    <w:rsid w:val="005F15E1"/>
    <w:rsid w:val="005F164A"/>
    <w:rsid w:val="005F19BB"/>
    <w:rsid w:val="005F1DE5"/>
    <w:rsid w:val="005F20EF"/>
    <w:rsid w:val="005F233D"/>
    <w:rsid w:val="005F24A3"/>
    <w:rsid w:val="005F24BD"/>
    <w:rsid w:val="005F287A"/>
    <w:rsid w:val="005F2D48"/>
    <w:rsid w:val="005F2D78"/>
    <w:rsid w:val="005F2F3D"/>
    <w:rsid w:val="005F2F8B"/>
    <w:rsid w:val="005F31E6"/>
    <w:rsid w:val="005F336A"/>
    <w:rsid w:val="005F34CE"/>
    <w:rsid w:val="005F38C6"/>
    <w:rsid w:val="005F397C"/>
    <w:rsid w:val="005F3AED"/>
    <w:rsid w:val="005F4218"/>
    <w:rsid w:val="005F4509"/>
    <w:rsid w:val="005F468B"/>
    <w:rsid w:val="005F47B5"/>
    <w:rsid w:val="005F4B2C"/>
    <w:rsid w:val="005F4C12"/>
    <w:rsid w:val="005F4D79"/>
    <w:rsid w:val="005F530A"/>
    <w:rsid w:val="005F5885"/>
    <w:rsid w:val="005F59A4"/>
    <w:rsid w:val="005F5B66"/>
    <w:rsid w:val="005F5E03"/>
    <w:rsid w:val="005F5F2C"/>
    <w:rsid w:val="005F6157"/>
    <w:rsid w:val="005F63B4"/>
    <w:rsid w:val="005F63C1"/>
    <w:rsid w:val="005F63F9"/>
    <w:rsid w:val="005F6519"/>
    <w:rsid w:val="005F73C7"/>
    <w:rsid w:val="005F780C"/>
    <w:rsid w:val="005F78C5"/>
    <w:rsid w:val="005F7D32"/>
    <w:rsid w:val="005F7D6D"/>
    <w:rsid w:val="005F7D83"/>
    <w:rsid w:val="005F7EA3"/>
    <w:rsid w:val="0060019A"/>
    <w:rsid w:val="006005F1"/>
    <w:rsid w:val="00600B4D"/>
    <w:rsid w:val="00600D45"/>
    <w:rsid w:val="00600F23"/>
    <w:rsid w:val="00600FF2"/>
    <w:rsid w:val="00601569"/>
    <w:rsid w:val="00601738"/>
    <w:rsid w:val="00601B42"/>
    <w:rsid w:val="006020B0"/>
    <w:rsid w:val="00602106"/>
    <w:rsid w:val="006024B8"/>
    <w:rsid w:val="0060257F"/>
    <w:rsid w:val="00602585"/>
    <w:rsid w:val="006026EB"/>
    <w:rsid w:val="00602770"/>
    <w:rsid w:val="00602AD1"/>
    <w:rsid w:val="0060318A"/>
    <w:rsid w:val="006038D8"/>
    <w:rsid w:val="00603B6E"/>
    <w:rsid w:val="0060402A"/>
    <w:rsid w:val="00604038"/>
    <w:rsid w:val="006044FC"/>
    <w:rsid w:val="00604600"/>
    <w:rsid w:val="006047C8"/>
    <w:rsid w:val="0060511B"/>
    <w:rsid w:val="00605258"/>
    <w:rsid w:val="00605505"/>
    <w:rsid w:val="00605520"/>
    <w:rsid w:val="0060554E"/>
    <w:rsid w:val="00605BEB"/>
    <w:rsid w:val="00605C55"/>
    <w:rsid w:val="00605F25"/>
    <w:rsid w:val="00605F95"/>
    <w:rsid w:val="00606141"/>
    <w:rsid w:val="006062C0"/>
    <w:rsid w:val="00606853"/>
    <w:rsid w:val="0060692E"/>
    <w:rsid w:val="00606B4A"/>
    <w:rsid w:val="00606C4A"/>
    <w:rsid w:val="00606D40"/>
    <w:rsid w:val="00607025"/>
    <w:rsid w:val="006071DF"/>
    <w:rsid w:val="006079D5"/>
    <w:rsid w:val="006079DF"/>
    <w:rsid w:val="00607C13"/>
    <w:rsid w:val="00610013"/>
    <w:rsid w:val="00610BF4"/>
    <w:rsid w:val="00610EAE"/>
    <w:rsid w:val="00610EB9"/>
    <w:rsid w:val="00611132"/>
    <w:rsid w:val="0061165E"/>
    <w:rsid w:val="00611848"/>
    <w:rsid w:val="00611B62"/>
    <w:rsid w:val="00611B70"/>
    <w:rsid w:val="00611B81"/>
    <w:rsid w:val="006126C4"/>
    <w:rsid w:val="0061275B"/>
    <w:rsid w:val="00612864"/>
    <w:rsid w:val="00612B02"/>
    <w:rsid w:val="00612B91"/>
    <w:rsid w:val="00612CE8"/>
    <w:rsid w:val="00612D6E"/>
    <w:rsid w:val="00612DF8"/>
    <w:rsid w:val="00612E2C"/>
    <w:rsid w:val="00613035"/>
    <w:rsid w:val="00613450"/>
    <w:rsid w:val="00613863"/>
    <w:rsid w:val="0061392E"/>
    <w:rsid w:val="006139E9"/>
    <w:rsid w:val="00613B99"/>
    <w:rsid w:val="00613E29"/>
    <w:rsid w:val="00613EFC"/>
    <w:rsid w:val="00613F24"/>
    <w:rsid w:val="00613F37"/>
    <w:rsid w:val="00614D25"/>
    <w:rsid w:val="00614D43"/>
    <w:rsid w:val="00614DE2"/>
    <w:rsid w:val="00614E87"/>
    <w:rsid w:val="00614F92"/>
    <w:rsid w:val="006155A0"/>
    <w:rsid w:val="006159B8"/>
    <w:rsid w:val="00615C5D"/>
    <w:rsid w:val="00615CBE"/>
    <w:rsid w:val="00616792"/>
    <w:rsid w:val="00616898"/>
    <w:rsid w:val="00616965"/>
    <w:rsid w:val="00616BA9"/>
    <w:rsid w:val="00616D61"/>
    <w:rsid w:val="00616D7F"/>
    <w:rsid w:val="006172FE"/>
    <w:rsid w:val="006173C8"/>
    <w:rsid w:val="00617468"/>
    <w:rsid w:val="00617592"/>
    <w:rsid w:val="0061761F"/>
    <w:rsid w:val="00617B94"/>
    <w:rsid w:val="00620621"/>
    <w:rsid w:val="00620730"/>
    <w:rsid w:val="00620C44"/>
    <w:rsid w:val="00620FB6"/>
    <w:rsid w:val="006211C7"/>
    <w:rsid w:val="00621377"/>
    <w:rsid w:val="0062190B"/>
    <w:rsid w:val="0062205D"/>
    <w:rsid w:val="006221DD"/>
    <w:rsid w:val="00622331"/>
    <w:rsid w:val="006224FC"/>
    <w:rsid w:val="006226C3"/>
    <w:rsid w:val="00622A45"/>
    <w:rsid w:val="006231C5"/>
    <w:rsid w:val="006239AD"/>
    <w:rsid w:val="00623CF0"/>
    <w:rsid w:val="006240C6"/>
    <w:rsid w:val="0062415F"/>
    <w:rsid w:val="00624306"/>
    <w:rsid w:val="006244C0"/>
    <w:rsid w:val="0062456C"/>
    <w:rsid w:val="006245CB"/>
    <w:rsid w:val="006247A0"/>
    <w:rsid w:val="00624E30"/>
    <w:rsid w:val="00625693"/>
    <w:rsid w:val="00625A5F"/>
    <w:rsid w:val="00625AF3"/>
    <w:rsid w:val="00625FB9"/>
    <w:rsid w:val="0062614E"/>
    <w:rsid w:val="006261E7"/>
    <w:rsid w:val="0062655A"/>
    <w:rsid w:val="00626683"/>
    <w:rsid w:val="006266E1"/>
    <w:rsid w:val="0062675D"/>
    <w:rsid w:val="0062682D"/>
    <w:rsid w:val="00626912"/>
    <w:rsid w:val="0062707E"/>
    <w:rsid w:val="00627513"/>
    <w:rsid w:val="00627AD3"/>
    <w:rsid w:val="00627CB0"/>
    <w:rsid w:val="00627F53"/>
    <w:rsid w:val="00627F6B"/>
    <w:rsid w:val="00627F71"/>
    <w:rsid w:val="00627F93"/>
    <w:rsid w:val="00630124"/>
    <w:rsid w:val="00630671"/>
    <w:rsid w:val="00630699"/>
    <w:rsid w:val="00630763"/>
    <w:rsid w:val="006309FE"/>
    <w:rsid w:val="00630C3B"/>
    <w:rsid w:val="00630CA7"/>
    <w:rsid w:val="00630FF4"/>
    <w:rsid w:val="00631016"/>
    <w:rsid w:val="00631335"/>
    <w:rsid w:val="006314BC"/>
    <w:rsid w:val="00631831"/>
    <w:rsid w:val="006318CD"/>
    <w:rsid w:val="00631968"/>
    <w:rsid w:val="00631991"/>
    <w:rsid w:val="00631A1D"/>
    <w:rsid w:val="00631B04"/>
    <w:rsid w:val="00631D8C"/>
    <w:rsid w:val="00632487"/>
    <w:rsid w:val="00632538"/>
    <w:rsid w:val="0063283A"/>
    <w:rsid w:val="00632907"/>
    <w:rsid w:val="006329D4"/>
    <w:rsid w:val="00632D98"/>
    <w:rsid w:val="0063383C"/>
    <w:rsid w:val="00633892"/>
    <w:rsid w:val="00633895"/>
    <w:rsid w:val="006338B5"/>
    <w:rsid w:val="00633A66"/>
    <w:rsid w:val="00633D0C"/>
    <w:rsid w:val="00633F4B"/>
    <w:rsid w:val="00634421"/>
    <w:rsid w:val="006345AF"/>
    <w:rsid w:val="0063485E"/>
    <w:rsid w:val="0063486D"/>
    <w:rsid w:val="00634898"/>
    <w:rsid w:val="00634C32"/>
    <w:rsid w:val="00634CB2"/>
    <w:rsid w:val="00634FC3"/>
    <w:rsid w:val="0063573E"/>
    <w:rsid w:val="00635799"/>
    <w:rsid w:val="0063592B"/>
    <w:rsid w:val="00635C23"/>
    <w:rsid w:val="00635FA9"/>
    <w:rsid w:val="0063605F"/>
    <w:rsid w:val="006361C6"/>
    <w:rsid w:val="00636517"/>
    <w:rsid w:val="00636857"/>
    <w:rsid w:val="00636D2B"/>
    <w:rsid w:val="00637150"/>
    <w:rsid w:val="00637920"/>
    <w:rsid w:val="00637A83"/>
    <w:rsid w:val="00637A9B"/>
    <w:rsid w:val="00637D12"/>
    <w:rsid w:val="00637D86"/>
    <w:rsid w:val="006402A0"/>
    <w:rsid w:val="00640431"/>
    <w:rsid w:val="00640465"/>
    <w:rsid w:val="0064069C"/>
    <w:rsid w:val="00640A8A"/>
    <w:rsid w:val="00640AB1"/>
    <w:rsid w:val="00640B95"/>
    <w:rsid w:val="00640C56"/>
    <w:rsid w:val="006411CC"/>
    <w:rsid w:val="006415D4"/>
    <w:rsid w:val="00641AA2"/>
    <w:rsid w:val="00641B70"/>
    <w:rsid w:val="0064206D"/>
    <w:rsid w:val="00642563"/>
    <w:rsid w:val="00642692"/>
    <w:rsid w:val="006427BD"/>
    <w:rsid w:val="006428B3"/>
    <w:rsid w:val="00642BD5"/>
    <w:rsid w:val="00642F01"/>
    <w:rsid w:val="0064320F"/>
    <w:rsid w:val="00643592"/>
    <w:rsid w:val="00643993"/>
    <w:rsid w:val="006439AF"/>
    <w:rsid w:val="00644020"/>
    <w:rsid w:val="006440C1"/>
    <w:rsid w:val="00644200"/>
    <w:rsid w:val="0064420A"/>
    <w:rsid w:val="00644381"/>
    <w:rsid w:val="006448A1"/>
    <w:rsid w:val="00644A40"/>
    <w:rsid w:val="00644F4A"/>
    <w:rsid w:val="00645ABA"/>
    <w:rsid w:val="00645BFC"/>
    <w:rsid w:val="00645E9E"/>
    <w:rsid w:val="006463AD"/>
    <w:rsid w:val="0064655A"/>
    <w:rsid w:val="00646BB7"/>
    <w:rsid w:val="0064734B"/>
    <w:rsid w:val="00647375"/>
    <w:rsid w:val="006476B5"/>
    <w:rsid w:val="006479FD"/>
    <w:rsid w:val="00647D9C"/>
    <w:rsid w:val="006501E8"/>
    <w:rsid w:val="0065085D"/>
    <w:rsid w:val="00650A95"/>
    <w:rsid w:val="0065110F"/>
    <w:rsid w:val="00651263"/>
    <w:rsid w:val="00651772"/>
    <w:rsid w:val="00651A5C"/>
    <w:rsid w:val="00651AA5"/>
    <w:rsid w:val="00651BAC"/>
    <w:rsid w:val="00651BFD"/>
    <w:rsid w:val="00651E31"/>
    <w:rsid w:val="00651F96"/>
    <w:rsid w:val="0065218B"/>
    <w:rsid w:val="00652282"/>
    <w:rsid w:val="0065240D"/>
    <w:rsid w:val="006528AF"/>
    <w:rsid w:val="00652B1A"/>
    <w:rsid w:val="00652EAC"/>
    <w:rsid w:val="00652FF1"/>
    <w:rsid w:val="006539E2"/>
    <w:rsid w:val="00653E71"/>
    <w:rsid w:val="00654237"/>
    <w:rsid w:val="0065446B"/>
    <w:rsid w:val="006545B6"/>
    <w:rsid w:val="00654616"/>
    <w:rsid w:val="00654826"/>
    <w:rsid w:val="00654834"/>
    <w:rsid w:val="00654A1F"/>
    <w:rsid w:val="00654BB7"/>
    <w:rsid w:val="00654D10"/>
    <w:rsid w:val="00655227"/>
    <w:rsid w:val="006552A7"/>
    <w:rsid w:val="0065544F"/>
    <w:rsid w:val="0065558B"/>
    <w:rsid w:val="006556D7"/>
    <w:rsid w:val="00655AC1"/>
    <w:rsid w:val="00655C02"/>
    <w:rsid w:val="00655D73"/>
    <w:rsid w:val="006560F6"/>
    <w:rsid w:val="00656273"/>
    <w:rsid w:val="00656857"/>
    <w:rsid w:val="00656CCE"/>
    <w:rsid w:val="00656D5A"/>
    <w:rsid w:val="00656FF5"/>
    <w:rsid w:val="0065703F"/>
    <w:rsid w:val="00657260"/>
    <w:rsid w:val="0065798E"/>
    <w:rsid w:val="00657BC0"/>
    <w:rsid w:val="00657CEB"/>
    <w:rsid w:val="00657E20"/>
    <w:rsid w:val="00660066"/>
    <w:rsid w:val="00660205"/>
    <w:rsid w:val="00660443"/>
    <w:rsid w:val="006607B4"/>
    <w:rsid w:val="00660826"/>
    <w:rsid w:val="00660A62"/>
    <w:rsid w:val="00660D69"/>
    <w:rsid w:val="00660E5B"/>
    <w:rsid w:val="00660F36"/>
    <w:rsid w:val="00661016"/>
    <w:rsid w:val="006611C3"/>
    <w:rsid w:val="006613C0"/>
    <w:rsid w:val="006617C3"/>
    <w:rsid w:val="00661C1F"/>
    <w:rsid w:val="00661EB4"/>
    <w:rsid w:val="006627C5"/>
    <w:rsid w:val="00662BFD"/>
    <w:rsid w:val="00662D71"/>
    <w:rsid w:val="00663173"/>
    <w:rsid w:val="006636C1"/>
    <w:rsid w:val="00663745"/>
    <w:rsid w:val="00663954"/>
    <w:rsid w:val="00663B14"/>
    <w:rsid w:val="00663D9D"/>
    <w:rsid w:val="00663F13"/>
    <w:rsid w:val="006641AE"/>
    <w:rsid w:val="0066441C"/>
    <w:rsid w:val="006644B9"/>
    <w:rsid w:val="0066459D"/>
    <w:rsid w:val="006647FE"/>
    <w:rsid w:val="00664EEE"/>
    <w:rsid w:val="00664F49"/>
    <w:rsid w:val="00665252"/>
    <w:rsid w:val="00665652"/>
    <w:rsid w:val="00665669"/>
    <w:rsid w:val="00665814"/>
    <w:rsid w:val="00665960"/>
    <w:rsid w:val="00665EA0"/>
    <w:rsid w:val="00665FF3"/>
    <w:rsid w:val="00666527"/>
    <w:rsid w:val="006668CB"/>
    <w:rsid w:val="00666E76"/>
    <w:rsid w:val="006671DD"/>
    <w:rsid w:val="00667471"/>
    <w:rsid w:val="00667510"/>
    <w:rsid w:val="0066752B"/>
    <w:rsid w:val="006677B9"/>
    <w:rsid w:val="006677DB"/>
    <w:rsid w:val="00667BD8"/>
    <w:rsid w:val="0067011A"/>
    <w:rsid w:val="0067019F"/>
    <w:rsid w:val="0067056E"/>
    <w:rsid w:val="0067084E"/>
    <w:rsid w:val="00670A19"/>
    <w:rsid w:val="00670A57"/>
    <w:rsid w:val="00670AAC"/>
    <w:rsid w:val="006710BD"/>
    <w:rsid w:val="006714F2"/>
    <w:rsid w:val="00671D98"/>
    <w:rsid w:val="006721E3"/>
    <w:rsid w:val="006723E6"/>
    <w:rsid w:val="00672780"/>
    <w:rsid w:val="006728F1"/>
    <w:rsid w:val="00673078"/>
    <w:rsid w:val="006732D9"/>
    <w:rsid w:val="006734BA"/>
    <w:rsid w:val="0067353C"/>
    <w:rsid w:val="00673783"/>
    <w:rsid w:val="0067378D"/>
    <w:rsid w:val="00673AD0"/>
    <w:rsid w:val="00673B98"/>
    <w:rsid w:val="00674461"/>
    <w:rsid w:val="006744E7"/>
    <w:rsid w:val="0067470F"/>
    <w:rsid w:val="00674776"/>
    <w:rsid w:val="006747D9"/>
    <w:rsid w:val="006748C9"/>
    <w:rsid w:val="00674FDB"/>
    <w:rsid w:val="00674FF9"/>
    <w:rsid w:val="00675251"/>
    <w:rsid w:val="00675254"/>
    <w:rsid w:val="0067538D"/>
    <w:rsid w:val="00675ABF"/>
    <w:rsid w:val="00675AF4"/>
    <w:rsid w:val="00675BE7"/>
    <w:rsid w:val="00675C5D"/>
    <w:rsid w:val="0067606B"/>
    <w:rsid w:val="006761DD"/>
    <w:rsid w:val="0067623B"/>
    <w:rsid w:val="006766BB"/>
    <w:rsid w:val="0067692A"/>
    <w:rsid w:val="00676AAA"/>
    <w:rsid w:val="00676AC2"/>
    <w:rsid w:val="00676E0D"/>
    <w:rsid w:val="00676F4D"/>
    <w:rsid w:val="00677517"/>
    <w:rsid w:val="006776BC"/>
    <w:rsid w:val="00677B35"/>
    <w:rsid w:val="00677B6B"/>
    <w:rsid w:val="00677CC1"/>
    <w:rsid w:val="0068020F"/>
    <w:rsid w:val="006802BD"/>
    <w:rsid w:val="006804BB"/>
    <w:rsid w:val="0068071A"/>
    <w:rsid w:val="0068091F"/>
    <w:rsid w:val="00680CCF"/>
    <w:rsid w:val="00680EAB"/>
    <w:rsid w:val="00680EF0"/>
    <w:rsid w:val="0068127F"/>
    <w:rsid w:val="00681335"/>
    <w:rsid w:val="00681414"/>
    <w:rsid w:val="00681603"/>
    <w:rsid w:val="00681727"/>
    <w:rsid w:val="006817B0"/>
    <w:rsid w:val="006819A1"/>
    <w:rsid w:val="00681AB2"/>
    <w:rsid w:val="00681CE2"/>
    <w:rsid w:val="00681E49"/>
    <w:rsid w:val="006826C0"/>
    <w:rsid w:val="00682831"/>
    <w:rsid w:val="00682867"/>
    <w:rsid w:val="00682DDA"/>
    <w:rsid w:val="00682F05"/>
    <w:rsid w:val="00683186"/>
    <w:rsid w:val="0068329A"/>
    <w:rsid w:val="00683846"/>
    <w:rsid w:val="006838C0"/>
    <w:rsid w:val="006839EF"/>
    <w:rsid w:val="00683C38"/>
    <w:rsid w:val="00683C55"/>
    <w:rsid w:val="00683CF0"/>
    <w:rsid w:val="0068431C"/>
    <w:rsid w:val="006844D7"/>
    <w:rsid w:val="006847E8"/>
    <w:rsid w:val="00684945"/>
    <w:rsid w:val="00684D7E"/>
    <w:rsid w:val="00685043"/>
    <w:rsid w:val="006850F3"/>
    <w:rsid w:val="0068536C"/>
    <w:rsid w:val="0068557A"/>
    <w:rsid w:val="00686146"/>
    <w:rsid w:val="00686638"/>
    <w:rsid w:val="006867FA"/>
    <w:rsid w:val="00686937"/>
    <w:rsid w:val="00686979"/>
    <w:rsid w:val="00686EB8"/>
    <w:rsid w:val="0068706A"/>
    <w:rsid w:val="00687104"/>
    <w:rsid w:val="00687360"/>
    <w:rsid w:val="006873C0"/>
    <w:rsid w:val="00687567"/>
    <w:rsid w:val="0068760C"/>
    <w:rsid w:val="006876D5"/>
    <w:rsid w:val="00687AE6"/>
    <w:rsid w:val="00687FEF"/>
    <w:rsid w:val="006902BA"/>
    <w:rsid w:val="006902E9"/>
    <w:rsid w:val="0069053D"/>
    <w:rsid w:val="00690583"/>
    <w:rsid w:val="0069073E"/>
    <w:rsid w:val="006908FD"/>
    <w:rsid w:val="0069098F"/>
    <w:rsid w:val="00690ABA"/>
    <w:rsid w:val="00690B12"/>
    <w:rsid w:val="00690B5C"/>
    <w:rsid w:val="00690B9E"/>
    <w:rsid w:val="00690C27"/>
    <w:rsid w:val="00690CA2"/>
    <w:rsid w:val="00690D6F"/>
    <w:rsid w:val="00690DC0"/>
    <w:rsid w:val="00690F32"/>
    <w:rsid w:val="00691070"/>
    <w:rsid w:val="006911A1"/>
    <w:rsid w:val="0069123A"/>
    <w:rsid w:val="00691356"/>
    <w:rsid w:val="0069187E"/>
    <w:rsid w:val="00691B15"/>
    <w:rsid w:val="0069209B"/>
    <w:rsid w:val="006924B9"/>
    <w:rsid w:val="006924DC"/>
    <w:rsid w:val="0069293B"/>
    <w:rsid w:val="00692E9F"/>
    <w:rsid w:val="006930CC"/>
    <w:rsid w:val="006932E7"/>
    <w:rsid w:val="006933B2"/>
    <w:rsid w:val="006933F3"/>
    <w:rsid w:val="006935C9"/>
    <w:rsid w:val="006940B8"/>
    <w:rsid w:val="00694235"/>
    <w:rsid w:val="00694289"/>
    <w:rsid w:val="0069433E"/>
    <w:rsid w:val="00694435"/>
    <w:rsid w:val="006944EC"/>
    <w:rsid w:val="00694549"/>
    <w:rsid w:val="00694684"/>
    <w:rsid w:val="00694DC5"/>
    <w:rsid w:val="00694F67"/>
    <w:rsid w:val="00694F81"/>
    <w:rsid w:val="00694F91"/>
    <w:rsid w:val="0069509A"/>
    <w:rsid w:val="00695158"/>
    <w:rsid w:val="0069517D"/>
    <w:rsid w:val="00695748"/>
    <w:rsid w:val="00695769"/>
    <w:rsid w:val="00695942"/>
    <w:rsid w:val="00695B9C"/>
    <w:rsid w:val="006960C1"/>
    <w:rsid w:val="00696218"/>
    <w:rsid w:val="00696385"/>
    <w:rsid w:val="006963BE"/>
    <w:rsid w:val="00696799"/>
    <w:rsid w:val="00696A9C"/>
    <w:rsid w:val="00696DCA"/>
    <w:rsid w:val="00696E1D"/>
    <w:rsid w:val="00696E4A"/>
    <w:rsid w:val="00696FC0"/>
    <w:rsid w:val="00697157"/>
    <w:rsid w:val="006971FD"/>
    <w:rsid w:val="00697229"/>
    <w:rsid w:val="00697536"/>
    <w:rsid w:val="0069798A"/>
    <w:rsid w:val="00697A3E"/>
    <w:rsid w:val="00697D0F"/>
    <w:rsid w:val="006A0483"/>
    <w:rsid w:val="006A06BA"/>
    <w:rsid w:val="006A082B"/>
    <w:rsid w:val="006A08DC"/>
    <w:rsid w:val="006A091C"/>
    <w:rsid w:val="006A09FE"/>
    <w:rsid w:val="006A0B50"/>
    <w:rsid w:val="006A0BC4"/>
    <w:rsid w:val="006A0C09"/>
    <w:rsid w:val="006A14AE"/>
    <w:rsid w:val="006A14D4"/>
    <w:rsid w:val="006A1525"/>
    <w:rsid w:val="006A1529"/>
    <w:rsid w:val="006A1842"/>
    <w:rsid w:val="006A18AF"/>
    <w:rsid w:val="006A19FE"/>
    <w:rsid w:val="006A29B6"/>
    <w:rsid w:val="006A2A69"/>
    <w:rsid w:val="006A2BB9"/>
    <w:rsid w:val="006A2D34"/>
    <w:rsid w:val="006A2DED"/>
    <w:rsid w:val="006A2FA8"/>
    <w:rsid w:val="006A316E"/>
    <w:rsid w:val="006A32F8"/>
    <w:rsid w:val="006A33BC"/>
    <w:rsid w:val="006A3576"/>
    <w:rsid w:val="006A3A22"/>
    <w:rsid w:val="006A3D17"/>
    <w:rsid w:val="006A42E2"/>
    <w:rsid w:val="006A4436"/>
    <w:rsid w:val="006A44AE"/>
    <w:rsid w:val="006A46AB"/>
    <w:rsid w:val="006A46CC"/>
    <w:rsid w:val="006A47A5"/>
    <w:rsid w:val="006A48C1"/>
    <w:rsid w:val="006A4A69"/>
    <w:rsid w:val="006A4E7E"/>
    <w:rsid w:val="006A53A6"/>
    <w:rsid w:val="006A53C2"/>
    <w:rsid w:val="006A545B"/>
    <w:rsid w:val="006A5846"/>
    <w:rsid w:val="006A59A4"/>
    <w:rsid w:val="006A5ABE"/>
    <w:rsid w:val="006A5C45"/>
    <w:rsid w:val="006A5F70"/>
    <w:rsid w:val="006A6330"/>
    <w:rsid w:val="006A6568"/>
    <w:rsid w:val="006A6966"/>
    <w:rsid w:val="006A6D91"/>
    <w:rsid w:val="006A6FB8"/>
    <w:rsid w:val="006A7030"/>
    <w:rsid w:val="006A71E8"/>
    <w:rsid w:val="006A721D"/>
    <w:rsid w:val="006A7241"/>
    <w:rsid w:val="006A7356"/>
    <w:rsid w:val="006A79AC"/>
    <w:rsid w:val="006A7A8C"/>
    <w:rsid w:val="006A7BC2"/>
    <w:rsid w:val="006A7D3D"/>
    <w:rsid w:val="006A7E6D"/>
    <w:rsid w:val="006A7FDD"/>
    <w:rsid w:val="006B0237"/>
    <w:rsid w:val="006B04D5"/>
    <w:rsid w:val="006B0DEA"/>
    <w:rsid w:val="006B0EAF"/>
    <w:rsid w:val="006B0F3C"/>
    <w:rsid w:val="006B1305"/>
    <w:rsid w:val="006B141A"/>
    <w:rsid w:val="006B18E0"/>
    <w:rsid w:val="006B1941"/>
    <w:rsid w:val="006B1BCD"/>
    <w:rsid w:val="006B1DB4"/>
    <w:rsid w:val="006B2199"/>
    <w:rsid w:val="006B2513"/>
    <w:rsid w:val="006B2608"/>
    <w:rsid w:val="006B2C21"/>
    <w:rsid w:val="006B2E4F"/>
    <w:rsid w:val="006B2FB3"/>
    <w:rsid w:val="006B3007"/>
    <w:rsid w:val="006B31E8"/>
    <w:rsid w:val="006B36E8"/>
    <w:rsid w:val="006B383B"/>
    <w:rsid w:val="006B3A6B"/>
    <w:rsid w:val="006B3AD1"/>
    <w:rsid w:val="006B3DDC"/>
    <w:rsid w:val="006B3E79"/>
    <w:rsid w:val="006B40FC"/>
    <w:rsid w:val="006B43A2"/>
    <w:rsid w:val="006B468B"/>
    <w:rsid w:val="006B46EB"/>
    <w:rsid w:val="006B47B4"/>
    <w:rsid w:val="006B495A"/>
    <w:rsid w:val="006B4ABF"/>
    <w:rsid w:val="006B4AFD"/>
    <w:rsid w:val="006B4C16"/>
    <w:rsid w:val="006B4DE3"/>
    <w:rsid w:val="006B5663"/>
    <w:rsid w:val="006B5764"/>
    <w:rsid w:val="006B603C"/>
    <w:rsid w:val="006B6262"/>
    <w:rsid w:val="006B6A6A"/>
    <w:rsid w:val="006B6CAD"/>
    <w:rsid w:val="006B6CBB"/>
    <w:rsid w:val="006B6CBD"/>
    <w:rsid w:val="006B71C4"/>
    <w:rsid w:val="006B722E"/>
    <w:rsid w:val="006B7331"/>
    <w:rsid w:val="006B73F4"/>
    <w:rsid w:val="006B7493"/>
    <w:rsid w:val="006B74B5"/>
    <w:rsid w:val="006B753A"/>
    <w:rsid w:val="006B771D"/>
    <w:rsid w:val="006B7DDF"/>
    <w:rsid w:val="006B7E50"/>
    <w:rsid w:val="006C0231"/>
    <w:rsid w:val="006C0564"/>
    <w:rsid w:val="006C0F49"/>
    <w:rsid w:val="006C131F"/>
    <w:rsid w:val="006C1355"/>
    <w:rsid w:val="006C1375"/>
    <w:rsid w:val="006C1DF1"/>
    <w:rsid w:val="006C243E"/>
    <w:rsid w:val="006C24D6"/>
    <w:rsid w:val="006C256B"/>
    <w:rsid w:val="006C27E4"/>
    <w:rsid w:val="006C27FF"/>
    <w:rsid w:val="006C284F"/>
    <w:rsid w:val="006C3049"/>
    <w:rsid w:val="006C30A5"/>
    <w:rsid w:val="006C393D"/>
    <w:rsid w:val="006C39B8"/>
    <w:rsid w:val="006C3AAC"/>
    <w:rsid w:val="006C3C65"/>
    <w:rsid w:val="006C3DBE"/>
    <w:rsid w:val="006C3F5C"/>
    <w:rsid w:val="006C423B"/>
    <w:rsid w:val="006C4579"/>
    <w:rsid w:val="006C45E5"/>
    <w:rsid w:val="006C48AD"/>
    <w:rsid w:val="006C48EE"/>
    <w:rsid w:val="006C4C68"/>
    <w:rsid w:val="006C529D"/>
    <w:rsid w:val="006C55AE"/>
    <w:rsid w:val="006C5A4A"/>
    <w:rsid w:val="006C5A4B"/>
    <w:rsid w:val="006C5B3F"/>
    <w:rsid w:val="006C5D77"/>
    <w:rsid w:val="006C5D96"/>
    <w:rsid w:val="006C5DF5"/>
    <w:rsid w:val="006C5EAD"/>
    <w:rsid w:val="006C6264"/>
    <w:rsid w:val="006C66E0"/>
    <w:rsid w:val="006C6E90"/>
    <w:rsid w:val="006C7313"/>
    <w:rsid w:val="006C73BA"/>
    <w:rsid w:val="006C7757"/>
    <w:rsid w:val="006C786E"/>
    <w:rsid w:val="006C79E1"/>
    <w:rsid w:val="006C7E45"/>
    <w:rsid w:val="006C7E72"/>
    <w:rsid w:val="006D03AB"/>
    <w:rsid w:val="006D0438"/>
    <w:rsid w:val="006D0559"/>
    <w:rsid w:val="006D0690"/>
    <w:rsid w:val="006D0D03"/>
    <w:rsid w:val="006D0E95"/>
    <w:rsid w:val="006D10ED"/>
    <w:rsid w:val="006D1722"/>
    <w:rsid w:val="006D18D4"/>
    <w:rsid w:val="006D194B"/>
    <w:rsid w:val="006D1ACD"/>
    <w:rsid w:val="006D1F55"/>
    <w:rsid w:val="006D1FA3"/>
    <w:rsid w:val="006D2776"/>
    <w:rsid w:val="006D278C"/>
    <w:rsid w:val="006D2800"/>
    <w:rsid w:val="006D28E3"/>
    <w:rsid w:val="006D2F70"/>
    <w:rsid w:val="006D3040"/>
    <w:rsid w:val="006D313D"/>
    <w:rsid w:val="006D3186"/>
    <w:rsid w:val="006D320D"/>
    <w:rsid w:val="006D38AB"/>
    <w:rsid w:val="006D38F4"/>
    <w:rsid w:val="006D3A27"/>
    <w:rsid w:val="006D3A2F"/>
    <w:rsid w:val="006D3C6D"/>
    <w:rsid w:val="006D3DA2"/>
    <w:rsid w:val="006D3F76"/>
    <w:rsid w:val="006D4256"/>
    <w:rsid w:val="006D45A4"/>
    <w:rsid w:val="006D4BE3"/>
    <w:rsid w:val="006D4EC3"/>
    <w:rsid w:val="006D52A7"/>
    <w:rsid w:val="006D5356"/>
    <w:rsid w:val="006D535C"/>
    <w:rsid w:val="006D5518"/>
    <w:rsid w:val="006D55F5"/>
    <w:rsid w:val="006D5742"/>
    <w:rsid w:val="006D5917"/>
    <w:rsid w:val="006D610E"/>
    <w:rsid w:val="006D6184"/>
    <w:rsid w:val="006D62C3"/>
    <w:rsid w:val="006D64C3"/>
    <w:rsid w:val="006D6557"/>
    <w:rsid w:val="006D67DB"/>
    <w:rsid w:val="006D6939"/>
    <w:rsid w:val="006D6A46"/>
    <w:rsid w:val="006D6F93"/>
    <w:rsid w:val="006D711D"/>
    <w:rsid w:val="006D7448"/>
    <w:rsid w:val="006D76DF"/>
    <w:rsid w:val="006D794C"/>
    <w:rsid w:val="006D79A9"/>
    <w:rsid w:val="006D7B13"/>
    <w:rsid w:val="006D7EAB"/>
    <w:rsid w:val="006E00D5"/>
    <w:rsid w:val="006E00DC"/>
    <w:rsid w:val="006E0109"/>
    <w:rsid w:val="006E0240"/>
    <w:rsid w:val="006E0602"/>
    <w:rsid w:val="006E0768"/>
    <w:rsid w:val="006E09FA"/>
    <w:rsid w:val="006E0DD2"/>
    <w:rsid w:val="006E1061"/>
    <w:rsid w:val="006E10D1"/>
    <w:rsid w:val="006E1538"/>
    <w:rsid w:val="006E19CC"/>
    <w:rsid w:val="006E1A3D"/>
    <w:rsid w:val="006E1CA7"/>
    <w:rsid w:val="006E1E16"/>
    <w:rsid w:val="006E2082"/>
    <w:rsid w:val="006E245E"/>
    <w:rsid w:val="006E27C6"/>
    <w:rsid w:val="006E2B66"/>
    <w:rsid w:val="006E2E44"/>
    <w:rsid w:val="006E2F44"/>
    <w:rsid w:val="006E2F8A"/>
    <w:rsid w:val="006E33B0"/>
    <w:rsid w:val="006E345C"/>
    <w:rsid w:val="006E347F"/>
    <w:rsid w:val="006E3E90"/>
    <w:rsid w:val="006E476F"/>
    <w:rsid w:val="006E4777"/>
    <w:rsid w:val="006E49FF"/>
    <w:rsid w:val="006E4A09"/>
    <w:rsid w:val="006E4D76"/>
    <w:rsid w:val="006E4E55"/>
    <w:rsid w:val="006E54DB"/>
    <w:rsid w:val="006E5774"/>
    <w:rsid w:val="006E58D1"/>
    <w:rsid w:val="006E5A0A"/>
    <w:rsid w:val="006E5B70"/>
    <w:rsid w:val="006E5F22"/>
    <w:rsid w:val="006E648E"/>
    <w:rsid w:val="006E6972"/>
    <w:rsid w:val="006E6DE7"/>
    <w:rsid w:val="006E6ECA"/>
    <w:rsid w:val="006E7042"/>
    <w:rsid w:val="006E7162"/>
    <w:rsid w:val="006E71F4"/>
    <w:rsid w:val="006E738A"/>
    <w:rsid w:val="006E79ED"/>
    <w:rsid w:val="006E7BCE"/>
    <w:rsid w:val="006E7CC3"/>
    <w:rsid w:val="006E7D43"/>
    <w:rsid w:val="006E7E94"/>
    <w:rsid w:val="006E7F14"/>
    <w:rsid w:val="006F004E"/>
    <w:rsid w:val="006F007D"/>
    <w:rsid w:val="006F0258"/>
    <w:rsid w:val="006F0390"/>
    <w:rsid w:val="006F08F4"/>
    <w:rsid w:val="006F0A0E"/>
    <w:rsid w:val="006F0A41"/>
    <w:rsid w:val="006F1356"/>
    <w:rsid w:val="006F1458"/>
    <w:rsid w:val="006F1551"/>
    <w:rsid w:val="006F16BC"/>
    <w:rsid w:val="006F194C"/>
    <w:rsid w:val="006F1969"/>
    <w:rsid w:val="006F1E83"/>
    <w:rsid w:val="006F1F3E"/>
    <w:rsid w:val="006F215B"/>
    <w:rsid w:val="006F2425"/>
    <w:rsid w:val="006F26C1"/>
    <w:rsid w:val="006F2C13"/>
    <w:rsid w:val="006F2F47"/>
    <w:rsid w:val="006F3128"/>
    <w:rsid w:val="006F3392"/>
    <w:rsid w:val="006F3509"/>
    <w:rsid w:val="006F38B3"/>
    <w:rsid w:val="006F3F9D"/>
    <w:rsid w:val="006F40A8"/>
    <w:rsid w:val="006F4750"/>
    <w:rsid w:val="006F47CD"/>
    <w:rsid w:val="006F4C9F"/>
    <w:rsid w:val="006F50FF"/>
    <w:rsid w:val="006F5310"/>
    <w:rsid w:val="006F5348"/>
    <w:rsid w:val="006F53D4"/>
    <w:rsid w:val="006F553F"/>
    <w:rsid w:val="006F5A80"/>
    <w:rsid w:val="006F5A99"/>
    <w:rsid w:val="006F6024"/>
    <w:rsid w:val="006F612A"/>
    <w:rsid w:val="006F6136"/>
    <w:rsid w:val="006F6802"/>
    <w:rsid w:val="006F69DA"/>
    <w:rsid w:val="006F6A49"/>
    <w:rsid w:val="006F6AA6"/>
    <w:rsid w:val="006F6AEE"/>
    <w:rsid w:val="006F6CE2"/>
    <w:rsid w:val="006F6D88"/>
    <w:rsid w:val="006F6E40"/>
    <w:rsid w:val="006F6F70"/>
    <w:rsid w:val="006F7106"/>
    <w:rsid w:val="006F715F"/>
    <w:rsid w:val="006F748C"/>
    <w:rsid w:val="006F7639"/>
    <w:rsid w:val="006F779D"/>
    <w:rsid w:val="006F79A0"/>
    <w:rsid w:val="006F7A4C"/>
    <w:rsid w:val="007001A4"/>
    <w:rsid w:val="007004C5"/>
    <w:rsid w:val="00700605"/>
    <w:rsid w:val="00700617"/>
    <w:rsid w:val="00700D5A"/>
    <w:rsid w:val="00700E97"/>
    <w:rsid w:val="007012DB"/>
    <w:rsid w:val="00701650"/>
    <w:rsid w:val="007016CD"/>
    <w:rsid w:val="007016D7"/>
    <w:rsid w:val="00702AA1"/>
    <w:rsid w:val="00702CEB"/>
    <w:rsid w:val="00702DAF"/>
    <w:rsid w:val="00702E18"/>
    <w:rsid w:val="00702EB8"/>
    <w:rsid w:val="00703130"/>
    <w:rsid w:val="00703716"/>
    <w:rsid w:val="00703740"/>
    <w:rsid w:val="00703984"/>
    <w:rsid w:val="00703B11"/>
    <w:rsid w:val="00703FB0"/>
    <w:rsid w:val="00703FD4"/>
    <w:rsid w:val="00704125"/>
    <w:rsid w:val="0070413C"/>
    <w:rsid w:val="007041A7"/>
    <w:rsid w:val="0070436D"/>
    <w:rsid w:val="00704D49"/>
    <w:rsid w:val="00704D59"/>
    <w:rsid w:val="00704E55"/>
    <w:rsid w:val="00704ED4"/>
    <w:rsid w:val="00704FEC"/>
    <w:rsid w:val="00705225"/>
    <w:rsid w:val="007055E0"/>
    <w:rsid w:val="00705B19"/>
    <w:rsid w:val="00705BEF"/>
    <w:rsid w:val="00705CC5"/>
    <w:rsid w:val="00705DC6"/>
    <w:rsid w:val="00706620"/>
    <w:rsid w:val="007066B8"/>
    <w:rsid w:val="00706B16"/>
    <w:rsid w:val="00706FE5"/>
    <w:rsid w:val="007072CF"/>
    <w:rsid w:val="0070733F"/>
    <w:rsid w:val="00707643"/>
    <w:rsid w:val="0070780B"/>
    <w:rsid w:val="00707C01"/>
    <w:rsid w:val="00707F32"/>
    <w:rsid w:val="007105A5"/>
    <w:rsid w:val="0071107B"/>
    <w:rsid w:val="00711427"/>
    <w:rsid w:val="00711497"/>
    <w:rsid w:val="007115AF"/>
    <w:rsid w:val="00711775"/>
    <w:rsid w:val="0071178D"/>
    <w:rsid w:val="00711AF2"/>
    <w:rsid w:val="00711B24"/>
    <w:rsid w:val="00711C48"/>
    <w:rsid w:val="00711C71"/>
    <w:rsid w:val="00711DAE"/>
    <w:rsid w:val="00712783"/>
    <w:rsid w:val="00712990"/>
    <w:rsid w:val="00712A6B"/>
    <w:rsid w:val="0071306F"/>
    <w:rsid w:val="00713656"/>
    <w:rsid w:val="007139FD"/>
    <w:rsid w:val="00713F44"/>
    <w:rsid w:val="00713FFF"/>
    <w:rsid w:val="007141DC"/>
    <w:rsid w:val="007142F0"/>
    <w:rsid w:val="00714CDF"/>
    <w:rsid w:val="00714D5D"/>
    <w:rsid w:val="007151E7"/>
    <w:rsid w:val="00715455"/>
    <w:rsid w:val="0071545A"/>
    <w:rsid w:val="0071602A"/>
    <w:rsid w:val="00716081"/>
    <w:rsid w:val="007160A0"/>
    <w:rsid w:val="00716322"/>
    <w:rsid w:val="00716413"/>
    <w:rsid w:val="0071667C"/>
    <w:rsid w:val="00716770"/>
    <w:rsid w:val="00716928"/>
    <w:rsid w:val="00716986"/>
    <w:rsid w:val="00716AE1"/>
    <w:rsid w:val="00716BA1"/>
    <w:rsid w:val="00716C41"/>
    <w:rsid w:val="00716C91"/>
    <w:rsid w:val="00716EDE"/>
    <w:rsid w:val="0071700C"/>
    <w:rsid w:val="0071700E"/>
    <w:rsid w:val="00717469"/>
    <w:rsid w:val="0071764A"/>
    <w:rsid w:val="00717700"/>
    <w:rsid w:val="007179B4"/>
    <w:rsid w:val="00717A07"/>
    <w:rsid w:val="00717A94"/>
    <w:rsid w:val="00717CA3"/>
    <w:rsid w:val="00717EA8"/>
    <w:rsid w:val="00717F2C"/>
    <w:rsid w:val="00717FA6"/>
    <w:rsid w:val="007200C3"/>
    <w:rsid w:val="007205E3"/>
    <w:rsid w:val="007206B7"/>
    <w:rsid w:val="0072088E"/>
    <w:rsid w:val="00720B40"/>
    <w:rsid w:val="00720D0F"/>
    <w:rsid w:val="00720DF7"/>
    <w:rsid w:val="007214BC"/>
    <w:rsid w:val="0072157E"/>
    <w:rsid w:val="007215A1"/>
    <w:rsid w:val="0072165B"/>
    <w:rsid w:val="007216D5"/>
    <w:rsid w:val="00721972"/>
    <w:rsid w:val="00721AA8"/>
    <w:rsid w:val="00721EBA"/>
    <w:rsid w:val="0072239C"/>
    <w:rsid w:val="0072289A"/>
    <w:rsid w:val="0072294F"/>
    <w:rsid w:val="00722974"/>
    <w:rsid w:val="00722A07"/>
    <w:rsid w:val="00722AA2"/>
    <w:rsid w:val="00722C17"/>
    <w:rsid w:val="00723006"/>
    <w:rsid w:val="007230B6"/>
    <w:rsid w:val="007233BD"/>
    <w:rsid w:val="007233C2"/>
    <w:rsid w:val="007239EC"/>
    <w:rsid w:val="00723BF1"/>
    <w:rsid w:val="00724175"/>
    <w:rsid w:val="00724547"/>
    <w:rsid w:val="007245F9"/>
    <w:rsid w:val="007246C0"/>
    <w:rsid w:val="00724A41"/>
    <w:rsid w:val="00724B0D"/>
    <w:rsid w:val="00724C24"/>
    <w:rsid w:val="00724C2D"/>
    <w:rsid w:val="00724C54"/>
    <w:rsid w:val="00724E83"/>
    <w:rsid w:val="00725183"/>
    <w:rsid w:val="007254B3"/>
    <w:rsid w:val="00725728"/>
    <w:rsid w:val="00726182"/>
    <w:rsid w:val="00726344"/>
    <w:rsid w:val="00726B62"/>
    <w:rsid w:val="00726B70"/>
    <w:rsid w:val="00726C0F"/>
    <w:rsid w:val="00726C7B"/>
    <w:rsid w:val="00726D71"/>
    <w:rsid w:val="00726E72"/>
    <w:rsid w:val="00727985"/>
    <w:rsid w:val="00727A8B"/>
    <w:rsid w:val="00727CA6"/>
    <w:rsid w:val="00727F80"/>
    <w:rsid w:val="00727FE5"/>
    <w:rsid w:val="00730598"/>
    <w:rsid w:val="007305A6"/>
    <w:rsid w:val="00730653"/>
    <w:rsid w:val="0073080B"/>
    <w:rsid w:val="00730975"/>
    <w:rsid w:val="00731068"/>
    <w:rsid w:val="00731117"/>
    <w:rsid w:val="0073114B"/>
    <w:rsid w:val="00731227"/>
    <w:rsid w:val="007313E4"/>
    <w:rsid w:val="007314CE"/>
    <w:rsid w:val="007314EE"/>
    <w:rsid w:val="00731777"/>
    <w:rsid w:val="00731805"/>
    <w:rsid w:val="00731A3F"/>
    <w:rsid w:val="00731DC8"/>
    <w:rsid w:val="00732103"/>
    <w:rsid w:val="007321D0"/>
    <w:rsid w:val="00732258"/>
    <w:rsid w:val="00732493"/>
    <w:rsid w:val="00732593"/>
    <w:rsid w:val="0073299E"/>
    <w:rsid w:val="00732B8C"/>
    <w:rsid w:val="00732E2E"/>
    <w:rsid w:val="00732FCC"/>
    <w:rsid w:val="00733016"/>
    <w:rsid w:val="00733CA2"/>
    <w:rsid w:val="00734086"/>
    <w:rsid w:val="00734617"/>
    <w:rsid w:val="00735128"/>
    <w:rsid w:val="00735225"/>
    <w:rsid w:val="0073581C"/>
    <w:rsid w:val="00735988"/>
    <w:rsid w:val="00735F72"/>
    <w:rsid w:val="00736589"/>
    <w:rsid w:val="007366F2"/>
    <w:rsid w:val="007367E4"/>
    <w:rsid w:val="00736894"/>
    <w:rsid w:val="00736AFF"/>
    <w:rsid w:val="00736E6B"/>
    <w:rsid w:val="00736ECF"/>
    <w:rsid w:val="00736F78"/>
    <w:rsid w:val="00737240"/>
    <w:rsid w:val="00737279"/>
    <w:rsid w:val="007373EC"/>
    <w:rsid w:val="007376A1"/>
    <w:rsid w:val="00737794"/>
    <w:rsid w:val="007379DE"/>
    <w:rsid w:val="00737DDB"/>
    <w:rsid w:val="00737E8F"/>
    <w:rsid w:val="007400AC"/>
    <w:rsid w:val="007402D9"/>
    <w:rsid w:val="00740E34"/>
    <w:rsid w:val="00740F19"/>
    <w:rsid w:val="00740FBF"/>
    <w:rsid w:val="0074107E"/>
    <w:rsid w:val="007414E1"/>
    <w:rsid w:val="00741537"/>
    <w:rsid w:val="00741791"/>
    <w:rsid w:val="007418F1"/>
    <w:rsid w:val="00741B5E"/>
    <w:rsid w:val="00741C96"/>
    <w:rsid w:val="00741F2D"/>
    <w:rsid w:val="00741FDC"/>
    <w:rsid w:val="007425F2"/>
    <w:rsid w:val="00742875"/>
    <w:rsid w:val="00742949"/>
    <w:rsid w:val="00742A2E"/>
    <w:rsid w:val="00742F91"/>
    <w:rsid w:val="0074303A"/>
    <w:rsid w:val="00743399"/>
    <w:rsid w:val="007436DC"/>
    <w:rsid w:val="00743C84"/>
    <w:rsid w:val="00743CE4"/>
    <w:rsid w:val="0074473A"/>
    <w:rsid w:val="007448E8"/>
    <w:rsid w:val="00744A59"/>
    <w:rsid w:val="00744A78"/>
    <w:rsid w:val="00744ABE"/>
    <w:rsid w:val="00744EA9"/>
    <w:rsid w:val="00744EB1"/>
    <w:rsid w:val="00744F69"/>
    <w:rsid w:val="007455D8"/>
    <w:rsid w:val="007456FC"/>
    <w:rsid w:val="00745886"/>
    <w:rsid w:val="00745BDD"/>
    <w:rsid w:val="00745FBB"/>
    <w:rsid w:val="00746575"/>
    <w:rsid w:val="00746790"/>
    <w:rsid w:val="007467C8"/>
    <w:rsid w:val="00746DE6"/>
    <w:rsid w:val="00746E31"/>
    <w:rsid w:val="00746F84"/>
    <w:rsid w:val="0074707D"/>
    <w:rsid w:val="007471D5"/>
    <w:rsid w:val="007473CA"/>
    <w:rsid w:val="00747494"/>
    <w:rsid w:val="007474FA"/>
    <w:rsid w:val="00747567"/>
    <w:rsid w:val="007479A2"/>
    <w:rsid w:val="00747AD7"/>
    <w:rsid w:val="00747F51"/>
    <w:rsid w:val="007500CA"/>
    <w:rsid w:val="007502B7"/>
    <w:rsid w:val="007508DD"/>
    <w:rsid w:val="00750CA1"/>
    <w:rsid w:val="00750FC7"/>
    <w:rsid w:val="0075120D"/>
    <w:rsid w:val="0075131F"/>
    <w:rsid w:val="00751386"/>
    <w:rsid w:val="0075150C"/>
    <w:rsid w:val="00751899"/>
    <w:rsid w:val="00751A7C"/>
    <w:rsid w:val="00751FB6"/>
    <w:rsid w:val="007522B8"/>
    <w:rsid w:val="007526C0"/>
    <w:rsid w:val="00752A8E"/>
    <w:rsid w:val="00752CF1"/>
    <w:rsid w:val="00752DA1"/>
    <w:rsid w:val="00752DBB"/>
    <w:rsid w:val="00752EE9"/>
    <w:rsid w:val="00753289"/>
    <w:rsid w:val="00753C8D"/>
    <w:rsid w:val="00753CD2"/>
    <w:rsid w:val="00753EE7"/>
    <w:rsid w:val="00754336"/>
    <w:rsid w:val="0075448E"/>
    <w:rsid w:val="007545D2"/>
    <w:rsid w:val="007546CA"/>
    <w:rsid w:val="0075479A"/>
    <w:rsid w:val="00754AF9"/>
    <w:rsid w:val="00754DDA"/>
    <w:rsid w:val="00754FE2"/>
    <w:rsid w:val="00754FF4"/>
    <w:rsid w:val="0075518C"/>
    <w:rsid w:val="00755194"/>
    <w:rsid w:val="007552E9"/>
    <w:rsid w:val="007553E5"/>
    <w:rsid w:val="0075550E"/>
    <w:rsid w:val="0075646C"/>
    <w:rsid w:val="00756481"/>
    <w:rsid w:val="00756555"/>
    <w:rsid w:val="007565B2"/>
    <w:rsid w:val="00756851"/>
    <w:rsid w:val="00756AD0"/>
    <w:rsid w:val="00756D6F"/>
    <w:rsid w:val="0075784F"/>
    <w:rsid w:val="00757A49"/>
    <w:rsid w:val="00757A5F"/>
    <w:rsid w:val="00757E49"/>
    <w:rsid w:val="00757F3B"/>
    <w:rsid w:val="00757F81"/>
    <w:rsid w:val="00760453"/>
    <w:rsid w:val="00760719"/>
    <w:rsid w:val="00760BF9"/>
    <w:rsid w:val="0076104E"/>
    <w:rsid w:val="0076164A"/>
    <w:rsid w:val="007617A0"/>
    <w:rsid w:val="00761953"/>
    <w:rsid w:val="00761AF0"/>
    <w:rsid w:val="00761B9C"/>
    <w:rsid w:val="00761F88"/>
    <w:rsid w:val="00762024"/>
    <w:rsid w:val="0076204B"/>
    <w:rsid w:val="00762073"/>
    <w:rsid w:val="007622CC"/>
    <w:rsid w:val="007623F0"/>
    <w:rsid w:val="00762935"/>
    <w:rsid w:val="00762B63"/>
    <w:rsid w:val="00762CA8"/>
    <w:rsid w:val="00762CFB"/>
    <w:rsid w:val="0076303C"/>
    <w:rsid w:val="00763163"/>
    <w:rsid w:val="00763251"/>
    <w:rsid w:val="00763590"/>
    <w:rsid w:val="007637D2"/>
    <w:rsid w:val="00763AA5"/>
    <w:rsid w:val="00763BCE"/>
    <w:rsid w:val="00763C0F"/>
    <w:rsid w:val="00764710"/>
    <w:rsid w:val="00764AD7"/>
    <w:rsid w:val="00764C2B"/>
    <w:rsid w:val="00764CAF"/>
    <w:rsid w:val="00764F4B"/>
    <w:rsid w:val="007651FB"/>
    <w:rsid w:val="00765479"/>
    <w:rsid w:val="0076569C"/>
    <w:rsid w:val="00765E65"/>
    <w:rsid w:val="00766274"/>
    <w:rsid w:val="00766437"/>
    <w:rsid w:val="0076661E"/>
    <w:rsid w:val="00766688"/>
    <w:rsid w:val="00766B15"/>
    <w:rsid w:val="00767140"/>
    <w:rsid w:val="007671E6"/>
    <w:rsid w:val="00767504"/>
    <w:rsid w:val="00767528"/>
    <w:rsid w:val="00767742"/>
    <w:rsid w:val="00767B5E"/>
    <w:rsid w:val="00767B75"/>
    <w:rsid w:val="00767B8A"/>
    <w:rsid w:val="00767D9F"/>
    <w:rsid w:val="00767DD5"/>
    <w:rsid w:val="00770002"/>
    <w:rsid w:val="0077046A"/>
    <w:rsid w:val="00770595"/>
    <w:rsid w:val="00770D73"/>
    <w:rsid w:val="0077121D"/>
    <w:rsid w:val="007713D8"/>
    <w:rsid w:val="00771529"/>
    <w:rsid w:val="00771911"/>
    <w:rsid w:val="00771B0F"/>
    <w:rsid w:val="00771B23"/>
    <w:rsid w:val="00771E7D"/>
    <w:rsid w:val="0077237B"/>
    <w:rsid w:val="00772443"/>
    <w:rsid w:val="00772513"/>
    <w:rsid w:val="00772717"/>
    <w:rsid w:val="007727A7"/>
    <w:rsid w:val="00772889"/>
    <w:rsid w:val="0077291B"/>
    <w:rsid w:val="00772E49"/>
    <w:rsid w:val="00772F14"/>
    <w:rsid w:val="00772F44"/>
    <w:rsid w:val="00773286"/>
    <w:rsid w:val="007735E9"/>
    <w:rsid w:val="0077371D"/>
    <w:rsid w:val="00773910"/>
    <w:rsid w:val="00773A79"/>
    <w:rsid w:val="00773B7C"/>
    <w:rsid w:val="00773C8E"/>
    <w:rsid w:val="00773DC6"/>
    <w:rsid w:val="0077427F"/>
    <w:rsid w:val="007743CD"/>
    <w:rsid w:val="0077465D"/>
    <w:rsid w:val="007748FF"/>
    <w:rsid w:val="00774A32"/>
    <w:rsid w:val="00774A91"/>
    <w:rsid w:val="00774C7D"/>
    <w:rsid w:val="007753B4"/>
    <w:rsid w:val="007753F2"/>
    <w:rsid w:val="007756DE"/>
    <w:rsid w:val="00775A02"/>
    <w:rsid w:val="00775AF6"/>
    <w:rsid w:val="00775D7D"/>
    <w:rsid w:val="00775E10"/>
    <w:rsid w:val="007761D7"/>
    <w:rsid w:val="007761EA"/>
    <w:rsid w:val="0077621B"/>
    <w:rsid w:val="00776608"/>
    <w:rsid w:val="0077681E"/>
    <w:rsid w:val="00776B27"/>
    <w:rsid w:val="00776C3A"/>
    <w:rsid w:val="00776F20"/>
    <w:rsid w:val="00777421"/>
    <w:rsid w:val="0077748D"/>
    <w:rsid w:val="00777502"/>
    <w:rsid w:val="00777BED"/>
    <w:rsid w:val="00777D4E"/>
    <w:rsid w:val="00777F15"/>
    <w:rsid w:val="00780107"/>
    <w:rsid w:val="007804C0"/>
    <w:rsid w:val="00780572"/>
    <w:rsid w:val="0078064A"/>
    <w:rsid w:val="0078075D"/>
    <w:rsid w:val="00780AA7"/>
    <w:rsid w:val="00780B76"/>
    <w:rsid w:val="00780C36"/>
    <w:rsid w:val="00780EC0"/>
    <w:rsid w:val="00781131"/>
    <w:rsid w:val="00781D33"/>
    <w:rsid w:val="0078222C"/>
    <w:rsid w:val="00782A10"/>
    <w:rsid w:val="00782F8D"/>
    <w:rsid w:val="00783158"/>
    <w:rsid w:val="00783472"/>
    <w:rsid w:val="007834EF"/>
    <w:rsid w:val="0078355D"/>
    <w:rsid w:val="00783716"/>
    <w:rsid w:val="00783D5E"/>
    <w:rsid w:val="0078439C"/>
    <w:rsid w:val="007843C6"/>
    <w:rsid w:val="007844EF"/>
    <w:rsid w:val="0078490F"/>
    <w:rsid w:val="00784ABD"/>
    <w:rsid w:val="0078517B"/>
    <w:rsid w:val="00785185"/>
    <w:rsid w:val="007851A3"/>
    <w:rsid w:val="00785297"/>
    <w:rsid w:val="007859EF"/>
    <w:rsid w:val="0078643A"/>
    <w:rsid w:val="00786537"/>
    <w:rsid w:val="007868D0"/>
    <w:rsid w:val="00786AEF"/>
    <w:rsid w:val="00786AF7"/>
    <w:rsid w:val="00786B89"/>
    <w:rsid w:val="00786F0C"/>
    <w:rsid w:val="00787FB3"/>
    <w:rsid w:val="0079007F"/>
    <w:rsid w:val="007901D8"/>
    <w:rsid w:val="007902D5"/>
    <w:rsid w:val="00790366"/>
    <w:rsid w:val="007903A5"/>
    <w:rsid w:val="00790AA7"/>
    <w:rsid w:val="00790D6C"/>
    <w:rsid w:val="00790F1E"/>
    <w:rsid w:val="00790F9C"/>
    <w:rsid w:val="00791048"/>
    <w:rsid w:val="00791188"/>
    <w:rsid w:val="007916B1"/>
    <w:rsid w:val="0079178A"/>
    <w:rsid w:val="007918D5"/>
    <w:rsid w:val="00791A82"/>
    <w:rsid w:val="00791A83"/>
    <w:rsid w:val="00791C05"/>
    <w:rsid w:val="00791C3F"/>
    <w:rsid w:val="00792113"/>
    <w:rsid w:val="00792331"/>
    <w:rsid w:val="00792405"/>
    <w:rsid w:val="00792792"/>
    <w:rsid w:val="00793288"/>
    <w:rsid w:val="007932F9"/>
    <w:rsid w:val="0079347E"/>
    <w:rsid w:val="007934E4"/>
    <w:rsid w:val="0079372D"/>
    <w:rsid w:val="00793CF1"/>
    <w:rsid w:val="007940DD"/>
    <w:rsid w:val="007941F2"/>
    <w:rsid w:val="0079440A"/>
    <w:rsid w:val="0079467C"/>
    <w:rsid w:val="007946C5"/>
    <w:rsid w:val="007946F7"/>
    <w:rsid w:val="00794A85"/>
    <w:rsid w:val="00794DD0"/>
    <w:rsid w:val="00795022"/>
    <w:rsid w:val="007951A6"/>
    <w:rsid w:val="007953E0"/>
    <w:rsid w:val="00795623"/>
    <w:rsid w:val="00795663"/>
    <w:rsid w:val="00795F8E"/>
    <w:rsid w:val="00796067"/>
    <w:rsid w:val="00796529"/>
    <w:rsid w:val="00796CAA"/>
    <w:rsid w:val="00796E1F"/>
    <w:rsid w:val="00796F34"/>
    <w:rsid w:val="00797255"/>
    <w:rsid w:val="00797A59"/>
    <w:rsid w:val="00797D52"/>
    <w:rsid w:val="00797F26"/>
    <w:rsid w:val="007A007D"/>
    <w:rsid w:val="007A017C"/>
    <w:rsid w:val="007A02A8"/>
    <w:rsid w:val="007A0390"/>
    <w:rsid w:val="007A0699"/>
    <w:rsid w:val="007A06CA"/>
    <w:rsid w:val="007A07CF"/>
    <w:rsid w:val="007A0A92"/>
    <w:rsid w:val="007A0CA0"/>
    <w:rsid w:val="007A0D10"/>
    <w:rsid w:val="007A1093"/>
    <w:rsid w:val="007A10C8"/>
    <w:rsid w:val="007A13C7"/>
    <w:rsid w:val="007A14F5"/>
    <w:rsid w:val="007A15A2"/>
    <w:rsid w:val="007A17B4"/>
    <w:rsid w:val="007A17BF"/>
    <w:rsid w:val="007A1989"/>
    <w:rsid w:val="007A1F7D"/>
    <w:rsid w:val="007A221E"/>
    <w:rsid w:val="007A2249"/>
    <w:rsid w:val="007A2282"/>
    <w:rsid w:val="007A28F9"/>
    <w:rsid w:val="007A2AE0"/>
    <w:rsid w:val="007A2DF7"/>
    <w:rsid w:val="007A307F"/>
    <w:rsid w:val="007A317E"/>
    <w:rsid w:val="007A363F"/>
    <w:rsid w:val="007A366E"/>
    <w:rsid w:val="007A39C1"/>
    <w:rsid w:val="007A39EB"/>
    <w:rsid w:val="007A3CCC"/>
    <w:rsid w:val="007A41D6"/>
    <w:rsid w:val="007A426D"/>
    <w:rsid w:val="007A48C9"/>
    <w:rsid w:val="007A51E4"/>
    <w:rsid w:val="007A5466"/>
    <w:rsid w:val="007A56CA"/>
    <w:rsid w:val="007A58B1"/>
    <w:rsid w:val="007A5908"/>
    <w:rsid w:val="007A5C9F"/>
    <w:rsid w:val="007A6588"/>
    <w:rsid w:val="007A6760"/>
    <w:rsid w:val="007A68E8"/>
    <w:rsid w:val="007A6E2F"/>
    <w:rsid w:val="007A7020"/>
    <w:rsid w:val="007A7259"/>
    <w:rsid w:val="007A73E8"/>
    <w:rsid w:val="007A746A"/>
    <w:rsid w:val="007A782A"/>
    <w:rsid w:val="007A7ADB"/>
    <w:rsid w:val="007A7D9F"/>
    <w:rsid w:val="007A7E4F"/>
    <w:rsid w:val="007B0008"/>
    <w:rsid w:val="007B0239"/>
    <w:rsid w:val="007B0301"/>
    <w:rsid w:val="007B0399"/>
    <w:rsid w:val="007B03EE"/>
    <w:rsid w:val="007B06A2"/>
    <w:rsid w:val="007B06D6"/>
    <w:rsid w:val="007B0961"/>
    <w:rsid w:val="007B0B15"/>
    <w:rsid w:val="007B0DF5"/>
    <w:rsid w:val="007B0E16"/>
    <w:rsid w:val="007B0ED9"/>
    <w:rsid w:val="007B0F50"/>
    <w:rsid w:val="007B1233"/>
    <w:rsid w:val="007B144E"/>
    <w:rsid w:val="007B16B6"/>
    <w:rsid w:val="007B1AD4"/>
    <w:rsid w:val="007B1AEA"/>
    <w:rsid w:val="007B1D9E"/>
    <w:rsid w:val="007B2384"/>
    <w:rsid w:val="007B23CA"/>
    <w:rsid w:val="007B25B2"/>
    <w:rsid w:val="007B264F"/>
    <w:rsid w:val="007B2C76"/>
    <w:rsid w:val="007B2CE0"/>
    <w:rsid w:val="007B420E"/>
    <w:rsid w:val="007B43BB"/>
    <w:rsid w:val="007B5023"/>
    <w:rsid w:val="007B541E"/>
    <w:rsid w:val="007B54C7"/>
    <w:rsid w:val="007B54FC"/>
    <w:rsid w:val="007B55F9"/>
    <w:rsid w:val="007B5657"/>
    <w:rsid w:val="007B5911"/>
    <w:rsid w:val="007B5F59"/>
    <w:rsid w:val="007B616E"/>
    <w:rsid w:val="007B6195"/>
    <w:rsid w:val="007B61A2"/>
    <w:rsid w:val="007B6258"/>
    <w:rsid w:val="007B6375"/>
    <w:rsid w:val="007B64E9"/>
    <w:rsid w:val="007B6788"/>
    <w:rsid w:val="007B6AE5"/>
    <w:rsid w:val="007B6F67"/>
    <w:rsid w:val="007B6FA6"/>
    <w:rsid w:val="007B6FEC"/>
    <w:rsid w:val="007B70C2"/>
    <w:rsid w:val="007B7106"/>
    <w:rsid w:val="007B761D"/>
    <w:rsid w:val="007B7639"/>
    <w:rsid w:val="007B7674"/>
    <w:rsid w:val="007B77F1"/>
    <w:rsid w:val="007B7C32"/>
    <w:rsid w:val="007B7F5F"/>
    <w:rsid w:val="007B7F7E"/>
    <w:rsid w:val="007C03F8"/>
    <w:rsid w:val="007C07BC"/>
    <w:rsid w:val="007C0937"/>
    <w:rsid w:val="007C13B4"/>
    <w:rsid w:val="007C13F9"/>
    <w:rsid w:val="007C158F"/>
    <w:rsid w:val="007C15CD"/>
    <w:rsid w:val="007C16E2"/>
    <w:rsid w:val="007C1921"/>
    <w:rsid w:val="007C1A09"/>
    <w:rsid w:val="007C1B3C"/>
    <w:rsid w:val="007C2181"/>
    <w:rsid w:val="007C2641"/>
    <w:rsid w:val="007C26CE"/>
    <w:rsid w:val="007C2C47"/>
    <w:rsid w:val="007C2E92"/>
    <w:rsid w:val="007C3340"/>
    <w:rsid w:val="007C335E"/>
    <w:rsid w:val="007C3530"/>
    <w:rsid w:val="007C3A37"/>
    <w:rsid w:val="007C3ED1"/>
    <w:rsid w:val="007C47CB"/>
    <w:rsid w:val="007C4AA8"/>
    <w:rsid w:val="007C4CC5"/>
    <w:rsid w:val="007C4F4E"/>
    <w:rsid w:val="007C5088"/>
    <w:rsid w:val="007C5142"/>
    <w:rsid w:val="007C531F"/>
    <w:rsid w:val="007C5593"/>
    <w:rsid w:val="007C5813"/>
    <w:rsid w:val="007C5A21"/>
    <w:rsid w:val="007C5B6D"/>
    <w:rsid w:val="007C5BB6"/>
    <w:rsid w:val="007C5DBE"/>
    <w:rsid w:val="007C5E59"/>
    <w:rsid w:val="007C6273"/>
    <w:rsid w:val="007C62A7"/>
    <w:rsid w:val="007C64FE"/>
    <w:rsid w:val="007C65D8"/>
    <w:rsid w:val="007C66E8"/>
    <w:rsid w:val="007C674F"/>
    <w:rsid w:val="007C69E0"/>
    <w:rsid w:val="007C6B0A"/>
    <w:rsid w:val="007C6B2C"/>
    <w:rsid w:val="007C6B5E"/>
    <w:rsid w:val="007C6C89"/>
    <w:rsid w:val="007C720F"/>
    <w:rsid w:val="007C7232"/>
    <w:rsid w:val="007C7C47"/>
    <w:rsid w:val="007C7D19"/>
    <w:rsid w:val="007C7D69"/>
    <w:rsid w:val="007C7EA0"/>
    <w:rsid w:val="007C7F64"/>
    <w:rsid w:val="007C7FFD"/>
    <w:rsid w:val="007D0318"/>
    <w:rsid w:val="007D032C"/>
    <w:rsid w:val="007D032E"/>
    <w:rsid w:val="007D037F"/>
    <w:rsid w:val="007D03AB"/>
    <w:rsid w:val="007D03C2"/>
    <w:rsid w:val="007D048B"/>
    <w:rsid w:val="007D058B"/>
    <w:rsid w:val="007D0650"/>
    <w:rsid w:val="007D0B09"/>
    <w:rsid w:val="007D10C1"/>
    <w:rsid w:val="007D11B8"/>
    <w:rsid w:val="007D178B"/>
    <w:rsid w:val="007D1842"/>
    <w:rsid w:val="007D1AD5"/>
    <w:rsid w:val="007D1E2E"/>
    <w:rsid w:val="007D2395"/>
    <w:rsid w:val="007D26E4"/>
    <w:rsid w:val="007D2AE8"/>
    <w:rsid w:val="007D2C8D"/>
    <w:rsid w:val="007D32FF"/>
    <w:rsid w:val="007D347A"/>
    <w:rsid w:val="007D355B"/>
    <w:rsid w:val="007D35C0"/>
    <w:rsid w:val="007D369B"/>
    <w:rsid w:val="007D36DF"/>
    <w:rsid w:val="007D37A9"/>
    <w:rsid w:val="007D3C12"/>
    <w:rsid w:val="007D40B8"/>
    <w:rsid w:val="007D41BE"/>
    <w:rsid w:val="007D4498"/>
    <w:rsid w:val="007D4537"/>
    <w:rsid w:val="007D46E1"/>
    <w:rsid w:val="007D48A3"/>
    <w:rsid w:val="007D495B"/>
    <w:rsid w:val="007D4E89"/>
    <w:rsid w:val="007D50B2"/>
    <w:rsid w:val="007D54B6"/>
    <w:rsid w:val="007D54FD"/>
    <w:rsid w:val="007D56E5"/>
    <w:rsid w:val="007D5768"/>
    <w:rsid w:val="007D5791"/>
    <w:rsid w:val="007D6056"/>
    <w:rsid w:val="007D6207"/>
    <w:rsid w:val="007D6511"/>
    <w:rsid w:val="007D66A1"/>
    <w:rsid w:val="007D674E"/>
    <w:rsid w:val="007D68E5"/>
    <w:rsid w:val="007D68FC"/>
    <w:rsid w:val="007D69A5"/>
    <w:rsid w:val="007D76F0"/>
    <w:rsid w:val="007D7C57"/>
    <w:rsid w:val="007D7D8F"/>
    <w:rsid w:val="007D7F36"/>
    <w:rsid w:val="007D7F5A"/>
    <w:rsid w:val="007E0451"/>
    <w:rsid w:val="007E04FC"/>
    <w:rsid w:val="007E0CED"/>
    <w:rsid w:val="007E108B"/>
    <w:rsid w:val="007E10B7"/>
    <w:rsid w:val="007E1398"/>
    <w:rsid w:val="007E1708"/>
    <w:rsid w:val="007E1815"/>
    <w:rsid w:val="007E1B16"/>
    <w:rsid w:val="007E1B32"/>
    <w:rsid w:val="007E1D70"/>
    <w:rsid w:val="007E209D"/>
    <w:rsid w:val="007E22CD"/>
    <w:rsid w:val="007E24EE"/>
    <w:rsid w:val="007E2BD3"/>
    <w:rsid w:val="007E2C21"/>
    <w:rsid w:val="007E2DED"/>
    <w:rsid w:val="007E3702"/>
    <w:rsid w:val="007E3800"/>
    <w:rsid w:val="007E382F"/>
    <w:rsid w:val="007E3BD2"/>
    <w:rsid w:val="007E41A0"/>
    <w:rsid w:val="007E41F0"/>
    <w:rsid w:val="007E435A"/>
    <w:rsid w:val="007E44F8"/>
    <w:rsid w:val="007E4538"/>
    <w:rsid w:val="007E4565"/>
    <w:rsid w:val="007E47BC"/>
    <w:rsid w:val="007E4942"/>
    <w:rsid w:val="007E4CF4"/>
    <w:rsid w:val="007E4DA7"/>
    <w:rsid w:val="007E4DE2"/>
    <w:rsid w:val="007E4F92"/>
    <w:rsid w:val="007E5D22"/>
    <w:rsid w:val="007E5D5B"/>
    <w:rsid w:val="007E5D82"/>
    <w:rsid w:val="007E62CF"/>
    <w:rsid w:val="007E64FF"/>
    <w:rsid w:val="007E691C"/>
    <w:rsid w:val="007E6B0E"/>
    <w:rsid w:val="007E6DCF"/>
    <w:rsid w:val="007E703D"/>
    <w:rsid w:val="007E728B"/>
    <w:rsid w:val="007E7B88"/>
    <w:rsid w:val="007F0099"/>
    <w:rsid w:val="007F019F"/>
    <w:rsid w:val="007F0402"/>
    <w:rsid w:val="007F0539"/>
    <w:rsid w:val="007F0617"/>
    <w:rsid w:val="007F1187"/>
    <w:rsid w:val="007F1366"/>
    <w:rsid w:val="007F14CF"/>
    <w:rsid w:val="007F15EA"/>
    <w:rsid w:val="007F1801"/>
    <w:rsid w:val="007F1B51"/>
    <w:rsid w:val="007F1C54"/>
    <w:rsid w:val="007F1C9C"/>
    <w:rsid w:val="007F1E2F"/>
    <w:rsid w:val="007F2873"/>
    <w:rsid w:val="007F2882"/>
    <w:rsid w:val="007F2AE6"/>
    <w:rsid w:val="007F2D1A"/>
    <w:rsid w:val="007F32D4"/>
    <w:rsid w:val="007F330B"/>
    <w:rsid w:val="007F3358"/>
    <w:rsid w:val="007F33D4"/>
    <w:rsid w:val="007F3631"/>
    <w:rsid w:val="007F38AB"/>
    <w:rsid w:val="007F3CA5"/>
    <w:rsid w:val="007F3E7E"/>
    <w:rsid w:val="007F4298"/>
    <w:rsid w:val="007F4351"/>
    <w:rsid w:val="007F4764"/>
    <w:rsid w:val="007F4887"/>
    <w:rsid w:val="007F4ABC"/>
    <w:rsid w:val="007F4AD0"/>
    <w:rsid w:val="007F4BCE"/>
    <w:rsid w:val="007F4D44"/>
    <w:rsid w:val="007F5281"/>
    <w:rsid w:val="007F555D"/>
    <w:rsid w:val="007F55CD"/>
    <w:rsid w:val="007F58C2"/>
    <w:rsid w:val="007F5DD6"/>
    <w:rsid w:val="007F5EDD"/>
    <w:rsid w:val="007F6033"/>
    <w:rsid w:val="007F688E"/>
    <w:rsid w:val="007F6AE4"/>
    <w:rsid w:val="007F6B73"/>
    <w:rsid w:val="007F7075"/>
    <w:rsid w:val="007F70E1"/>
    <w:rsid w:val="007F70FC"/>
    <w:rsid w:val="007F7294"/>
    <w:rsid w:val="007F75B4"/>
    <w:rsid w:val="007F75E7"/>
    <w:rsid w:val="007F76A6"/>
    <w:rsid w:val="007F7937"/>
    <w:rsid w:val="007F7982"/>
    <w:rsid w:val="007F7EDE"/>
    <w:rsid w:val="00800115"/>
    <w:rsid w:val="008004FF"/>
    <w:rsid w:val="0080066F"/>
    <w:rsid w:val="00800E31"/>
    <w:rsid w:val="00801047"/>
    <w:rsid w:val="008013E2"/>
    <w:rsid w:val="0080178C"/>
    <w:rsid w:val="00801AE3"/>
    <w:rsid w:val="00801BDC"/>
    <w:rsid w:val="00801D02"/>
    <w:rsid w:val="00802007"/>
    <w:rsid w:val="00802147"/>
    <w:rsid w:val="0080252F"/>
    <w:rsid w:val="008029FF"/>
    <w:rsid w:val="0080373C"/>
    <w:rsid w:val="00803857"/>
    <w:rsid w:val="00803C1B"/>
    <w:rsid w:val="00803D59"/>
    <w:rsid w:val="00804041"/>
    <w:rsid w:val="008040EB"/>
    <w:rsid w:val="00804141"/>
    <w:rsid w:val="00804294"/>
    <w:rsid w:val="008044F2"/>
    <w:rsid w:val="008047D2"/>
    <w:rsid w:val="008047F7"/>
    <w:rsid w:val="00804E45"/>
    <w:rsid w:val="0080509B"/>
    <w:rsid w:val="008050DD"/>
    <w:rsid w:val="00805212"/>
    <w:rsid w:val="00805363"/>
    <w:rsid w:val="00805563"/>
    <w:rsid w:val="00805693"/>
    <w:rsid w:val="00805743"/>
    <w:rsid w:val="0080589B"/>
    <w:rsid w:val="00805C0D"/>
    <w:rsid w:val="00805D4F"/>
    <w:rsid w:val="008063B3"/>
    <w:rsid w:val="00806A08"/>
    <w:rsid w:val="00806EC3"/>
    <w:rsid w:val="0080724E"/>
    <w:rsid w:val="00807452"/>
    <w:rsid w:val="008074B7"/>
    <w:rsid w:val="008074D8"/>
    <w:rsid w:val="00807558"/>
    <w:rsid w:val="008075B6"/>
    <w:rsid w:val="008079E8"/>
    <w:rsid w:val="00807D82"/>
    <w:rsid w:val="00807E60"/>
    <w:rsid w:val="00807FEB"/>
    <w:rsid w:val="008100B1"/>
    <w:rsid w:val="0081041F"/>
    <w:rsid w:val="00810886"/>
    <w:rsid w:val="00810B2F"/>
    <w:rsid w:val="00810DC7"/>
    <w:rsid w:val="00810E96"/>
    <w:rsid w:val="008110D8"/>
    <w:rsid w:val="00811173"/>
    <w:rsid w:val="008111A0"/>
    <w:rsid w:val="008113FF"/>
    <w:rsid w:val="00811EC4"/>
    <w:rsid w:val="00812596"/>
    <w:rsid w:val="008126D2"/>
    <w:rsid w:val="008128C3"/>
    <w:rsid w:val="00812993"/>
    <w:rsid w:val="00812E63"/>
    <w:rsid w:val="00812FF6"/>
    <w:rsid w:val="00813111"/>
    <w:rsid w:val="0081318D"/>
    <w:rsid w:val="0081333D"/>
    <w:rsid w:val="0081369E"/>
    <w:rsid w:val="00813932"/>
    <w:rsid w:val="00813A54"/>
    <w:rsid w:val="00813AF8"/>
    <w:rsid w:val="00813BFD"/>
    <w:rsid w:val="008140DA"/>
    <w:rsid w:val="00814145"/>
    <w:rsid w:val="00814275"/>
    <w:rsid w:val="008144B1"/>
    <w:rsid w:val="00814505"/>
    <w:rsid w:val="00814733"/>
    <w:rsid w:val="0081493F"/>
    <w:rsid w:val="00814AFA"/>
    <w:rsid w:val="00814B6B"/>
    <w:rsid w:val="00814C43"/>
    <w:rsid w:val="00814D99"/>
    <w:rsid w:val="00815195"/>
    <w:rsid w:val="0081555C"/>
    <w:rsid w:val="0081572D"/>
    <w:rsid w:val="008158A3"/>
    <w:rsid w:val="00815B91"/>
    <w:rsid w:val="00815E92"/>
    <w:rsid w:val="008160F4"/>
    <w:rsid w:val="0081617F"/>
    <w:rsid w:val="00816845"/>
    <w:rsid w:val="0081708E"/>
    <w:rsid w:val="00817187"/>
    <w:rsid w:val="0081725E"/>
    <w:rsid w:val="0081734D"/>
    <w:rsid w:val="0081766D"/>
    <w:rsid w:val="00817733"/>
    <w:rsid w:val="0081786E"/>
    <w:rsid w:val="00817AA5"/>
    <w:rsid w:val="00817F95"/>
    <w:rsid w:val="0082004C"/>
    <w:rsid w:val="008202CC"/>
    <w:rsid w:val="00820548"/>
    <w:rsid w:val="0082069E"/>
    <w:rsid w:val="008209AF"/>
    <w:rsid w:val="00820B09"/>
    <w:rsid w:val="00820BFF"/>
    <w:rsid w:val="0082122F"/>
    <w:rsid w:val="00821393"/>
    <w:rsid w:val="00821493"/>
    <w:rsid w:val="00821616"/>
    <w:rsid w:val="00821790"/>
    <w:rsid w:val="008219CD"/>
    <w:rsid w:val="00821DDB"/>
    <w:rsid w:val="00821F3E"/>
    <w:rsid w:val="008227BA"/>
    <w:rsid w:val="00822B24"/>
    <w:rsid w:val="00822BB5"/>
    <w:rsid w:val="00822D7A"/>
    <w:rsid w:val="00822F22"/>
    <w:rsid w:val="008233D3"/>
    <w:rsid w:val="00823923"/>
    <w:rsid w:val="008239F7"/>
    <w:rsid w:val="00823B21"/>
    <w:rsid w:val="00823CA8"/>
    <w:rsid w:val="0082597A"/>
    <w:rsid w:val="00825A7F"/>
    <w:rsid w:val="0082613C"/>
    <w:rsid w:val="00826185"/>
    <w:rsid w:val="00826801"/>
    <w:rsid w:val="00826896"/>
    <w:rsid w:val="00826CA2"/>
    <w:rsid w:val="0082712C"/>
    <w:rsid w:val="00827197"/>
    <w:rsid w:val="008271DC"/>
    <w:rsid w:val="008275DB"/>
    <w:rsid w:val="00827976"/>
    <w:rsid w:val="008279E8"/>
    <w:rsid w:val="00827EAB"/>
    <w:rsid w:val="00830063"/>
    <w:rsid w:val="00830172"/>
    <w:rsid w:val="008303F4"/>
    <w:rsid w:val="008309A2"/>
    <w:rsid w:val="00830B67"/>
    <w:rsid w:val="00830CAC"/>
    <w:rsid w:val="00830E03"/>
    <w:rsid w:val="008314EA"/>
    <w:rsid w:val="00831703"/>
    <w:rsid w:val="00831AB2"/>
    <w:rsid w:val="00831B91"/>
    <w:rsid w:val="00831BEB"/>
    <w:rsid w:val="00831DCA"/>
    <w:rsid w:val="00831FC8"/>
    <w:rsid w:val="00832131"/>
    <w:rsid w:val="0083220C"/>
    <w:rsid w:val="00832354"/>
    <w:rsid w:val="008324B4"/>
    <w:rsid w:val="0083259B"/>
    <w:rsid w:val="008326C6"/>
    <w:rsid w:val="00832D55"/>
    <w:rsid w:val="00832E28"/>
    <w:rsid w:val="00833002"/>
    <w:rsid w:val="008330B2"/>
    <w:rsid w:val="00833827"/>
    <w:rsid w:val="008338A3"/>
    <w:rsid w:val="00833B05"/>
    <w:rsid w:val="00833BD8"/>
    <w:rsid w:val="00833DCF"/>
    <w:rsid w:val="008341DE"/>
    <w:rsid w:val="008342E2"/>
    <w:rsid w:val="00834B42"/>
    <w:rsid w:val="008350A9"/>
    <w:rsid w:val="00835183"/>
    <w:rsid w:val="008353A0"/>
    <w:rsid w:val="008358FC"/>
    <w:rsid w:val="00835975"/>
    <w:rsid w:val="00835B10"/>
    <w:rsid w:val="00835BFC"/>
    <w:rsid w:val="00835D46"/>
    <w:rsid w:val="00835D8B"/>
    <w:rsid w:val="008360A6"/>
    <w:rsid w:val="0083644E"/>
    <w:rsid w:val="00836DBE"/>
    <w:rsid w:val="0083709D"/>
    <w:rsid w:val="00837139"/>
    <w:rsid w:val="008371FC"/>
    <w:rsid w:val="0083755C"/>
    <w:rsid w:val="00837600"/>
    <w:rsid w:val="008378A7"/>
    <w:rsid w:val="0083795B"/>
    <w:rsid w:val="00837992"/>
    <w:rsid w:val="00837B68"/>
    <w:rsid w:val="00837F42"/>
    <w:rsid w:val="00840359"/>
    <w:rsid w:val="0084081A"/>
    <w:rsid w:val="00840920"/>
    <w:rsid w:val="00840A3E"/>
    <w:rsid w:val="00840BF8"/>
    <w:rsid w:val="00840E99"/>
    <w:rsid w:val="00840FDB"/>
    <w:rsid w:val="00840FF9"/>
    <w:rsid w:val="008418EB"/>
    <w:rsid w:val="00841C83"/>
    <w:rsid w:val="00841E10"/>
    <w:rsid w:val="008420CC"/>
    <w:rsid w:val="00842896"/>
    <w:rsid w:val="0084289B"/>
    <w:rsid w:val="00842A8C"/>
    <w:rsid w:val="00842E02"/>
    <w:rsid w:val="00842FD4"/>
    <w:rsid w:val="00843497"/>
    <w:rsid w:val="008434CC"/>
    <w:rsid w:val="00843585"/>
    <w:rsid w:val="0084363A"/>
    <w:rsid w:val="00843994"/>
    <w:rsid w:val="00843BEC"/>
    <w:rsid w:val="00843F8B"/>
    <w:rsid w:val="00843FDD"/>
    <w:rsid w:val="008445DB"/>
    <w:rsid w:val="00844AD3"/>
    <w:rsid w:val="00844C0F"/>
    <w:rsid w:val="00844E72"/>
    <w:rsid w:val="00845101"/>
    <w:rsid w:val="008452D9"/>
    <w:rsid w:val="00845405"/>
    <w:rsid w:val="00845530"/>
    <w:rsid w:val="008456AF"/>
    <w:rsid w:val="008456FA"/>
    <w:rsid w:val="00845751"/>
    <w:rsid w:val="00845A8C"/>
    <w:rsid w:val="00845BD1"/>
    <w:rsid w:val="008460B9"/>
    <w:rsid w:val="0084626B"/>
    <w:rsid w:val="0084639D"/>
    <w:rsid w:val="008464F8"/>
    <w:rsid w:val="00846728"/>
    <w:rsid w:val="008467BA"/>
    <w:rsid w:val="0084696B"/>
    <w:rsid w:val="00846AE7"/>
    <w:rsid w:val="00846C4C"/>
    <w:rsid w:val="00846CA6"/>
    <w:rsid w:val="00846F47"/>
    <w:rsid w:val="00846FB0"/>
    <w:rsid w:val="0084706A"/>
    <w:rsid w:val="00847485"/>
    <w:rsid w:val="00847520"/>
    <w:rsid w:val="00847913"/>
    <w:rsid w:val="00850119"/>
    <w:rsid w:val="0085029E"/>
    <w:rsid w:val="00850535"/>
    <w:rsid w:val="008505CE"/>
    <w:rsid w:val="00850787"/>
    <w:rsid w:val="0085090D"/>
    <w:rsid w:val="0085092F"/>
    <w:rsid w:val="00850BBB"/>
    <w:rsid w:val="008511CE"/>
    <w:rsid w:val="008513DB"/>
    <w:rsid w:val="008515B4"/>
    <w:rsid w:val="00851605"/>
    <w:rsid w:val="00851AAA"/>
    <w:rsid w:val="00851D59"/>
    <w:rsid w:val="00851FC7"/>
    <w:rsid w:val="00852167"/>
    <w:rsid w:val="008524A1"/>
    <w:rsid w:val="008527CE"/>
    <w:rsid w:val="008529F3"/>
    <w:rsid w:val="00852E86"/>
    <w:rsid w:val="00853112"/>
    <w:rsid w:val="00853121"/>
    <w:rsid w:val="00853198"/>
    <w:rsid w:val="008532B2"/>
    <w:rsid w:val="0085335B"/>
    <w:rsid w:val="00853B79"/>
    <w:rsid w:val="0085419D"/>
    <w:rsid w:val="008544D1"/>
    <w:rsid w:val="00854BC6"/>
    <w:rsid w:val="00854E53"/>
    <w:rsid w:val="00854FEA"/>
    <w:rsid w:val="0085531F"/>
    <w:rsid w:val="008555B9"/>
    <w:rsid w:val="008556EB"/>
    <w:rsid w:val="00855718"/>
    <w:rsid w:val="00855808"/>
    <w:rsid w:val="0085590A"/>
    <w:rsid w:val="00855E19"/>
    <w:rsid w:val="00855E6E"/>
    <w:rsid w:val="0085605C"/>
    <w:rsid w:val="00856932"/>
    <w:rsid w:val="008570BA"/>
    <w:rsid w:val="0085746D"/>
    <w:rsid w:val="008575D2"/>
    <w:rsid w:val="00857A7D"/>
    <w:rsid w:val="00857DDF"/>
    <w:rsid w:val="00860085"/>
    <w:rsid w:val="00860293"/>
    <w:rsid w:val="008607B3"/>
    <w:rsid w:val="008608D8"/>
    <w:rsid w:val="00860AD8"/>
    <w:rsid w:val="00861111"/>
    <w:rsid w:val="00861125"/>
    <w:rsid w:val="0086208D"/>
    <w:rsid w:val="0086209C"/>
    <w:rsid w:val="00862A41"/>
    <w:rsid w:val="00862CF9"/>
    <w:rsid w:val="00862E8B"/>
    <w:rsid w:val="00862FD1"/>
    <w:rsid w:val="0086300A"/>
    <w:rsid w:val="00863203"/>
    <w:rsid w:val="00863240"/>
    <w:rsid w:val="008634B9"/>
    <w:rsid w:val="008637B0"/>
    <w:rsid w:val="00863828"/>
    <w:rsid w:val="00863885"/>
    <w:rsid w:val="008639DF"/>
    <w:rsid w:val="00863A3F"/>
    <w:rsid w:val="00864015"/>
    <w:rsid w:val="008641D8"/>
    <w:rsid w:val="008643D0"/>
    <w:rsid w:val="0086445C"/>
    <w:rsid w:val="00864A5E"/>
    <w:rsid w:val="00865179"/>
    <w:rsid w:val="008652EB"/>
    <w:rsid w:val="008655A7"/>
    <w:rsid w:val="00865D59"/>
    <w:rsid w:val="00867097"/>
    <w:rsid w:val="00867BA8"/>
    <w:rsid w:val="00867C0C"/>
    <w:rsid w:val="00867DEF"/>
    <w:rsid w:val="00870113"/>
    <w:rsid w:val="00870589"/>
    <w:rsid w:val="00870B12"/>
    <w:rsid w:val="00870EA0"/>
    <w:rsid w:val="00870F9C"/>
    <w:rsid w:val="0087119E"/>
    <w:rsid w:val="00871549"/>
    <w:rsid w:val="0087163F"/>
    <w:rsid w:val="00871A90"/>
    <w:rsid w:val="00871ACE"/>
    <w:rsid w:val="00871D7F"/>
    <w:rsid w:val="00872074"/>
    <w:rsid w:val="00872098"/>
    <w:rsid w:val="0087237D"/>
    <w:rsid w:val="00872BCF"/>
    <w:rsid w:val="008738F4"/>
    <w:rsid w:val="00873923"/>
    <w:rsid w:val="00873C31"/>
    <w:rsid w:val="00874356"/>
    <w:rsid w:val="008745E0"/>
    <w:rsid w:val="008746FA"/>
    <w:rsid w:val="0087477E"/>
    <w:rsid w:val="0087478D"/>
    <w:rsid w:val="00874838"/>
    <w:rsid w:val="00874A2A"/>
    <w:rsid w:val="00874AE9"/>
    <w:rsid w:val="00874C44"/>
    <w:rsid w:val="00874DCA"/>
    <w:rsid w:val="00874E42"/>
    <w:rsid w:val="00874ECE"/>
    <w:rsid w:val="00875049"/>
    <w:rsid w:val="0087554E"/>
    <w:rsid w:val="0087564E"/>
    <w:rsid w:val="0087567E"/>
    <w:rsid w:val="008756BD"/>
    <w:rsid w:val="008758EC"/>
    <w:rsid w:val="00875A9F"/>
    <w:rsid w:val="00875BD9"/>
    <w:rsid w:val="00875C6E"/>
    <w:rsid w:val="00875CFC"/>
    <w:rsid w:val="00875F9B"/>
    <w:rsid w:val="00876141"/>
    <w:rsid w:val="0087678A"/>
    <w:rsid w:val="00876914"/>
    <w:rsid w:val="008771CC"/>
    <w:rsid w:val="00877444"/>
    <w:rsid w:val="00877C6E"/>
    <w:rsid w:val="00877E71"/>
    <w:rsid w:val="00877ECF"/>
    <w:rsid w:val="00880016"/>
    <w:rsid w:val="008802D3"/>
    <w:rsid w:val="008803DD"/>
    <w:rsid w:val="00880530"/>
    <w:rsid w:val="00880627"/>
    <w:rsid w:val="00880726"/>
    <w:rsid w:val="0088085C"/>
    <w:rsid w:val="00880C80"/>
    <w:rsid w:val="00880F3E"/>
    <w:rsid w:val="008810D2"/>
    <w:rsid w:val="008813BA"/>
    <w:rsid w:val="008818CB"/>
    <w:rsid w:val="008819EF"/>
    <w:rsid w:val="00881FEE"/>
    <w:rsid w:val="00882312"/>
    <w:rsid w:val="0088231F"/>
    <w:rsid w:val="00882391"/>
    <w:rsid w:val="008823FC"/>
    <w:rsid w:val="00882875"/>
    <w:rsid w:val="00882A86"/>
    <w:rsid w:val="00882C19"/>
    <w:rsid w:val="00882C54"/>
    <w:rsid w:val="00882CF1"/>
    <w:rsid w:val="00883526"/>
    <w:rsid w:val="008836F2"/>
    <w:rsid w:val="0088370A"/>
    <w:rsid w:val="00883839"/>
    <w:rsid w:val="00883E2C"/>
    <w:rsid w:val="008844E0"/>
    <w:rsid w:val="008846B2"/>
    <w:rsid w:val="008847DA"/>
    <w:rsid w:val="00884818"/>
    <w:rsid w:val="008849BA"/>
    <w:rsid w:val="008849C4"/>
    <w:rsid w:val="00884A28"/>
    <w:rsid w:val="00884CB5"/>
    <w:rsid w:val="00884E7E"/>
    <w:rsid w:val="0088501F"/>
    <w:rsid w:val="00885599"/>
    <w:rsid w:val="00885806"/>
    <w:rsid w:val="00885859"/>
    <w:rsid w:val="00885B1F"/>
    <w:rsid w:val="00886300"/>
    <w:rsid w:val="008872F3"/>
    <w:rsid w:val="008874B2"/>
    <w:rsid w:val="00887734"/>
    <w:rsid w:val="00890305"/>
    <w:rsid w:val="00890778"/>
    <w:rsid w:val="00890979"/>
    <w:rsid w:val="008909BF"/>
    <w:rsid w:val="0089146D"/>
    <w:rsid w:val="008915F5"/>
    <w:rsid w:val="00891894"/>
    <w:rsid w:val="00891AB8"/>
    <w:rsid w:val="00891B72"/>
    <w:rsid w:val="00892292"/>
    <w:rsid w:val="00892390"/>
    <w:rsid w:val="00892AF2"/>
    <w:rsid w:val="00892C7A"/>
    <w:rsid w:val="00892FE1"/>
    <w:rsid w:val="00892FFC"/>
    <w:rsid w:val="0089313B"/>
    <w:rsid w:val="00893388"/>
    <w:rsid w:val="008934B4"/>
    <w:rsid w:val="008936D2"/>
    <w:rsid w:val="00893770"/>
    <w:rsid w:val="00893EA7"/>
    <w:rsid w:val="00894207"/>
    <w:rsid w:val="00894252"/>
    <w:rsid w:val="008945EC"/>
    <w:rsid w:val="00894923"/>
    <w:rsid w:val="00894C05"/>
    <w:rsid w:val="00894F98"/>
    <w:rsid w:val="0089515D"/>
    <w:rsid w:val="00895506"/>
    <w:rsid w:val="008959B7"/>
    <w:rsid w:val="00895A96"/>
    <w:rsid w:val="00895AF2"/>
    <w:rsid w:val="008961F6"/>
    <w:rsid w:val="008966B7"/>
    <w:rsid w:val="00896B4A"/>
    <w:rsid w:val="00896D6A"/>
    <w:rsid w:val="00896E40"/>
    <w:rsid w:val="0089767A"/>
    <w:rsid w:val="0089769D"/>
    <w:rsid w:val="00897734"/>
    <w:rsid w:val="0089774C"/>
    <w:rsid w:val="00897B15"/>
    <w:rsid w:val="00897D11"/>
    <w:rsid w:val="00897D62"/>
    <w:rsid w:val="008A03FE"/>
    <w:rsid w:val="008A049E"/>
    <w:rsid w:val="008A0742"/>
    <w:rsid w:val="008A0793"/>
    <w:rsid w:val="008A07BF"/>
    <w:rsid w:val="008A0A91"/>
    <w:rsid w:val="008A0B06"/>
    <w:rsid w:val="008A18E9"/>
    <w:rsid w:val="008A1B3D"/>
    <w:rsid w:val="008A1EBA"/>
    <w:rsid w:val="008A218C"/>
    <w:rsid w:val="008A23F5"/>
    <w:rsid w:val="008A2605"/>
    <w:rsid w:val="008A2743"/>
    <w:rsid w:val="008A285C"/>
    <w:rsid w:val="008A2AA3"/>
    <w:rsid w:val="008A2B9C"/>
    <w:rsid w:val="008A2C12"/>
    <w:rsid w:val="008A2EB2"/>
    <w:rsid w:val="008A2F73"/>
    <w:rsid w:val="008A32D8"/>
    <w:rsid w:val="008A34CE"/>
    <w:rsid w:val="008A3BB0"/>
    <w:rsid w:val="008A3D9C"/>
    <w:rsid w:val="008A44CC"/>
    <w:rsid w:val="008A467F"/>
    <w:rsid w:val="008A4E93"/>
    <w:rsid w:val="008A4ECE"/>
    <w:rsid w:val="008A5198"/>
    <w:rsid w:val="008A58D8"/>
    <w:rsid w:val="008A5903"/>
    <w:rsid w:val="008A5907"/>
    <w:rsid w:val="008A5F58"/>
    <w:rsid w:val="008A609F"/>
    <w:rsid w:val="008A6254"/>
    <w:rsid w:val="008A62E8"/>
    <w:rsid w:val="008A6767"/>
    <w:rsid w:val="008A6C95"/>
    <w:rsid w:val="008A6D53"/>
    <w:rsid w:val="008A7142"/>
    <w:rsid w:val="008A71F9"/>
    <w:rsid w:val="008A75A5"/>
    <w:rsid w:val="008A7B6E"/>
    <w:rsid w:val="008A7DE1"/>
    <w:rsid w:val="008A7DFD"/>
    <w:rsid w:val="008A7E15"/>
    <w:rsid w:val="008A7E4D"/>
    <w:rsid w:val="008B0432"/>
    <w:rsid w:val="008B0504"/>
    <w:rsid w:val="008B05EB"/>
    <w:rsid w:val="008B05ED"/>
    <w:rsid w:val="008B0B07"/>
    <w:rsid w:val="008B0B8D"/>
    <w:rsid w:val="008B0DB6"/>
    <w:rsid w:val="008B113D"/>
    <w:rsid w:val="008B116A"/>
    <w:rsid w:val="008B1471"/>
    <w:rsid w:val="008B15C2"/>
    <w:rsid w:val="008B16BE"/>
    <w:rsid w:val="008B1801"/>
    <w:rsid w:val="008B19A8"/>
    <w:rsid w:val="008B1A66"/>
    <w:rsid w:val="008B1E47"/>
    <w:rsid w:val="008B1F80"/>
    <w:rsid w:val="008B2695"/>
    <w:rsid w:val="008B3277"/>
    <w:rsid w:val="008B3469"/>
    <w:rsid w:val="008B3501"/>
    <w:rsid w:val="008B3652"/>
    <w:rsid w:val="008B383C"/>
    <w:rsid w:val="008B393F"/>
    <w:rsid w:val="008B3C91"/>
    <w:rsid w:val="008B3F49"/>
    <w:rsid w:val="008B49B8"/>
    <w:rsid w:val="008B4A25"/>
    <w:rsid w:val="008B5221"/>
    <w:rsid w:val="008B5528"/>
    <w:rsid w:val="008B5989"/>
    <w:rsid w:val="008B5C96"/>
    <w:rsid w:val="008B605C"/>
    <w:rsid w:val="008B628E"/>
    <w:rsid w:val="008B6828"/>
    <w:rsid w:val="008B6958"/>
    <w:rsid w:val="008B6A00"/>
    <w:rsid w:val="008B6AA4"/>
    <w:rsid w:val="008B6B3C"/>
    <w:rsid w:val="008B6DAC"/>
    <w:rsid w:val="008B7339"/>
    <w:rsid w:val="008B7A6C"/>
    <w:rsid w:val="008B7BC3"/>
    <w:rsid w:val="008B7CEC"/>
    <w:rsid w:val="008B7D87"/>
    <w:rsid w:val="008B7E7B"/>
    <w:rsid w:val="008B7EBD"/>
    <w:rsid w:val="008C00EE"/>
    <w:rsid w:val="008C0312"/>
    <w:rsid w:val="008C040D"/>
    <w:rsid w:val="008C045B"/>
    <w:rsid w:val="008C09F7"/>
    <w:rsid w:val="008C0CF7"/>
    <w:rsid w:val="008C0F0A"/>
    <w:rsid w:val="008C1001"/>
    <w:rsid w:val="008C105B"/>
    <w:rsid w:val="008C1067"/>
    <w:rsid w:val="008C1140"/>
    <w:rsid w:val="008C129B"/>
    <w:rsid w:val="008C14A1"/>
    <w:rsid w:val="008C1635"/>
    <w:rsid w:val="008C1762"/>
    <w:rsid w:val="008C1D0F"/>
    <w:rsid w:val="008C204F"/>
    <w:rsid w:val="008C22B8"/>
    <w:rsid w:val="008C23DF"/>
    <w:rsid w:val="008C247D"/>
    <w:rsid w:val="008C26DF"/>
    <w:rsid w:val="008C2705"/>
    <w:rsid w:val="008C3097"/>
    <w:rsid w:val="008C3143"/>
    <w:rsid w:val="008C39A5"/>
    <w:rsid w:val="008C39C6"/>
    <w:rsid w:val="008C3C39"/>
    <w:rsid w:val="008C3C6E"/>
    <w:rsid w:val="008C3DBC"/>
    <w:rsid w:val="008C465A"/>
    <w:rsid w:val="008C4939"/>
    <w:rsid w:val="008C499B"/>
    <w:rsid w:val="008C512F"/>
    <w:rsid w:val="008C541E"/>
    <w:rsid w:val="008C54CE"/>
    <w:rsid w:val="008C6082"/>
    <w:rsid w:val="008C6644"/>
    <w:rsid w:val="008C682B"/>
    <w:rsid w:val="008C703D"/>
    <w:rsid w:val="008C7F08"/>
    <w:rsid w:val="008D0134"/>
    <w:rsid w:val="008D062E"/>
    <w:rsid w:val="008D094F"/>
    <w:rsid w:val="008D0EAB"/>
    <w:rsid w:val="008D109C"/>
    <w:rsid w:val="008D1459"/>
    <w:rsid w:val="008D18F4"/>
    <w:rsid w:val="008D1D52"/>
    <w:rsid w:val="008D205C"/>
    <w:rsid w:val="008D226D"/>
    <w:rsid w:val="008D269C"/>
    <w:rsid w:val="008D28B6"/>
    <w:rsid w:val="008D292B"/>
    <w:rsid w:val="008D29E2"/>
    <w:rsid w:val="008D2C56"/>
    <w:rsid w:val="008D2C6B"/>
    <w:rsid w:val="008D2F69"/>
    <w:rsid w:val="008D3064"/>
    <w:rsid w:val="008D31F5"/>
    <w:rsid w:val="008D413B"/>
    <w:rsid w:val="008D421E"/>
    <w:rsid w:val="008D42CB"/>
    <w:rsid w:val="008D42E4"/>
    <w:rsid w:val="008D456D"/>
    <w:rsid w:val="008D4C15"/>
    <w:rsid w:val="008D54E4"/>
    <w:rsid w:val="008D57A8"/>
    <w:rsid w:val="008D57C9"/>
    <w:rsid w:val="008D5A65"/>
    <w:rsid w:val="008D5D49"/>
    <w:rsid w:val="008D5EFD"/>
    <w:rsid w:val="008D60F2"/>
    <w:rsid w:val="008D63CA"/>
    <w:rsid w:val="008D643C"/>
    <w:rsid w:val="008D74D3"/>
    <w:rsid w:val="008D79D7"/>
    <w:rsid w:val="008D7AC1"/>
    <w:rsid w:val="008D7FE1"/>
    <w:rsid w:val="008E033F"/>
    <w:rsid w:val="008E0D3E"/>
    <w:rsid w:val="008E111E"/>
    <w:rsid w:val="008E11D6"/>
    <w:rsid w:val="008E1281"/>
    <w:rsid w:val="008E15A4"/>
    <w:rsid w:val="008E15D6"/>
    <w:rsid w:val="008E19B9"/>
    <w:rsid w:val="008E1BE4"/>
    <w:rsid w:val="008E1C94"/>
    <w:rsid w:val="008E2119"/>
    <w:rsid w:val="008E2220"/>
    <w:rsid w:val="008E2531"/>
    <w:rsid w:val="008E25A7"/>
    <w:rsid w:val="008E2974"/>
    <w:rsid w:val="008E316B"/>
    <w:rsid w:val="008E3220"/>
    <w:rsid w:val="008E3536"/>
    <w:rsid w:val="008E3647"/>
    <w:rsid w:val="008E3D73"/>
    <w:rsid w:val="008E443D"/>
    <w:rsid w:val="008E472E"/>
    <w:rsid w:val="008E4788"/>
    <w:rsid w:val="008E4ABD"/>
    <w:rsid w:val="008E4AF6"/>
    <w:rsid w:val="008E4C60"/>
    <w:rsid w:val="008E4F61"/>
    <w:rsid w:val="008E502E"/>
    <w:rsid w:val="008E517F"/>
    <w:rsid w:val="008E52FC"/>
    <w:rsid w:val="008E538F"/>
    <w:rsid w:val="008E61B7"/>
    <w:rsid w:val="008E65EA"/>
    <w:rsid w:val="008E6E5E"/>
    <w:rsid w:val="008E7171"/>
    <w:rsid w:val="008E73B3"/>
    <w:rsid w:val="008E78A7"/>
    <w:rsid w:val="008E7D85"/>
    <w:rsid w:val="008F01A4"/>
    <w:rsid w:val="008F0422"/>
    <w:rsid w:val="008F07B3"/>
    <w:rsid w:val="008F0967"/>
    <w:rsid w:val="008F188A"/>
    <w:rsid w:val="008F1B9C"/>
    <w:rsid w:val="008F1C1B"/>
    <w:rsid w:val="008F1C92"/>
    <w:rsid w:val="008F1CAE"/>
    <w:rsid w:val="008F1FA5"/>
    <w:rsid w:val="008F2063"/>
    <w:rsid w:val="008F25F6"/>
    <w:rsid w:val="008F2A94"/>
    <w:rsid w:val="008F2CB8"/>
    <w:rsid w:val="008F2E31"/>
    <w:rsid w:val="008F30E3"/>
    <w:rsid w:val="008F35B9"/>
    <w:rsid w:val="008F3652"/>
    <w:rsid w:val="008F389D"/>
    <w:rsid w:val="008F3AD2"/>
    <w:rsid w:val="008F3AFD"/>
    <w:rsid w:val="008F3B2A"/>
    <w:rsid w:val="008F3E22"/>
    <w:rsid w:val="008F3FA1"/>
    <w:rsid w:val="008F4206"/>
    <w:rsid w:val="008F43C4"/>
    <w:rsid w:val="008F44BD"/>
    <w:rsid w:val="008F48B4"/>
    <w:rsid w:val="008F48C5"/>
    <w:rsid w:val="008F4C39"/>
    <w:rsid w:val="008F4D6A"/>
    <w:rsid w:val="008F5137"/>
    <w:rsid w:val="008F5196"/>
    <w:rsid w:val="008F56FA"/>
    <w:rsid w:val="008F5AC5"/>
    <w:rsid w:val="008F5E50"/>
    <w:rsid w:val="008F6199"/>
    <w:rsid w:val="008F671C"/>
    <w:rsid w:val="008F6D49"/>
    <w:rsid w:val="008F7002"/>
    <w:rsid w:val="008F76CE"/>
    <w:rsid w:val="008F7AF7"/>
    <w:rsid w:val="00900325"/>
    <w:rsid w:val="00900D55"/>
    <w:rsid w:val="00900EB7"/>
    <w:rsid w:val="00900F10"/>
    <w:rsid w:val="00900FA4"/>
    <w:rsid w:val="00901474"/>
    <w:rsid w:val="009019DA"/>
    <w:rsid w:val="00901A38"/>
    <w:rsid w:val="00901D08"/>
    <w:rsid w:val="00902003"/>
    <w:rsid w:val="009022E0"/>
    <w:rsid w:val="00902630"/>
    <w:rsid w:val="00902641"/>
    <w:rsid w:val="00902A00"/>
    <w:rsid w:val="00902A57"/>
    <w:rsid w:val="00902BB5"/>
    <w:rsid w:val="00902DB3"/>
    <w:rsid w:val="00902DB5"/>
    <w:rsid w:val="00902EB8"/>
    <w:rsid w:val="009032C7"/>
    <w:rsid w:val="00903976"/>
    <w:rsid w:val="00903E83"/>
    <w:rsid w:val="00903F6D"/>
    <w:rsid w:val="00903F98"/>
    <w:rsid w:val="0090401E"/>
    <w:rsid w:val="0090427E"/>
    <w:rsid w:val="0090433D"/>
    <w:rsid w:val="009043D4"/>
    <w:rsid w:val="00904796"/>
    <w:rsid w:val="009047D6"/>
    <w:rsid w:val="00904C13"/>
    <w:rsid w:val="00904C14"/>
    <w:rsid w:val="00904C7E"/>
    <w:rsid w:val="00904DA4"/>
    <w:rsid w:val="0090524A"/>
    <w:rsid w:val="0090531F"/>
    <w:rsid w:val="0090538C"/>
    <w:rsid w:val="009053C2"/>
    <w:rsid w:val="009056E5"/>
    <w:rsid w:val="00905F6C"/>
    <w:rsid w:val="0090608B"/>
    <w:rsid w:val="0090639D"/>
    <w:rsid w:val="00906A50"/>
    <w:rsid w:val="00906B08"/>
    <w:rsid w:val="0090766F"/>
    <w:rsid w:val="00907ACC"/>
    <w:rsid w:val="00907C9D"/>
    <w:rsid w:val="00907EBC"/>
    <w:rsid w:val="00907EF2"/>
    <w:rsid w:val="0091011D"/>
    <w:rsid w:val="009103AC"/>
    <w:rsid w:val="00910523"/>
    <w:rsid w:val="0091089B"/>
    <w:rsid w:val="009108E1"/>
    <w:rsid w:val="00910BD2"/>
    <w:rsid w:val="00910E7A"/>
    <w:rsid w:val="00911006"/>
    <w:rsid w:val="009110E3"/>
    <w:rsid w:val="00911141"/>
    <w:rsid w:val="0091137D"/>
    <w:rsid w:val="00911543"/>
    <w:rsid w:val="00911619"/>
    <w:rsid w:val="009117D1"/>
    <w:rsid w:val="009118F6"/>
    <w:rsid w:val="00911CAA"/>
    <w:rsid w:val="009121A8"/>
    <w:rsid w:val="00912416"/>
    <w:rsid w:val="00912810"/>
    <w:rsid w:val="00912A28"/>
    <w:rsid w:val="00912BBD"/>
    <w:rsid w:val="00913443"/>
    <w:rsid w:val="0091351C"/>
    <w:rsid w:val="00913826"/>
    <w:rsid w:val="009138E3"/>
    <w:rsid w:val="00913A62"/>
    <w:rsid w:val="00913B0A"/>
    <w:rsid w:val="00913BC0"/>
    <w:rsid w:val="00913CAA"/>
    <w:rsid w:val="00913CFC"/>
    <w:rsid w:val="00913EA0"/>
    <w:rsid w:val="009140C5"/>
    <w:rsid w:val="00914173"/>
    <w:rsid w:val="00914542"/>
    <w:rsid w:val="00914616"/>
    <w:rsid w:val="0091462C"/>
    <w:rsid w:val="0091468C"/>
    <w:rsid w:val="009147AC"/>
    <w:rsid w:val="00915222"/>
    <w:rsid w:val="009152C0"/>
    <w:rsid w:val="00915329"/>
    <w:rsid w:val="0091598C"/>
    <w:rsid w:val="00915994"/>
    <w:rsid w:val="00915B37"/>
    <w:rsid w:val="00915DA1"/>
    <w:rsid w:val="00915DBD"/>
    <w:rsid w:val="00915E14"/>
    <w:rsid w:val="00915E3A"/>
    <w:rsid w:val="00916398"/>
    <w:rsid w:val="00916469"/>
    <w:rsid w:val="00916677"/>
    <w:rsid w:val="0091686E"/>
    <w:rsid w:val="00916CA3"/>
    <w:rsid w:val="00916F43"/>
    <w:rsid w:val="0091744A"/>
    <w:rsid w:val="009176F8"/>
    <w:rsid w:val="00917712"/>
    <w:rsid w:val="009178D6"/>
    <w:rsid w:val="0091798E"/>
    <w:rsid w:val="00917ED4"/>
    <w:rsid w:val="00917F2F"/>
    <w:rsid w:val="00920138"/>
    <w:rsid w:val="00920164"/>
    <w:rsid w:val="0092048D"/>
    <w:rsid w:val="00920AA8"/>
    <w:rsid w:val="0092131D"/>
    <w:rsid w:val="0092176E"/>
    <w:rsid w:val="009217D0"/>
    <w:rsid w:val="00921E80"/>
    <w:rsid w:val="00922269"/>
    <w:rsid w:val="00922848"/>
    <w:rsid w:val="00922C77"/>
    <w:rsid w:val="00922D8C"/>
    <w:rsid w:val="00923155"/>
    <w:rsid w:val="00923293"/>
    <w:rsid w:val="009232BB"/>
    <w:rsid w:val="0092339A"/>
    <w:rsid w:val="00923452"/>
    <w:rsid w:val="00923554"/>
    <w:rsid w:val="009235E5"/>
    <w:rsid w:val="009235E7"/>
    <w:rsid w:val="00923CA5"/>
    <w:rsid w:val="00923EC6"/>
    <w:rsid w:val="00923FE4"/>
    <w:rsid w:val="009242F8"/>
    <w:rsid w:val="00924CD4"/>
    <w:rsid w:val="00925273"/>
    <w:rsid w:val="009257C5"/>
    <w:rsid w:val="00925A16"/>
    <w:rsid w:val="00925D2C"/>
    <w:rsid w:val="00925E49"/>
    <w:rsid w:val="00925F19"/>
    <w:rsid w:val="0092655A"/>
    <w:rsid w:val="00926910"/>
    <w:rsid w:val="00926ACE"/>
    <w:rsid w:val="00926B81"/>
    <w:rsid w:val="00926E0C"/>
    <w:rsid w:val="00926F86"/>
    <w:rsid w:val="0092707B"/>
    <w:rsid w:val="009270B2"/>
    <w:rsid w:val="009271CA"/>
    <w:rsid w:val="0092724B"/>
    <w:rsid w:val="00927B97"/>
    <w:rsid w:val="00927FA1"/>
    <w:rsid w:val="0093018C"/>
    <w:rsid w:val="009305A3"/>
    <w:rsid w:val="009305F9"/>
    <w:rsid w:val="00930BA3"/>
    <w:rsid w:val="00930BF1"/>
    <w:rsid w:val="00930C8D"/>
    <w:rsid w:val="00930D56"/>
    <w:rsid w:val="00930E16"/>
    <w:rsid w:val="00930ED2"/>
    <w:rsid w:val="00931794"/>
    <w:rsid w:val="00931AB2"/>
    <w:rsid w:val="00931D39"/>
    <w:rsid w:val="00931F62"/>
    <w:rsid w:val="0093200D"/>
    <w:rsid w:val="00932683"/>
    <w:rsid w:val="009326C9"/>
    <w:rsid w:val="009329BD"/>
    <w:rsid w:val="00932B74"/>
    <w:rsid w:val="00932BA9"/>
    <w:rsid w:val="00933307"/>
    <w:rsid w:val="009335AA"/>
    <w:rsid w:val="00933664"/>
    <w:rsid w:val="0093387B"/>
    <w:rsid w:val="00933BB6"/>
    <w:rsid w:val="00933D46"/>
    <w:rsid w:val="00933FF9"/>
    <w:rsid w:val="00934023"/>
    <w:rsid w:val="009340B7"/>
    <w:rsid w:val="0093437A"/>
    <w:rsid w:val="00934654"/>
    <w:rsid w:val="009347B2"/>
    <w:rsid w:val="00934F26"/>
    <w:rsid w:val="009350A0"/>
    <w:rsid w:val="009351D6"/>
    <w:rsid w:val="00935210"/>
    <w:rsid w:val="00935289"/>
    <w:rsid w:val="00935579"/>
    <w:rsid w:val="009358F3"/>
    <w:rsid w:val="00935968"/>
    <w:rsid w:val="00935C45"/>
    <w:rsid w:val="00935D2B"/>
    <w:rsid w:val="00935E24"/>
    <w:rsid w:val="00935F7B"/>
    <w:rsid w:val="0093603E"/>
    <w:rsid w:val="00936285"/>
    <w:rsid w:val="00936372"/>
    <w:rsid w:val="0093639E"/>
    <w:rsid w:val="009365D1"/>
    <w:rsid w:val="00936699"/>
    <w:rsid w:val="00936B89"/>
    <w:rsid w:val="00936BD9"/>
    <w:rsid w:val="00936F4C"/>
    <w:rsid w:val="0093706E"/>
    <w:rsid w:val="00937160"/>
    <w:rsid w:val="00937CB8"/>
    <w:rsid w:val="00937DA0"/>
    <w:rsid w:val="00937E30"/>
    <w:rsid w:val="00937F22"/>
    <w:rsid w:val="00940412"/>
    <w:rsid w:val="00940509"/>
    <w:rsid w:val="00940942"/>
    <w:rsid w:val="00940D63"/>
    <w:rsid w:val="0094139E"/>
    <w:rsid w:val="009416AB"/>
    <w:rsid w:val="00941C35"/>
    <w:rsid w:val="00941E77"/>
    <w:rsid w:val="009421C0"/>
    <w:rsid w:val="00942262"/>
    <w:rsid w:val="009425B8"/>
    <w:rsid w:val="00942803"/>
    <w:rsid w:val="0094288C"/>
    <w:rsid w:val="00942B7B"/>
    <w:rsid w:val="00942E52"/>
    <w:rsid w:val="00943531"/>
    <w:rsid w:val="00943989"/>
    <w:rsid w:val="00943A62"/>
    <w:rsid w:val="00943AF4"/>
    <w:rsid w:val="00943B1C"/>
    <w:rsid w:val="00943BBA"/>
    <w:rsid w:val="00943E84"/>
    <w:rsid w:val="00943FDB"/>
    <w:rsid w:val="009440CD"/>
    <w:rsid w:val="00944B74"/>
    <w:rsid w:val="00944D8E"/>
    <w:rsid w:val="00944E22"/>
    <w:rsid w:val="00945113"/>
    <w:rsid w:val="00945399"/>
    <w:rsid w:val="00945633"/>
    <w:rsid w:val="0094578C"/>
    <w:rsid w:val="009457F7"/>
    <w:rsid w:val="0094584E"/>
    <w:rsid w:val="009458BB"/>
    <w:rsid w:val="0094596B"/>
    <w:rsid w:val="009459E9"/>
    <w:rsid w:val="00945A3D"/>
    <w:rsid w:val="00945B1D"/>
    <w:rsid w:val="00945FD7"/>
    <w:rsid w:val="00946039"/>
    <w:rsid w:val="0094624A"/>
    <w:rsid w:val="00946628"/>
    <w:rsid w:val="00946703"/>
    <w:rsid w:val="00946898"/>
    <w:rsid w:val="009469CF"/>
    <w:rsid w:val="00946B6B"/>
    <w:rsid w:val="00946C66"/>
    <w:rsid w:val="00947179"/>
    <w:rsid w:val="0094719A"/>
    <w:rsid w:val="009472D2"/>
    <w:rsid w:val="009474EB"/>
    <w:rsid w:val="00947639"/>
    <w:rsid w:val="009479DE"/>
    <w:rsid w:val="00947E78"/>
    <w:rsid w:val="0095011F"/>
    <w:rsid w:val="00950265"/>
    <w:rsid w:val="00950355"/>
    <w:rsid w:val="0095045C"/>
    <w:rsid w:val="00950578"/>
    <w:rsid w:val="0095063A"/>
    <w:rsid w:val="009507C8"/>
    <w:rsid w:val="00950876"/>
    <w:rsid w:val="00950899"/>
    <w:rsid w:val="00950B8A"/>
    <w:rsid w:val="009510BF"/>
    <w:rsid w:val="00951314"/>
    <w:rsid w:val="009514D3"/>
    <w:rsid w:val="0095168D"/>
    <w:rsid w:val="00951739"/>
    <w:rsid w:val="00951A08"/>
    <w:rsid w:val="00951A3D"/>
    <w:rsid w:val="00951A52"/>
    <w:rsid w:val="00951A6A"/>
    <w:rsid w:val="00951AA6"/>
    <w:rsid w:val="00951F8E"/>
    <w:rsid w:val="00952076"/>
    <w:rsid w:val="0095208E"/>
    <w:rsid w:val="009521F0"/>
    <w:rsid w:val="00952240"/>
    <w:rsid w:val="00952253"/>
    <w:rsid w:val="00952C39"/>
    <w:rsid w:val="00952F8C"/>
    <w:rsid w:val="00953157"/>
    <w:rsid w:val="0095321B"/>
    <w:rsid w:val="009537B0"/>
    <w:rsid w:val="009537E3"/>
    <w:rsid w:val="00953859"/>
    <w:rsid w:val="00953A28"/>
    <w:rsid w:val="00953EAF"/>
    <w:rsid w:val="009540BF"/>
    <w:rsid w:val="009542DB"/>
    <w:rsid w:val="00954418"/>
    <w:rsid w:val="0095458F"/>
    <w:rsid w:val="0095483F"/>
    <w:rsid w:val="0095486D"/>
    <w:rsid w:val="00954AF2"/>
    <w:rsid w:val="00954DFC"/>
    <w:rsid w:val="00954EC3"/>
    <w:rsid w:val="0095507A"/>
    <w:rsid w:val="00955160"/>
    <w:rsid w:val="00955181"/>
    <w:rsid w:val="009554C6"/>
    <w:rsid w:val="0095581A"/>
    <w:rsid w:val="00955E28"/>
    <w:rsid w:val="00956083"/>
    <w:rsid w:val="009562B6"/>
    <w:rsid w:val="009562C8"/>
    <w:rsid w:val="00956882"/>
    <w:rsid w:val="009569D6"/>
    <w:rsid w:val="00956A12"/>
    <w:rsid w:val="00956A60"/>
    <w:rsid w:val="00956A7E"/>
    <w:rsid w:val="00956B5B"/>
    <w:rsid w:val="00957146"/>
    <w:rsid w:val="00957392"/>
    <w:rsid w:val="009574A5"/>
    <w:rsid w:val="009574CE"/>
    <w:rsid w:val="009576F1"/>
    <w:rsid w:val="00957785"/>
    <w:rsid w:val="00957B9D"/>
    <w:rsid w:val="00957F6B"/>
    <w:rsid w:val="00960123"/>
    <w:rsid w:val="00960200"/>
    <w:rsid w:val="009607E1"/>
    <w:rsid w:val="00960C1D"/>
    <w:rsid w:val="00960FB0"/>
    <w:rsid w:val="0096131A"/>
    <w:rsid w:val="00961697"/>
    <w:rsid w:val="00961D4E"/>
    <w:rsid w:val="00961DC5"/>
    <w:rsid w:val="00961E55"/>
    <w:rsid w:val="00961F0B"/>
    <w:rsid w:val="00962264"/>
    <w:rsid w:val="00962755"/>
    <w:rsid w:val="00962774"/>
    <w:rsid w:val="009629C0"/>
    <w:rsid w:val="00962CB3"/>
    <w:rsid w:val="00962FBA"/>
    <w:rsid w:val="0096336E"/>
    <w:rsid w:val="009637F0"/>
    <w:rsid w:val="0096396A"/>
    <w:rsid w:val="009639A5"/>
    <w:rsid w:val="00963A4E"/>
    <w:rsid w:val="00963B29"/>
    <w:rsid w:val="00963E16"/>
    <w:rsid w:val="00963E6C"/>
    <w:rsid w:val="00964407"/>
    <w:rsid w:val="0096446B"/>
    <w:rsid w:val="009649A8"/>
    <w:rsid w:val="00964CE3"/>
    <w:rsid w:val="00964EF9"/>
    <w:rsid w:val="00964F93"/>
    <w:rsid w:val="009656E7"/>
    <w:rsid w:val="00965943"/>
    <w:rsid w:val="00965C07"/>
    <w:rsid w:val="00965E94"/>
    <w:rsid w:val="00965FBF"/>
    <w:rsid w:val="009664D6"/>
    <w:rsid w:val="00966518"/>
    <w:rsid w:val="00966A46"/>
    <w:rsid w:val="00966DFE"/>
    <w:rsid w:val="0096724D"/>
    <w:rsid w:val="0096725F"/>
    <w:rsid w:val="00967494"/>
    <w:rsid w:val="00967680"/>
    <w:rsid w:val="00967C5D"/>
    <w:rsid w:val="00967D6E"/>
    <w:rsid w:val="009703EE"/>
    <w:rsid w:val="0097041D"/>
    <w:rsid w:val="00970592"/>
    <w:rsid w:val="0097065D"/>
    <w:rsid w:val="00970724"/>
    <w:rsid w:val="00970730"/>
    <w:rsid w:val="0097077F"/>
    <w:rsid w:val="0097090E"/>
    <w:rsid w:val="00970DA5"/>
    <w:rsid w:val="00970F0E"/>
    <w:rsid w:val="00970FD9"/>
    <w:rsid w:val="009711E0"/>
    <w:rsid w:val="00971250"/>
    <w:rsid w:val="00971367"/>
    <w:rsid w:val="009715D2"/>
    <w:rsid w:val="00971748"/>
    <w:rsid w:val="009717F1"/>
    <w:rsid w:val="00971883"/>
    <w:rsid w:val="00971A7D"/>
    <w:rsid w:val="00971A86"/>
    <w:rsid w:val="00971D35"/>
    <w:rsid w:val="00971DF2"/>
    <w:rsid w:val="00972625"/>
    <w:rsid w:val="009729C2"/>
    <w:rsid w:val="00972BB9"/>
    <w:rsid w:val="00972D38"/>
    <w:rsid w:val="009731D5"/>
    <w:rsid w:val="009733A7"/>
    <w:rsid w:val="00973A63"/>
    <w:rsid w:val="00973E80"/>
    <w:rsid w:val="00973F35"/>
    <w:rsid w:val="0097430E"/>
    <w:rsid w:val="00974512"/>
    <w:rsid w:val="0097466C"/>
    <w:rsid w:val="00974EB9"/>
    <w:rsid w:val="009755BA"/>
    <w:rsid w:val="00975F34"/>
    <w:rsid w:val="0097651E"/>
    <w:rsid w:val="0097683C"/>
    <w:rsid w:val="00976BA5"/>
    <w:rsid w:val="00976E19"/>
    <w:rsid w:val="009775B0"/>
    <w:rsid w:val="00977640"/>
    <w:rsid w:val="00977811"/>
    <w:rsid w:val="00977826"/>
    <w:rsid w:val="00977EA5"/>
    <w:rsid w:val="00977F49"/>
    <w:rsid w:val="00980456"/>
    <w:rsid w:val="00980487"/>
    <w:rsid w:val="009804F7"/>
    <w:rsid w:val="00980567"/>
    <w:rsid w:val="0098056C"/>
    <w:rsid w:val="0098069A"/>
    <w:rsid w:val="009807AF"/>
    <w:rsid w:val="00980F3E"/>
    <w:rsid w:val="00981627"/>
    <w:rsid w:val="0098174D"/>
    <w:rsid w:val="00981763"/>
    <w:rsid w:val="009817F2"/>
    <w:rsid w:val="00981B2F"/>
    <w:rsid w:val="00981B6D"/>
    <w:rsid w:val="00982338"/>
    <w:rsid w:val="009825D1"/>
    <w:rsid w:val="00982AAA"/>
    <w:rsid w:val="00982C30"/>
    <w:rsid w:val="00982F9B"/>
    <w:rsid w:val="00983260"/>
    <w:rsid w:val="009836A7"/>
    <w:rsid w:val="009836DA"/>
    <w:rsid w:val="00983A38"/>
    <w:rsid w:val="00983C95"/>
    <w:rsid w:val="00983DAC"/>
    <w:rsid w:val="00983FEF"/>
    <w:rsid w:val="0098400C"/>
    <w:rsid w:val="009840EB"/>
    <w:rsid w:val="00984467"/>
    <w:rsid w:val="009849CD"/>
    <w:rsid w:val="00984CD2"/>
    <w:rsid w:val="00985214"/>
    <w:rsid w:val="00985928"/>
    <w:rsid w:val="00985F62"/>
    <w:rsid w:val="00985FBE"/>
    <w:rsid w:val="0098605A"/>
    <w:rsid w:val="0098644E"/>
    <w:rsid w:val="00986781"/>
    <w:rsid w:val="00986938"/>
    <w:rsid w:val="00986945"/>
    <w:rsid w:val="00986B95"/>
    <w:rsid w:val="00986E07"/>
    <w:rsid w:val="00987060"/>
    <w:rsid w:val="00987472"/>
    <w:rsid w:val="009876DB"/>
    <w:rsid w:val="00987B60"/>
    <w:rsid w:val="00987C4E"/>
    <w:rsid w:val="00990141"/>
    <w:rsid w:val="00990233"/>
    <w:rsid w:val="0099047D"/>
    <w:rsid w:val="0099084F"/>
    <w:rsid w:val="00990A86"/>
    <w:rsid w:val="00990ED1"/>
    <w:rsid w:val="0099101C"/>
    <w:rsid w:val="00991410"/>
    <w:rsid w:val="00991A48"/>
    <w:rsid w:val="00991E7C"/>
    <w:rsid w:val="00991FCB"/>
    <w:rsid w:val="00992221"/>
    <w:rsid w:val="00992230"/>
    <w:rsid w:val="009925FC"/>
    <w:rsid w:val="009926C2"/>
    <w:rsid w:val="00992734"/>
    <w:rsid w:val="009927CA"/>
    <w:rsid w:val="009927F6"/>
    <w:rsid w:val="00992CCE"/>
    <w:rsid w:val="00992D4E"/>
    <w:rsid w:val="00993041"/>
    <w:rsid w:val="00993714"/>
    <w:rsid w:val="00993D17"/>
    <w:rsid w:val="00993E26"/>
    <w:rsid w:val="00994174"/>
    <w:rsid w:val="009945F1"/>
    <w:rsid w:val="00994B03"/>
    <w:rsid w:val="00994ECD"/>
    <w:rsid w:val="009950E9"/>
    <w:rsid w:val="009951EE"/>
    <w:rsid w:val="0099668F"/>
    <w:rsid w:val="00996AD2"/>
    <w:rsid w:val="00996F4F"/>
    <w:rsid w:val="009971A9"/>
    <w:rsid w:val="009974B2"/>
    <w:rsid w:val="009977CA"/>
    <w:rsid w:val="00997934"/>
    <w:rsid w:val="00997B1F"/>
    <w:rsid w:val="00997C92"/>
    <w:rsid w:val="009A01AE"/>
    <w:rsid w:val="009A08F7"/>
    <w:rsid w:val="009A0F4E"/>
    <w:rsid w:val="009A141E"/>
    <w:rsid w:val="009A1622"/>
    <w:rsid w:val="009A1A81"/>
    <w:rsid w:val="009A2161"/>
    <w:rsid w:val="009A2186"/>
    <w:rsid w:val="009A2231"/>
    <w:rsid w:val="009A24EF"/>
    <w:rsid w:val="009A293A"/>
    <w:rsid w:val="009A2C43"/>
    <w:rsid w:val="009A2C60"/>
    <w:rsid w:val="009A3125"/>
    <w:rsid w:val="009A34BB"/>
    <w:rsid w:val="009A3782"/>
    <w:rsid w:val="009A387D"/>
    <w:rsid w:val="009A3DF7"/>
    <w:rsid w:val="009A3F02"/>
    <w:rsid w:val="009A3F5D"/>
    <w:rsid w:val="009A4138"/>
    <w:rsid w:val="009A413E"/>
    <w:rsid w:val="009A42B3"/>
    <w:rsid w:val="009A42C2"/>
    <w:rsid w:val="009A4659"/>
    <w:rsid w:val="009A4AC1"/>
    <w:rsid w:val="009A4B41"/>
    <w:rsid w:val="009A51F8"/>
    <w:rsid w:val="009A59BD"/>
    <w:rsid w:val="009A5EB4"/>
    <w:rsid w:val="009A5F6D"/>
    <w:rsid w:val="009A6083"/>
    <w:rsid w:val="009A66B8"/>
    <w:rsid w:val="009A6791"/>
    <w:rsid w:val="009A696C"/>
    <w:rsid w:val="009A6A0A"/>
    <w:rsid w:val="009A6BAF"/>
    <w:rsid w:val="009A6BF2"/>
    <w:rsid w:val="009A6E52"/>
    <w:rsid w:val="009A7527"/>
    <w:rsid w:val="009A7531"/>
    <w:rsid w:val="009A773A"/>
    <w:rsid w:val="009A7BFF"/>
    <w:rsid w:val="009A7C25"/>
    <w:rsid w:val="009A7CF3"/>
    <w:rsid w:val="009A7D4C"/>
    <w:rsid w:val="009B0415"/>
    <w:rsid w:val="009B054D"/>
    <w:rsid w:val="009B0562"/>
    <w:rsid w:val="009B05F1"/>
    <w:rsid w:val="009B101C"/>
    <w:rsid w:val="009B181A"/>
    <w:rsid w:val="009B18F2"/>
    <w:rsid w:val="009B1BD4"/>
    <w:rsid w:val="009B1E07"/>
    <w:rsid w:val="009B1FE6"/>
    <w:rsid w:val="009B20F4"/>
    <w:rsid w:val="009B215B"/>
    <w:rsid w:val="009B23FA"/>
    <w:rsid w:val="009B2A3E"/>
    <w:rsid w:val="009B2BFF"/>
    <w:rsid w:val="009B2D88"/>
    <w:rsid w:val="009B2E4B"/>
    <w:rsid w:val="009B3202"/>
    <w:rsid w:val="009B33E9"/>
    <w:rsid w:val="009B3475"/>
    <w:rsid w:val="009B353B"/>
    <w:rsid w:val="009B3690"/>
    <w:rsid w:val="009B3B54"/>
    <w:rsid w:val="009B3DD9"/>
    <w:rsid w:val="009B3EFE"/>
    <w:rsid w:val="009B41B3"/>
    <w:rsid w:val="009B42A9"/>
    <w:rsid w:val="009B4440"/>
    <w:rsid w:val="009B4592"/>
    <w:rsid w:val="009B4B2E"/>
    <w:rsid w:val="009B4F4F"/>
    <w:rsid w:val="009B529F"/>
    <w:rsid w:val="009B5481"/>
    <w:rsid w:val="009B5A6D"/>
    <w:rsid w:val="009B5BA8"/>
    <w:rsid w:val="009B5E22"/>
    <w:rsid w:val="009B5E90"/>
    <w:rsid w:val="009B5F2E"/>
    <w:rsid w:val="009B6116"/>
    <w:rsid w:val="009B61EE"/>
    <w:rsid w:val="009B62D7"/>
    <w:rsid w:val="009B63AA"/>
    <w:rsid w:val="009B6681"/>
    <w:rsid w:val="009B6AFF"/>
    <w:rsid w:val="009B6BC8"/>
    <w:rsid w:val="009B72E4"/>
    <w:rsid w:val="009B753C"/>
    <w:rsid w:val="009B75CF"/>
    <w:rsid w:val="009B7753"/>
    <w:rsid w:val="009B786E"/>
    <w:rsid w:val="009B7C46"/>
    <w:rsid w:val="009B7CE3"/>
    <w:rsid w:val="009C04B6"/>
    <w:rsid w:val="009C0542"/>
    <w:rsid w:val="009C082B"/>
    <w:rsid w:val="009C087C"/>
    <w:rsid w:val="009C0CB4"/>
    <w:rsid w:val="009C0CED"/>
    <w:rsid w:val="009C0FF0"/>
    <w:rsid w:val="009C1698"/>
    <w:rsid w:val="009C1761"/>
    <w:rsid w:val="009C17C4"/>
    <w:rsid w:val="009C17F7"/>
    <w:rsid w:val="009C1963"/>
    <w:rsid w:val="009C24E1"/>
    <w:rsid w:val="009C289F"/>
    <w:rsid w:val="009C28A5"/>
    <w:rsid w:val="009C2A5C"/>
    <w:rsid w:val="009C2A5F"/>
    <w:rsid w:val="009C2C9A"/>
    <w:rsid w:val="009C2DD0"/>
    <w:rsid w:val="009C2F4A"/>
    <w:rsid w:val="009C325C"/>
    <w:rsid w:val="009C3694"/>
    <w:rsid w:val="009C39B7"/>
    <w:rsid w:val="009C3A7A"/>
    <w:rsid w:val="009C3BF6"/>
    <w:rsid w:val="009C4148"/>
    <w:rsid w:val="009C48FD"/>
    <w:rsid w:val="009C4A5A"/>
    <w:rsid w:val="009C4FF3"/>
    <w:rsid w:val="009C5026"/>
    <w:rsid w:val="009C588F"/>
    <w:rsid w:val="009C590C"/>
    <w:rsid w:val="009C5B14"/>
    <w:rsid w:val="009C5B4E"/>
    <w:rsid w:val="009C5DEA"/>
    <w:rsid w:val="009C5E81"/>
    <w:rsid w:val="009C5E8A"/>
    <w:rsid w:val="009C61B0"/>
    <w:rsid w:val="009C6205"/>
    <w:rsid w:val="009C629F"/>
    <w:rsid w:val="009C62D8"/>
    <w:rsid w:val="009C6545"/>
    <w:rsid w:val="009C65D5"/>
    <w:rsid w:val="009C6669"/>
    <w:rsid w:val="009C66FB"/>
    <w:rsid w:val="009C6B18"/>
    <w:rsid w:val="009C6BAE"/>
    <w:rsid w:val="009C75F3"/>
    <w:rsid w:val="009C7694"/>
    <w:rsid w:val="009C7882"/>
    <w:rsid w:val="009C790B"/>
    <w:rsid w:val="009C793D"/>
    <w:rsid w:val="009C79EF"/>
    <w:rsid w:val="009C7A71"/>
    <w:rsid w:val="009C7B0F"/>
    <w:rsid w:val="009C7C8B"/>
    <w:rsid w:val="009C7D5B"/>
    <w:rsid w:val="009C7F4F"/>
    <w:rsid w:val="009D0061"/>
    <w:rsid w:val="009D01D0"/>
    <w:rsid w:val="009D021D"/>
    <w:rsid w:val="009D05B8"/>
    <w:rsid w:val="009D05D9"/>
    <w:rsid w:val="009D1115"/>
    <w:rsid w:val="009D111D"/>
    <w:rsid w:val="009D116C"/>
    <w:rsid w:val="009D1255"/>
    <w:rsid w:val="009D13C0"/>
    <w:rsid w:val="009D1582"/>
    <w:rsid w:val="009D1A8E"/>
    <w:rsid w:val="009D1B1F"/>
    <w:rsid w:val="009D25B1"/>
    <w:rsid w:val="009D283F"/>
    <w:rsid w:val="009D2C3B"/>
    <w:rsid w:val="009D2C5B"/>
    <w:rsid w:val="009D2DBD"/>
    <w:rsid w:val="009D334C"/>
    <w:rsid w:val="009D3563"/>
    <w:rsid w:val="009D36D9"/>
    <w:rsid w:val="009D3A8D"/>
    <w:rsid w:val="009D3C47"/>
    <w:rsid w:val="009D4593"/>
    <w:rsid w:val="009D474B"/>
    <w:rsid w:val="009D4875"/>
    <w:rsid w:val="009D499F"/>
    <w:rsid w:val="009D4A8D"/>
    <w:rsid w:val="009D4E31"/>
    <w:rsid w:val="009D4EB6"/>
    <w:rsid w:val="009D4ECE"/>
    <w:rsid w:val="009D50FC"/>
    <w:rsid w:val="009D5167"/>
    <w:rsid w:val="009D51C9"/>
    <w:rsid w:val="009D525F"/>
    <w:rsid w:val="009D568B"/>
    <w:rsid w:val="009D5FE8"/>
    <w:rsid w:val="009D655D"/>
    <w:rsid w:val="009D6818"/>
    <w:rsid w:val="009D68EB"/>
    <w:rsid w:val="009D6D06"/>
    <w:rsid w:val="009D736D"/>
    <w:rsid w:val="009D73E1"/>
    <w:rsid w:val="009D7737"/>
    <w:rsid w:val="009D7906"/>
    <w:rsid w:val="009D7D8A"/>
    <w:rsid w:val="009E0C32"/>
    <w:rsid w:val="009E100E"/>
    <w:rsid w:val="009E121F"/>
    <w:rsid w:val="009E1564"/>
    <w:rsid w:val="009E156E"/>
    <w:rsid w:val="009E162A"/>
    <w:rsid w:val="009E19E8"/>
    <w:rsid w:val="009E1B9D"/>
    <w:rsid w:val="009E1BF4"/>
    <w:rsid w:val="009E1CB6"/>
    <w:rsid w:val="009E1EB4"/>
    <w:rsid w:val="009E1F29"/>
    <w:rsid w:val="009E2096"/>
    <w:rsid w:val="009E236D"/>
    <w:rsid w:val="009E3355"/>
    <w:rsid w:val="009E363E"/>
    <w:rsid w:val="009E381A"/>
    <w:rsid w:val="009E3C51"/>
    <w:rsid w:val="009E435C"/>
    <w:rsid w:val="009E445F"/>
    <w:rsid w:val="009E4C27"/>
    <w:rsid w:val="009E4E73"/>
    <w:rsid w:val="009E50D3"/>
    <w:rsid w:val="009E5278"/>
    <w:rsid w:val="009E52B2"/>
    <w:rsid w:val="009E5F14"/>
    <w:rsid w:val="009E6A44"/>
    <w:rsid w:val="009E6A50"/>
    <w:rsid w:val="009E6FC4"/>
    <w:rsid w:val="009E7162"/>
    <w:rsid w:val="009E72AD"/>
    <w:rsid w:val="009E7C01"/>
    <w:rsid w:val="009F041B"/>
    <w:rsid w:val="009F0902"/>
    <w:rsid w:val="009F114C"/>
    <w:rsid w:val="009F11AE"/>
    <w:rsid w:val="009F1478"/>
    <w:rsid w:val="009F148B"/>
    <w:rsid w:val="009F171D"/>
    <w:rsid w:val="009F18E3"/>
    <w:rsid w:val="009F1A9D"/>
    <w:rsid w:val="009F29D9"/>
    <w:rsid w:val="009F2AC9"/>
    <w:rsid w:val="009F2D86"/>
    <w:rsid w:val="009F34BC"/>
    <w:rsid w:val="009F34EF"/>
    <w:rsid w:val="009F37C0"/>
    <w:rsid w:val="009F3A09"/>
    <w:rsid w:val="009F3A59"/>
    <w:rsid w:val="009F3AF0"/>
    <w:rsid w:val="009F4329"/>
    <w:rsid w:val="009F449F"/>
    <w:rsid w:val="009F47EF"/>
    <w:rsid w:val="009F496C"/>
    <w:rsid w:val="009F49E4"/>
    <w:rsid w:val="009F4D7E"/>
    <w:rsid w:val="009F4F82"/>
    <w:rsid w:val="009F5088"/>
    <w:rsid w:val="009F525B"/>
    <w:rsid w:val="009F52D6"/>
    <w:rsid w:val="009F583A"/>
    <w:rsid w:val="009F5C29"/>
    <w:rsid w:val="009F5FB4"/>
    <w:rsid w:val="009F5FC1"/>
    <w:rsid w:val="009F6672"/>
    <w:rsid w:val="009F66EF"/>
    <w:rsid w:val="009F69B4"/>
    <w:rsid w:val="009F6B02"/>
    <w:rsid w:val="009F7329"/>
    <w:rsid w:val="009F754A"/>
    <w:rsid w:val="009F762B"/>
    <w:rsid w:val="009F7A1F"/>
    <w:rsid w:val="009F7E6D"/>
    <w:rsid w:val="009F7EC6"/>
    <w:rsid w:val="009F7F6D"/>
    <w:rsid w:val="00A001D9"/>
    <w:rsid w:val="00A0022F"/>
    <w:rsid w:val="00A0063B"/>
    <w:rsid w:val="00A008A5"/>
    <w:rsid w:val="00A00A30"/>
    <w:rsid w:val="00A00AEC"/>
    <w:rsid w:val="00A00E2A"/>
    <w:rsid w:val="00A00E4F"/>
    <w:rsid w:val="00A0108D"/>
    <w:rsid w:val="00A01E41"/>
    <w:rsid w:val="00A021EB"/>
    <w:rsid w:val="00A02588"/>
    <w:rsid w:val="00A026D6"/>
    <w:rsid w:val="00A02846"/>
    <w:rsid w:val="00A02932"/>
    <w:rsid w:val="00A029D8"/>
    <w:rsid w:val="00A02DE0"/>
    <w:rsid w:val="00A02EE0"/>
    <w:rsid w:val="00A033B1"/>
    <w:rsid w:val="00A03445"/>
    <w:rsid w:val="00A038C9"/>
    <w:rsid w:val="00A03ACD"/>
    <w:rsid w:val="00A04287"/>
    <w:rsid w:val="00A043A1"/>
    <w:rsid w:val="00A044B5"/>
    <w:rsid w:val="00A0463A"/>
    <w:rsid w:val="00A046A3"/>
    <w:rsid w:val="00A04782"/>
    <w:rsid w:val="00A04BDE"/>
    <w:rsid w:val="00A04CE0"/>
    <w:rsid w:val="00A04D3E"/>
    <w:rsid w:val="00A05497"/>
    <w:rsid w:val="00A05B85"/>
    <w:rsid w:val="00A05DC2"/>
    <w:rsid w:val="00A05E78"/>
    <w:rsid w:val="00A06324"/>
    <w:rsid w:val="00A06404"/>
    <w:rsid w:val="00A0686A"/>
    <w:rsid w:val="00A06B46"/>
    <w:rsid w:val="00A06B79"/>
    <w:rsid w:val="00A06BE6"/>
    <w:rsid w:val="00A06DF1"/>
    <w:rsid w:val="00A074FC"/>
    <w:rsid w:val="00A0751A"/>
    <w:rsid w:val="00A07A88"/>
    <w:rsid w:val="00A07B0A"/>
    <w:rsid w:val="00A07EDE"/>
    <w:rsid w:val="00A10047"/>
    <w:rsid w:val="00A10418"/>
    <w:rsid w:val="00A10758"/>
    <w:rsid w:val="00A11162"/>
    <w:rsid w:val="00A11611"/>
    <w:rsid w:val="00A11F1C"/>
    <w:rsid w:val="00A122CD"/>
    <w:rsid w:val="00A12558"/>
    <w:rsid w:val="00A132E8"/>
    <w:rsid w:val="00A1369D"/>
    <w:rsid w:val="00A13747"/>
    <w:rsid w:val="00A14037"/>
    <w:rsid w:val="00A14241"/>
    <w:rsid w:val="00A144BC"/>
    <w:rsid w:val="00A1454C"/>
    <w:rsid w:val="00A1498C"/>
    <w:rsid w:val="00A14BB7"/>
    <w:rsid w:val="00A14D20"/>
    <w:rsid w:val="00A14DEF"/>
    <w:rsid w:val="00A15093"/>
    <w:rsid w:val="00A15254"/>
    <w:rsid w:val="00A1558A"/>
    <w:rsid w:val="00A155C8"/>
    <w:rsid w:val="00A157B2"/>
    <w:rsid w:val="00A1587A"/>
    <w:rsid w:val="00A15A45"/>
    <w:rsid w:val="00A1658F"/>
    <w:rsid w:val="00A165E6"/>
    <w:rsid w:val="00A166B6"/>
    <w:rsid w:val="00A1760E"/>
    <w:rsid w:val="00A177E3"/>
    <w:rsid w:val="00A17951"/>
    <w:rsid w:val="00A179ED"/>
    <w:rsid w:val="00A17A89"/>
    <w:rsid w:val="00A17CC3"/>
    <w:rsid w:val="00A17D56"/>
    <w:rsid w:val="00A2003B"/>
    <w:rsid w:val="00A200EA"/>
    <w:rsid w:val="00A203C8"/>
    <w:rsid w:val="00A20644"/>
    <w:rsid w:val="00A206D7"/>
    <w:rsid w:val="00A20F9B"/>
    <w:rsid w:val="00A20FAB"/>
    <w:rsid w:val="00A211B0"/>
    <w:rsid w:val="00A21359"/>
    <w:rsid w:val="00A21A55"/>
    <w:rsid w:val="00A21A80"/>
    <w:rsid w:val="00A21AA5"/>
    <w:rsid w:val="00A21F41"/>
    <w:rsid w:val="00A2232C"/>
    <w:rsid w:val="00A223D8"/>
    <w:rsid w:val="00A223F0"/>
    <w:rsid w:val="00A22521"/>
    <w:rsid w:val="00A22615"/>
    <w:rsid w:val="00A226CA"/>
    <w:rsid w:val="00A227C3"/>
    <w:rsid w:val="00A229C7"/>
    <w:rsid w:val="00A22D5A"/>
    <w:rsid w:val="00A23080"/>
    <w:rsid w:val="00A23A20"/>
    <w:rsid w:val="00A23BAC"/>
    <w:rsid w:val="00A244F8"/>
    <w:rsid w:val="00A24E09"/>
    <w:rsid w:val="00A24F69"/>
    <w:rsid w:val="00A24FC0"/>
    <w:rsid w:val="00A24FC4"/>
    <w:rsid w:val="00A25183"/>
    <w:rsid w:val="00A254C8"/>
    <w:rsid w:val="00A256D7"/>
    <w:rsid w:val="00A26029"/>
    <w:rsid w:val="00A2631F"/>
    <w:rsid w:val="00A2648D"/>
    <w:rsid w:val="00A26685"/>
    <w:rsid w:val="00A268C5"/>
    <w:rsid w:val="00A26938"/>
    <w:rsid w:val="00A26C48"/>
    <w:rsid w:val="00A26C5B"/>
    <w:rsid w:val="00A2700E"/>
    <w:rsid w:val="00A2704B"/>
    <w:rsid w:val="00A2753A"/>
    <w:rsid w:val="00A2761E"/>
    <w:rsid w:val="00A2772B"/>
    <w:rsid w:val="00A27776"/>
    <w:rsid w:val="00A2788D"/>
    <w:rsid w:val="00A3033E"/>
    <w:rsid w:val="00A3046E"/>
    <w:rsid w:val="00A30622"/>
    <w:rsid w:val="00A30659"/>
    <w:rsid w:val="00A30954"/>
    <w:rsid w:val="00A3098A"/>
    <w:rsid w:val="00A30A52"/>
    <w:rsid w:val="00A30ADA"/>
    <w:rsid w:val="00A312CB"/>
    <w:rsid w:val="00A314C4"/>
    <w:rsid w:val="00A316BF"/>
    <w:rsid w:val="00A31954"/>
    <w:rsid w:val="00A31B50"/>
    <w:rsid w:val="00A320B0"/>
    <w:rsid w:val="00A32267"/>
    <w:rsid w:val="00A32763"/>
    <w:rsid w:val="00A32779"/>
    <w:rsid w:val="00A32D16"/>
    <w:rsid w:val="00A334A6"/>
    <w:rsid w:val="00A33849"/>
    <w:rsid w:val="00A33980"/>
    <w:rsid w:val="00A33CE8"/>
    <w:rsid w:val="00A33D8E"/>
    <w:rsid w:val="00A342BA"/>
    <w:rsid w:val="00A34791"/>
    <w:rsid w:val="00A34B34"/>
    <w:rsid w:val="00A3508B"/>
    <w:rsid w:val="00A3516A"/>
    <w:rsid w:val="00A353CD"/>
    <w:rsid w:val="00A35561"/>
    <w:rsid w:val="00A358ED"/>
    <w:rsid w:val="00A35AE5"/>
    <w:rsid w:val="00A35B1E"/>
    <w:rsid w:val="00A35C70"/>
    <w:rsid w:val="00A35E3B"/>
    <w:rsid w:val="00A369D0"/>
    <w:rsid w:val="00A36A82"/>
    <w:rsid w:val="00A36AAA"/>
    <w:rsid w:val="00A36B31"/>
    <w:rsid w:val="00A37167"/>
    <w:rsid w:val="00A3729F"/>
    <w:rsid w:val="00A37467"/>
    <w:rsid w:val="00A375C9"/>
    <w:rsid w:val="00A37897"/>
    <w:rsid w:val="00A378DA"/>
    <w:rsid w:val="00A37949"/>
    <w:rsid w:val="00A37F8C"/>
    <w:rsid w:val="00A37FEA"/>
    <w:rsid w:val="00A40146"/>
    <w:rsid w:val="00A40180"/>
    <w:rsid w:val="00A40269"/>
    <w:rsid w:val="00A4077D"/>
    <w:rsid w:val="00A4078B"/>
    <w:rsid w:val="00A40881"/>
    <w:rsid w:val="00A40AA8"/>
    <w:rsid w:val="00A40D5D"/>
    <w:rsid w:val="00A40ED4"/>
    <w:rsid w:val="00A4102C"/>
    <w:rsid w:val="00A41157"/>
    <w:rsid w:val="00A41847"/>
    <w:rsid w:val="00A41CF6"/>
    <w:rsid w:val="00A41D97"/>
    <w:rsid w:val="00A41FAB"/>
    <w:rsid w:val="00A42157"/>
    <w:rsid w:val="00A421FF"/>
    <w:rsid w:val="00A42306"/>
    <w:rsid w:val="00A42432"/>
    <w:rsid w:val="00A426CB"/>
    <w:rsid w:val="00A42777"/>
    <w:rsid w:val="00A4289E"/>
    <w:rsid w:val="00A42E0F"/>
    <w:rsid w:val="00A42E80"/>
    <w:rsid w:val="00A42E90"/>
    <w:rsid w:val="00A42ED1"/>
    <w:rsid w:val="00A42EFB"/>
    <w:rsid w:val="00A430CE"/>
    <w:rsid w:val="00A43146"/>
    <w:rsid w:val="00A43220"/>
    <w:rsid w:val="00A43482"/>
    <w:rsid w:val="00A43546"/>
    <w:rsid w:val="00A436CB"/>
    <w:rsid w:val="00A43EDB"/>
    <w:rsid w:val="00A440C2"/>
    <w:rsid w:val="00A44121"/>
    <w:rsid w:val="00A44580"/>
    <w:rsid w:val="00A44633"/>
    <w:rsid w:val="00A4469F"/>
    <w:rsid w:val="00A44728"/>
    <w:rsid w:val="00A44783"/>
    <w:rsid w:val="00A447F7"/>
    <w:rsid w:val="00A449B8"/>
    <w:rsid w:val="00A44BC7"/>
    <w:rsid w:val="00A44EF2"/>
    <w:rsid w:val="00A44F08"/>
    <w:rsid w:val="00A44F98"/>
    <w:rsid w:val="00A4512A"/>
    <w:rsid w:val="00A4569D"/>
    <w:rsid w:val="00A456A0"/>
    <w:rsid w:val="00A45747"/>
    <w:rsid w:val="00A45BFF"/>
    <w:rsid w:val="00A45DEB"/>
    <w:rsid w:val="00A464DA"/>
    <w:rsid w:val="00A4652F"/>
    <w:rsid w:val="00A465DC"/>
    <w:rsid w:val="00A466C1"/>
    <w:rsid w:val="00A4673C"/>
    <w:rsid w:val="00A467F1"/>
    <w:rsid w:val="00A46A9F"/>
    <w:rsid w:val="00A46B88"/>
    <w:rsid w:val="00A46C40"/>
    <w:rsid w:val="00A47377"/>
    <w:rsid w:val="00A474E4"/>
    <w:rsid w:val="00A47A2A"/>
    <w:rsid w:val="00A50129"/>
    <w:rsid w:val="00A5066B"/>
    <w:rsid w:val="00A50682"/>
    <w:rsid w:val="00A50A67"/>
    <w:rsid w:val="00A50C79"/>
    <w:rsid w:val="00A50E39"/>
    <w:rsid w:val="00A50F35"/>
    <w:rsid w:val="00A50F48"/>
    <w:rsid w:val="00A510C9"/>
    <w:rsid w:val="00A51519"/>
    <w:rsid w:val="00A5153F"/>
    <w:rsid w:val="00A51F09"/>
    <w:rsid w:val="00A51FA6"/>
    <w:rsid w:val="00A524DD"/>
    <w:rsid w:val="00A52752"/>
    <w:rsid w:val="00A5299D"/>
    <w:rsid w:val="00A52C0A"/>
    <w:rsid w:val="00A52D0C"/>
    <w:rsid w:val="00A52D1D"/>
    <w:rsid w:val="00A52E85"/>
    <w:rsid w:val="00A53226"/>
    <w:rsid w:val="00A5324B"/>
    <w:rsid w:val="00A53350"/>
    <w:rsid w:val="00A536FF"/>
    <w:rsid w:val="00A53765"/>
    <w:rsid w:val="00A5382A"/>
    <w:rsid w:val="00A53AC4"/>
    <w:rsid w:val="00A53D80"/>
    <w:rsid w:val="00A53EE5"/>
    <w:rsid w:val="00A5453E"/>
    <w:rsid w:val="00A5479B"/>
    <w:rsid w:val="00A549CE"/>
    <w:rsid w:val="00A54C0C"/>
    <w:rsid w:val="00A54D58"/>
    <w:rsid w:val="00A55095"/>
    <w:rsid w:val="00A558AF"/>
    <w:rsid w:val="00A559C4"/>
    <w:rsid w:val="00A55A6C"/>
    <w:rsid w:val="00A55D1D"/>
    <w:rsid w:val="00A55E84"/>
    <w:rsid w:val="00A56133"/>
    <w:rsid w:val="00A565DD"/>
    <w:rsid w:val="00A56994"/>
    <w:rsid w:val="00A56BB9"/>
    <w:rsid w:val="00A56CDF"/>
    <w:rsid w:val="00A56D8A"/>
    <w:rsid w:val="00A571ED"/>
    <w:rsid w:val="00A574DB"/>
    <w:rsid w:val="00A574E1"/>
    <w:rsid w:val="00A57538"/>
    <w:rsid w:val="00A5775A"/>
    <w:rsid w:val="00A57A2D"/>
    <w:rsid w:val="00A57CB9"/>
    <w:rsid w:val="00A57EB7"/>
    <w:rsid w:val="00A60052"/>
    <w:rsid w:val="00A6068C"/>
    <w:rsid w:val="00A60800"/>
    <w:rsid w:val="00A60A42"/>
    <w:rsid w:val="00A60CBF"/>
    <w:rsid w:val="00A60DEE"/>
    <w:rsid w:val="00A60F25"/>
    <w:rsid w:val="00A60F9A"/>
    <w:rsid w:val="00A612E2"/>
    <w:rsid w:val="00A614B3"/>
    <w:rsid w:val="00A61BA2"/>
    <w:rsid w:val="00A6204F"/>
    <w:rsid w:val="00A6206E"/>
    <w:rsid w:val="00A6210C"/>
    <w:rsid w:val="00A62819"/>
    <w:rsid w:val="00A62C0E"/>
    <w:rsid w:val="00A632D5"/>
    <w:rsid w:val="00A63D4B"/>
    <w:rsid w:val="00A6402E"/>
    <w:rsid w:val="00A6432B"/>
    <w:rsid w:val="00A6441F"/>
    <w:rsid w:val="00A644FB"/>
    <w:rsid w:val="00A6450E"/>
    <w:rsid w:val="00A645D6"/>
    <w:rsid w:val="00A64678"/>
    <w:rsid w:val="00A647D8"/>
    <w:rsid w:val="00A64858"/>
    <w:rsid w:val="00A650E0"/>
    <w:rsid w:val="00A65172"/>
    <w:rsid w:val="00A65337"/>
    <w:rsid w:val="00A655D7"/>
    <w:rsid w:val="00A656A8"/>
    <w:rsid w:val="00A65BA8"/>
    <w:rsid w:val="00A65C6F"/>
    <w:rsid w:val="00A66303"/>
    <w:rsid w:val="00A663D1"/>
    <w:rsid w:val="00A66581"/>
    <w:rsid w:val="00A668CC"/>
    <w:rsid w:val="00A66F64"/>
    <w:rsid w:val="00A6759B"/>
    <w:rsid w:val="00A67CD2"/>
    <w:rsid w:val="00A67DFB"/>
    <w:rsid w:val="00A708A4"/>
    <w:rsid w:val="00A708E3"/>
    <w:rsid w:val="00A70C15"/>
    <w:rsid w:val="00A70D62"/>
    <w:rsid w:val="00A70EA5"/>
    <w:rsid w:val="00A7132F"/>
    <w:rsid w:val="00A71406"/>
    <w:rsid w:val="00A714E3"/>
    <w:rsid w:val="00A71658"/>
    <w:rsid w:val="00A7179C"/>
    <w:rsid w:val="00A717A3"/>
    <w:rsid w:val="00A71BD2"/>
    <w:rsid w:val="00A71D6C"/>
    <w:rsid w:val="00A71DC9"/>
    <w:rsid w:val="00A725A7"/>
    <w:rsid w:val="00A7290B"/>
    <w:rsid w:val="00A72A3A"/>
    <w:rsid w:val="00A72A44"/>
    <w:rsid w:val="00A72DF2"/>
    <w:rsid w:val="00A7334D"/>
    <w:rsid w:val="00A73A6E"/>
    <w:rsid w:val="00A74073"/>
    <w:rsid w:val="00A74213"/>
    <w:rsid w:val="00A7422A"/>
    <w:rsid w:val="00A745CA"/>
    <w:rsid w:val="00A74643"/>
    <w:rsid w:val="00A7469E"/>
    <w:rsid w:val="00A746CB"/>
    <w:rsid w:val="00A747FA"/>
    <w:rsid w:val="00A74AB2"/>
    <w:rsid w:val="00A74EA6"/>
    <w:rsid w:val="00A74EE6"/>
    <w:rsid w:val="00A74F1F"/>
    <w:rsid w:val="00A75140"/>
    <w:rsid w:val="00A75436"/>
    <w:rsid w:val="00A754B0"/>
    <w:rsid w:val="00A754CF"/>
    <w:rsid w:val="00A75CEC"/>
    <w:rsid w:val="00A75F62"/>
    <w:rsid w:val="00A76127"/>
    <w:rsid w:val="00A762E0"/>
    <w:rsid w:val="00A763EF"/>
    <w:rsid w:val="00A7643F"/>
    <w:rsid w:val="00A76740"/>
    <w:rsid w:val="00A76762"/>
    <w:rsid w:val="00A769D3"/>
    <w:rsid w:val="00A76A33"/>
    <w:rsid w:val="00A76DBC"/>
    <w:rsid w:val="00A76EB7"/>
    <w:rsid w:val="00A770AD"/>
    <w:rsid w:val="00A771CE"/>
    <w:rsid w:val="00A77B51"/>
    <w:rsid w:val="00A77F78"/>
    <w:rsid w:val="00A801F8"/>
    <w:rsid w:val="00A805D5"/>
    <w:rsid w:val="00A80677"/>
    <w:rsid w:val="00A8096F"/>
    <w:rsid w:val="00A80A40"/>
    <w:rsid w:val="00A80BFF"/>
    <w:rsid w:val="00A80C47"/>
    <w:rsid w:val="00A80CED"/>
    <w:rsid w:val="00A80EED"/>
    <w:rsid w:val="00A80F2C"/>
    <w:rsid w:val="00A81198"/>
    <w:rsid w:val="00A811E6"/>
    <w:rsid w:val="00A813DB"/>
    <w:rsid w:val="00A81854"/>
    <w:rsid w:val="00A81D22"/>
    <w:rsid w:val="00A823ED"/>
    <w:rsid w:val="00A82696"/>
    <w:rsid w:val="00A82825"/>
    <w:rsid w:val="00A82AA6"/>
    <w:rsid w:val="00A82BB4"/>
    <w:rsid w:val="00A82F3A"/>
    <w:rsid w:val="00A830FE"/>
    <w:rsid w:val="00A833EF"/>
    <w:rsid w:val="00A8357D"/>
    <w:rsid w:val="00A83597"/>
    <w:rsid w:val="00A8368C"/>
    <w:rsid w:val="00A8369B"/>
    <w:rsid w:val="00A83C31"/>
    <w:rsid w:val="00A83D97"/>
    <w:rsid w:val="00A83F19"/>
    <w:rsid w:val="00A844AD"/>
    <w:rsid w:val="00A84532"/>
    <w:rsid w:val="00A84FBA"/>
    <w:rsid w:val="00A85102"/>
    <w:rsid w:val="00A8522E"/>
    <w:rsid w:val="00A8526D"/>
    <w:rsid w:val="00A85F37"/>
    <w:rsid w:val="00A861D5"/>
    <w:rsid w:val="00A864CA"/>
    <w:rsid w:val="00A8654E"/>
    <w:rsid w:val="00A866E3"/>
    <w:rsid w:val="00A86726"/>
    <w:rsid w:val="00A86FAC"/>
    <w:rsid w:val="00A87498"/>
    <w:rsid w:val="00A8762C"/>
    <w:rsid w:val="00A87A1B"/>
    <w:rsid w:val="00A87AB2"/>
    <w:rsid w:val="00A87B9A"/>
    <w:rsid w:val="00A902C7"/>
    <w:rsid w:val="00A90618"/>
    <w:rsid w:val="00A90A93"/>
    <w:rsid w:val="00A90E6F"/>
    <w:rsid w:val="00A90F8B"/>
    <w:rsid w:val="00A91725"/>
    <w:rsid w:val="00A918F2"/>
    <w:rsid w:val="00A91AD6"/>
    <w:rsid w:val="00A91ECA"/>
    <w:rsid w:val="00A91F5A"/>
    <w:rsid w:val="00A922CB"/>
    <w:rsid w:val="00A9301D"/>
    <w:rsid w:val="00A9327C"/>
    <w:rsid w:val="00A93346"/>
    <w:rsid w:val="00A933DC"/>
    <w:rsid w:val="00A93450"/>
    <w:rsid w:val="00A939FA"/>
    <w:rsid w:val="00A93B3E"/>
    <w:rsid w:val="00A93CE0"/>
    <w:rsid w:val="00A94180"/>
    <w:rsid w:val="00A9435A"/>
    <w:rsid w:val="00A94495"/>
    <w:rsid w:val="00A944F9"/>
    <w:rsid w:val="00A94524"/>
    <w:rsid w:val="00A946C5"/>
    <w:rsid w:val="00A94BA3"/>
    <w:rsid w:val="00A94BC4"/>
    <w:rsid w:val="00A94DC1"/>
    <w:rsid w:val="00A951CE"/>
    <w:rsid w:val="00A95655"/>
    <w:rsid w:val="00A9599B"/>
    <w:rsid w:val="00A959A5"/>
    <w:rsid w:val="00A95CE9"/>
    <w:rsid w:val="00A961A6"/>
    <w:rsid w:val="00A961FB"/>
    <w:rsid w:val="00A963EA"/>
    <w:rsid w:val="00A9677A"/>
    <w:rsid w:val="00A96898"/>
    <w:rsid w:val="00A96A14"/>
    <w:rsid w:val="00A96E42"/>
    <w:rsid w:val="00A96F2A"/>
    <w:rsid w:val="00A97630"/>
    <w:rsid w:val="00A97E03"/>
    <w:rsid w:val="00AA01AE"/>
    <w:rsid w:val="00AA092D"/>
    <w:rsid w:val="00AA0D2D"/>
    <w:rsid w:val="00AA0D62"/>
    <w:rsid w:val="00AA0DBA"/>
    <w:rsid w:val="00AA0F19"/>
    <w:rsid w:val="00AA1283"/>
    <w:rsid w:val="00AA1774"/>
    <w:rsid w:val="00AA180E"/>
    <w:rsid w:val="00AA1D66"/>
    <w:rsid w:val="00AA1F85"/>
    <w:rsid w:val="00AA23C2"/>
    <w:rsid w:val="00AA25CF"/>
    <w:rsid w:val="00AA311E"/>
    <w:rsid w:val="00AA3221"/>
    <w:rsid w:val="00AA3446"/>
    <w:rsid w:val="00AA36FF"/>
    <w:rsid w:val="00AA37F2"/>
    <w:rsid w:val="00AA3A5E"/>
    <w:rsid w:val="00AA3C2C"/>
    <w:rsid w:val="00AA4126"/>
    <w:rsid w:val="00AA41B0"/>
    <w:rsid w:val="00AA43D9"/>
    <w:rsid w:val="00AA4426"/>
    <w:rsid w:val="00AA4659"/>
    <w:rsid w:val="00AA46E4"/>
    <w:rsid w:val="00AA4905"/>
    <w:rsid w:val="00AA4E7E"/>
    <w:rsid w:val="00AA5113"/>
    <w:rsid w:val="00AA52AE"/>
    <w:rsid w:val="00AA5596"/>
    <w:rsid w:val="00AA5610"/>
    <w:rsid w:val="00AA56B2"/>
    <w:rsid w:val="00AA596D"/>
    <w:rsid w:val="00AA628C"/>
    <w:rsid w:val="00AA6395"/>
    <w:rsid w:val="00AA63F5"/>
    <w:rsid w:val="00AA67B3"/>
    <w:rsid w:val="00AA68A1"/>
    <w:rsid w:val="00AA697C"/>
    <w:rsid w:val="00AA69AE"/>
    <w:rsid w:val="00AA6EED"/>
    <w:rsid w:val="00AA715F"/>
    <w:rsid w:val="00AA730E"/>
    <w:rsid w:val="00AA736C"/>
    <w:rsid w:val="00AA7470"/>
    <w:rsid w:val="00AA7531"/>
    <w:rsid w:val="00AA7582"/>
    <w:rsid w:val="00AA7676"/>
    <w:rsid w:val="00AA7B84"/>
    <w:rsid w:val="00AA7E60"/>
    <w:rsid w:val="00AA7F56"/>
    <w:rsid w:val="00AB0091"/>
    <w:rsid w:val="00AB0193"/>
    <w:rsid w:val="00AB04F0"/>
    <w:rsid w:val="00AB07DC"/>
    <w:rsid w:val="00AB0F0B"/>
    <w:rsid w:val="00AB0FAC"/>
    <w:rsid w:val="00AB1011"/>
    <w:rsid w:val="00AB10F5"/>
    <w:rsid w:val="00AB10FD"/>
    <w:rsid w:val="00AB1276"/>
    <w:rsid w:val="00AB137F"/>
    <w:rsid w:val="00AB1494"/>
    <w:rsid w:val="00AB15CA"/>
    <w:rsid w:val="00AB16EE"/>
    <w:rsid w:val="00AB18EB"/>
    <w:rsid w:val="00AB1A27"/>
    <w:rsid w:val="00AB1BB5"/>
    <w:rsid w:val="00AB1BF3"/>
    <w:rsid w:val="00AB1D3C"/>
    <w:rsid w:val="00AB21C0"/>
    <w:rsid w:val="00AB24DE"/>
    <w:rsid w:val="00AB2597"/>
    <w:rsid w:val="00AB25D1"/>
    <w:rsid w:val="00AB2DAE"/>
    <w:rsid w:val="00AB2DD4"/>
    <w:rsid w:val="00AB2EFF"/>
    <w:rsid w:val="00AB3174"/>
    <w:rsid w:val="00AB323D"/>
    <w:rsid w:val="00AB32B0"/>
    <w:rsid w:val="00AB33ED"/>
    <w:rsid w:val="00AB35E6"/>
    <w:rsid w:val="00AB35F3"/>
    <w:rsid w:val="00AB3AC9"/>
    <w:rsid w:val="00AB3F31"/>
    <w:rsid w:val="00AB3F46"/>
    <w:rsid w:val="00AB412F"/>
    <w:rsid w:val="00AB41A9"/>
    <w:rsid w:val="00AB420F"/>
    <w:rsid w:val="00AB4664"/>
    <w:rsid w:val="00AB48C7"/>
    <w:rsid w:val="00AB48F6"/>
    <w:rsid w:val="00AB4923"/>
    <w:rsid w:val="00AB49A3"/>
    <w:rsid w:val="00AB4DF5"/>
    <w:rsid w:val="00AB52CE"/>
    <w:rsid w:val="00AB5626"/>
    <w:rsid w:val="00AB56BC"/>
    <w:rsid w:val="00AB56E0"/>
    <w:rsid w:val="00AB5733"/>
    <w:rsid w:val="00AB5783"/>
    <w:rsid w:val="00AB59BC"/>
    <w:rsid w:val="00AB5B80"/>
    <w:rsid w:val="00AB5EEA"/>
    <w:rsid w:val="00AB6051"/>
    <w:rsid w:val="00AB60A6"/>
    <w:rsid w:val="00AB631E"/>
    <w:rsid w:val="00AB6395"/>
    <w:rsid w:val="00AB670B"/>
    <w:rsid w:val="00AB6875"/>
    <w:rsid w:val="00AB6B3E"/>
    <w:rsid w:val="00AB7176"/>
    <w:rsid w:val="00AB733B"/>
    <w:rsid w:val="00AB7941"/>
    <w:rsid w:val="00AC0366"/>
    <w:rsid w:val="00AC04BB"/>
    <w:rsid w:val="00AC068B"/>
    <w:rsid w:val="00AC07EA"/>
    <w:rsid w:val="00AC0A6B"/>
    <w:rsid w:val="00AC100D"/>
    <w:rsid w:val="00AC12E3"/>
    <w:rsid w:val="00AC165E"/>
    <w:rsid w:val="00AC1B1E"/>
    <w:rsid w:val="00AC1BCC"/>
    <w:rsid w:val="00AC1FB1"/>
    <w:rsid w:val="00AC2193"/>
    <w:rsid w:val="00AC2379"/>
    <w:rsid w:val="00AC23BD"/>
    <w:rsid w:val="00AC295C"/>
    <w:rsid w:val="00AC2C81"/>
    <w:rsid w:val="00AC3029"/>
    <w:rsid w:val="00AC3037"/>
    <w:rsid w:val="00AC36A1"/>
    <w:rsid w:val="00AC37B0"/>
    <w:rsid w:val="00AC381A"/>
    <w:rsid w:val="00AC3FDB"/>
    <w:rsid w:val="00AC4950"/>
    <w:rsid w:val="00AC58DF"/>
    <w:rsid w:val="00AC58F0"/>
    <w:rsid w:val="00AC5F67"/>
    <w:rsid w:val="00AC5FB1"/>
    <w:rsid w:val="00AC6247"/>
    <w:rsid w:val="00AC66F2"/>
    <w:rsid w:val="00AC679C"/>
    <w:rsid w:val="00AC68A4"/>
    <w:rsid w:val="00AC6C59"/>
    <w:rsid w:val="00AC6E1D"/>
    <w:rsid w:val="00AC6FBD"/>
    <w:rsid w:val="00AC7621"/>
    <w:rsid w:val="00AC7940"/>
    <w:rsid w:val="00AC79B9"/>
    <w:rsid w:val="00AC7CB2"/>
    <w:rsid w:val="00AC7D92"/>
    <w:rsid w:val="00AC7E04"/>
    <w:rsid w:val="00AC7EA5"/>
    <w:rsid w:val="00AC7F85"/>
    <w:rsid w:val="00AD01DD"/>
    <w:rsid w:val="00AD02BA"/>
    <w:rsid w:val="00AD0A3C"/>
    <w:rsid w:val="00AD0BEA"/>
    <w:rsid w:val="00AD0E40"/>
    <w:rsid w:val="00AD0FC3"/>
    <w:rsid w:val="00AD1139"/>
    <w:rsid w:val="00AD118F"/>
    <w:rsid w:val="00AD17ED"/>
    <w:rsid w:val="00AD1B24"/>
    <w:rsid w:val="00AD1CE5"/>
    <w:rsid w:val="00AD1E2C"/>
    <w:rsid w:val="00AD1FB4"/>
    <w:rsid w:val="00AD210B"/>
    <w:rsid w:val="00AD2287"/>
    <w:rsid w:val="00AD237A"/>
    <w:rsid w:val="00AD25A5"/>
    <w:rsid w:val="00AD2BD6"/>
    <w:rsid w:val="00AD2CDE"/>
    <w:rsid w:val="00AD2D03"/>
    <w:rsid w:val="00AD2DD3"/>
    <w:rsid w:val="00AD3583"/>
    <w:rsid w:val="00AD38AB"/>
    <w:rsid w:val="00AD3D71"/>
    <w:rsid w:val="00AD3F12"/>
    <w:rsid w:val="00AD3FE9"/>
    <w:rsid w:val="00AD41D2"/>
    <w:rsid w:val="00AD4343"/>
    <w:rsid w:val="00AD44C0"/>
    <w:rsid w:val="00AD44ED"/>
    <w:rsid w:val="00AD45CD"/>
    <w:rsid w:val="00AD4922"/>
    <w:rsid w:val="00AD4B7E"/>
    <w:rsid w:val="00AD4C4C"/>
    <w:rsid w:val="00AD4C4E"/>
    <w:rsid w:val="00AD53DA"/>
    <w:rsid w:val="00AD56BB"/>
    <w:rsid w:val="00AD5E33"/>
    <w:rsid w:val="00AD62E6"/>
    <w:rsid w:val="00AD66F8"/>
    <w:rsid w:val="00AD691E"/>
    <w:rsid w:val="00AD7076"/>
    <w:rsid w:val="00AD728D"/>
    <w:rsid w:val="00AD74B6"/>
    <w:rsid w:val="00AD7DB7"/>
    <w:rsid w:val="00AD7E87"/>
    <w:rsid w:val="00AD7FB0"/>
    <w:rsid w:val="00AD7FB3"/>
    <w:rsid w:val="00AD7FFB"/>
    <w:rsid w:val="00AE0020"/>
    <w:rsid w:val="00AE030C"/>
    <w:rsid w:val="00AE0797"/>
    <w:rsid w:val="00AE084B"/>
    <w:rsid w:val="00AE0942"/>
    <w:rsid w:val="00AE0972"/>
    <w:rsid w:val="00AE0A34"/>
    <w:rsid w:val="00AE0D7C"/>
    <w:rsid w:val="00AE0EF6"/>
    <w:rsid w:val="00AE110A"/>
    <w:rsid w:val="00AE2255"/>
    <w:rsid w:val="00AE227C"/>
    <w:rsid w:val="00AE22F8"/>
    <w:rsid w:val="00AE246A"/>
    <w:rsid w:val="00AE255D"/>
    <w:rsid w:val="00AE274C"/>
    <w:rsid w:val="00AE2B13"/>
    <w:rsid w:val="00AE2D1E"/>
    <w:rsid w:val="00AE2F5F"/>
    <w:rsid w:val="00AE3676"/>
    <w:rsid w:val="00AE36AD"/>
    <w:rsid w:val="00AE3942"/>
    <w:rsid w:val="00AE3A5B"/>
    <w:rsid w:val="00AE3CE7"/>
    <w:rsid w:val="00AE3CF8"/>
    <w:rsid w:val="00AE3D22"/>
    <w:rsid w:val="00AE3F7E"/>
    <w:rsid w:val="00AE4108"/>
    <w:rsid w:val="00AE41EF"/>
    <w:rsid w:val="00AE47D3"/>
    <w:rsid w:val="00AE4BF9"/>
    <w:rsid w:val="00AE5811"/>
    <w:rsid w:val="00AE5B78"/>
    <w:rsid w:val="00AE5BC8"/>
    <w:rsid w:val="00AE5C35"/>
    <w:rsid w:val="00AE6153"/>
    <w:rsid w:val="00AE61D4"/>
    <w:rsid w:val="00AE659B"/>
    <w:rsid w:val="00AE6AAD"/>
    <w:rsid w:val="00AE6AE6"/>
    <w:rsid w:val="00AE6C8E"/>
    <w:rsid w:val="00AE6DE5"/>
    <w:rsid w:val="00AE769A"/>
    <w:rsid w:val="00AE7C82"/>
    <w:rsid w:val="00AE7DB2"/>
    <w:rsid w:val="00AF012E"/>
    <w:rsid w:val="00AF04D5"/>
    <w:rsid w:val="00AF0617"/>
    <w:rsid w:val="00AF07E7"/>
    <w:rsid w:val="00AF0D05"/>
    <w:rsid w:val="00AF0FC2"/>
    <w:rsid w:val="00AF13FE"/>
    <w:rsid w:val="00AF173F"/>
    <w:rsid w:val="00AF1866"/>
    <w:rsid w:val="00AF1998"/>
    <w:rsid w:val="00AF1C7C"/>
    <w:rsid w:val="00AF1E05"/>
    <w:rsid w:val="00AF1E8F"/>
    <w:rsid w:val="00AF1FA9"/>
    <w:rsid w:val="00AF1FC6"/>
    <w:rsid w:val="00AF2050"/>
    <w:rsid w:val="00AF22C8"/>
    <w:rsid w:val="00AF24C5"/>
    <w:rsid w:val="00AF2727"/>
    <w:rsid w:val="00AF29D3"/>
    <w:rsid w:val="00AF2B99"/>
    <w:rsid w:val="00AF2C6A"/>
    <w:rsid w:val="00AF2EC4"/>
    <w:rsid w:val="00AF351F"/>
    <w:rsid w:val="00AF3686"/>
    <w:rsid w:val="00AF3B01"/>
    <w:rsid w:val="00AF3D4E"/>
    <w:rsid w:val="00AF3D5F"/>
    <w:rsid w:val="00AF3E84"/>
    <w:rsid w:val="00AF3EAC"/>
    <w:rsid w:val="00AF43B5"/>
    <w:rsid w:val="00AF4882"/>
    <w:rsid w:val="00AF4E79"/>
    <w:rsid w:val="00AF4EA4"/>
    <w:rsid w:val="00AF58CC"/>
    <w:rsid w:val="00AF59C3"/>
    <w:rsid w:val="00AF5D77"/>
    <w:rsid w:val="00AF5E04"/>
    <w:rsid w:val="00AF5E74"/>
    <w:rsid w:val="00AF5F3B"/>
    <w:rsid w:val="00AF6291"/>
    <w:rsid w:val="00AF6534"/>
    <w:rsid w:val="00AF691C"/>
    <w:rsid w:val="00AF693C"/>
    <w:rsid w:val="00AF723E"/>
    <w:rsid w:val="00AF7B21"/>
    <w:rsid w:val="00B001F8"/>
    <w:rsid w:val="00B00309"/>
    <w:rsid w:val="00B00315"/>
    <w:rsid w:val="00B00503"/>
    <w:rsid w:val="00B00624"/>
    <w:rsid w:val="00B00934"/>
    <w:rsid w:val="00B00937"/>
    <w:rsid w:val="00B00B41"/>
    <w:rsid w:val="00B00BED"/>
    <w:rsid w:val="00B00EE3"/>
    <w:rsid w:val="00B0142C"/>
    <w:rsid w:val="00B01570"/>
    <w:rsid w:val="00B016CA"/>
    <w:rsid w:val="00B018CE"/>
    <w:rsid w:val="00B01979"/>
    <w:rsid w:val="00B01BBB"/>
    <w:rsid w:val="00B01C0F"/>
    <w:rsid w:val="00B0227C"/>
    <w:rsid w:val="00B022B8"/>
    <w:rsid w:val="00B02581"/>
    <w:rsid w:val="00B025ED"/>
    <w:rsid w:val="00B02627"/>
    <w:rsid w:val="00B026BF"/>
    <w:rsid w:val="00B02AD1"/>
    <w:rsid w:val="00B02B93"/>
    <w:rsid w:val="00B030B0"/>
    <w:rsid w:val="00B03115"/>
    <w:rsid w:val="00B0311F"/>
    <w:rsid w:val="00B0347F"/>
    <w:rsid w:val="00B0382C"/>
    <w:rsid w:val="00B03B32"/>
    <w:rsid w:val="00B03BED"/>
    <w:rsid w:val="00B03FF8"/>
    <w:rsid w:val="00B04853"/>
    <w:rsid w:val="00B049CF"/>
    <w:rsid w:val="00B04F05"/>
    <w:rsid w:val="00B051E8"/>
    <w:rsid w:val="00B05968"/>
    <w:rsid w:val="00B05ADA"/>
    <w:rsid w:val="00B05B2C"/>
    <w:rsid w:val="00B05C71"/>
    <w:rsid w:val="00B05FF7"/>
    <w:rsid w:val="00B062A2"/>
    <w:rsid w:val="00B063BC"/>
    <w:rsid w:val="00B065EE"/>
    <w:rsid w:val="00B069C4"/>
    <w:rsid w:val="00B06C53"/>
    <w:rsid w:val="00B06D05"/>
    <w:rsid w:val="00B07240"/>
    <w:rsid w:val="00B07284"/>
    <w:rsid w:val="00B0779F"/>
    <w:rsid w:val="00B07A51"/>
    <w:rsid w:val="00B07B3D"/>
    <w:rsid w:val="00B07B72"/>
    <w:rsid w:val="00B07CAA"/>
    <w:rsid w:val="00B07CDA"/>
    <w:rsid w:val="00B07ED5"/>
    <w:rsid w:val="00B10182"/>
    <w:rsid w:val="00B101E9"/>
    <w:rsid w:val="00B10570"/>
    <w:rsid w:val="00B10CE2"/>
    <w:rsid w:val="00B11010"/>
    <w:rsid w:val="00B11825"/>
    <w:rsid w:val="00B11A68"/>
    <w:rsid w:val="00B11DD8"/>
    <w:rsid w:val="00B11F31"/>
    <w:rsid w:val="00B12617"/>
    <w:rsid w:val="00B127E7"/>
    <w:rsid w:val="00B128BD"/>
    <w:rsid w:val="00B12AE5"/>
    <w:rsid w:val="00B12BCC"/>
    <w:rsid w:val="00B12D21"/>
    <w:rsid w:val="00B13225"/>
    <w:rsid w:val="00B13232"/>
    <w:rsid w:val="00B13353"/>
    <w:rsid w:val="00B13424"/>
    <w:rsid w:val="00B13449"/>
    <w:rsid w:val="00B13493"/>
    <w:rsid w:val="00B1351C"/>
    <w:rsid w:val="00B1352D"/>
    <w:rsid w:val="00B1396F"/>
    <w:rsid w:val="00B13D4E"/>
    <w:rsid w:val="00B13D8D"/>
    <w:rsid w:val="00B13ED6"/>
    <w:rsid w:val="00B13F20"/>
    <w:rsid w:val="00B13F8E"/>
    <w:rsid w:val="00B140AF"/>
    <w:rsid w:val="00B142AE"/>
    <w:rsid w:val="00B14362"/>
    <w:rsid w:val="00B14852"/>
    <w:rsid w:val="00B14BDC"/>
    <w:rsid w:val="00B14BF2"/>
    <w:rsid w:val="00B1552B"/>
    <w:rsid w:val="00B15582"/>
    <w:rsid w:val="00B15593"/>
    <w:rsid w:val="00B15799"/>
    <w:rsid w:val="00B15C7E"/>
    <w:rsid w:val="00B15CA6"/>
    <w:rsid w:val="00B15D07"/>
    <w:rsid w:val="00B15DB3"/>
    <w:rsid w:val="00B160E7"/>
    <w:rsid w:val="00B16177"/>
    <w:rsid w:val="00B1653D"/>
    <w:rsid w:val="00B1660B"/>
    <w:rsid w:val="00B16721"/>
    <w:rsid w:val="00B16957"/>
    <w:rsid w:val="00B16F40"/>
    <w:rsid w:val="00B17132"/>
    <w:rsid w:val="00B1721A"/>
    <w:rsid w:val="00B1756D"/>
    <w:rsid w:val="00B17611"/>
    <w:rsid w:val="00B17622"/>
    <w:rsid w:val="00B176CF"/>
    <w:rsid w:val="00B17C49"/>
    <w:rsid w:val="00B17D1D"/>
    <w:rsid w:val="00B17DC6"/>
    <w:rsid w:val="00B17DFD"/>
    <w:rsid w:val="00B17EEB"/>
    <w:rsid w:val="00B17F34"/>
    <w:rsid w:val="00B20276"/>
    <w:rsid w:val="00B203BC"/>
    <w:rsid w:val="00B20469"/>
    <w:rsid w:val="00B20642"/>
    <w:rsid w:val="00B20E13"/>
    <w:rsid w:val="00B21131"/>
    <w:rsid w:val="00B2116B"/>
    <w:rsid w:val="00B2127B"/>
    <w:rsid w:val="00B2130D"/>
    <w:rsid w:val="00B21693"/>
    <w:rsid w:val="00B217FA"/>
    <w:rsid w:val="00B219CA"/>
    <w:rsid w:val="00B2217D"/>
    <w:rsid w:val="00B228CF"/>
    <w:rsid w:val="00B22BFA"/>
    <w:rsid w:val="00B230A4"/>
    <w:rsid w:val="00B23355"/>
    <w:rsid w:val="00B23492"/>
    <w:rsid w:val="00B23689"/>
    <w:rsid w:val="00B23A66"/>
    <w:rsid w:val="00B23AF4"/>
    <w:rsid w:val="00B240C3"/>
    <w:rsid w:val="00B24368"/>
    <w:rsid w:val="00B2440F"/>
    <w:rsid w:val="00B245D6"/>
    <w:rsid w:val="00B247BB"/>
    <w:rsid w:val="00B2492F"/>
    <w:rsid w:val="00B24D01"/>
    <w:rsid w:val="00B24D12"/>
    <w:rsid w:val="00B24E7A"/>
    <w:rsid w:val="00B25154"/>
    <w:rsid w:val="00B2545C"/>
    <w:rsid w:val="00B25667"/>
    <w:rsid w:val="00B25879"/>
    <w:rsid w:val="00B25893"/>
    <w:rsid w:val="00B259A8"/>
    <w:rsid w:val="00B25B4D"/>
    <w:rsid w:val="00B25C66"/>
    <w:rsid w:val="00B25DD7"/>
    <w:rsid w:val="00B25F49"/>
    <w:rsid w:val="00B26082"/>
    <w:rsid w:val="00B26184"/>
    <w:rsid w:val="00B26218"/>
    <w:rsid w:val="00B26339"/>
    <w:rsid w:val="00B26572"/>
    <w:rsid w:val="00B26F7A"/>
    <w:rsid w:val="00B26F90"/>
    <w:rsid w:val="00B27094"/>
    <w:rsid w:val="00B275A9"/>
    <w:rsid w:val="00B27DF7"/>
    <w:rsid w:val="00B301ED"/>
    <w:rsid w:val="00B3022D"/>
    <w:rsid w:val="00B30320"/>
    <w:rsid w:val="00B3047B"/>
    <w:rsid w:val="00B3051A"/>
    <w:rsid w:val="00B30AA3"/>
    <w:rsid w:val="00B313FC"/>
    <w:rsid w:val="00B3193F"/>
    <w:rsid w:val="00B31A53"/>
    <w:rsid w:val="00B31A57"/>
    <w:rsid w:val="00B31AA1"/>
    <w:rsid w:val="00B31D2C"/>
    <w:rsid w:val="00B320CB"/>
    <w:rsid w:val="00B3225A"/>
    <w:rsid w:val="00B32327"/>
    <w:rsid w:val="00B32435"/>
    <w:rsid w:val="00B32CA8"/>
    <w:rsid w:val="00B32D9C"/>
    <w:rsid w:val="00B33328"/>
    <w:rsid w:val="00B334C7"/>
    <w:rsid w:val="00B33BE0"/>
    <w:rsid w:val="00B33F3D"/>
    <w:rsid w:val="00B34279"/>
    <w:rsid w:val="00B343CD"/>
    <w:rsid w:val="00B34452"/>
    <w:rsid w:val="00B344E6"/>
    <w:rsid w:val="00B34719"/>
    <w:rsid w:val="00B34CEE"/>
    <w:rsid w:val="00B34F4F"/>
    <w:rsid w:val="00B34FDB"/>
    <w:rsid w:val="00B34FF2"/>
    <w:rsid w:val="00B3510B"/>
    <w:rsid w:val="00B35125"/>
    <w:rsid w:val="00B351CD"/>
    <w:rsid w:val="00B35A09"/>
    <w:rsid w:val="00B3600F"/>
    <w:rsid w:val="00B360AF"/>
    <w:rsid w:val="00B3616C"/>
    <w:rsid w:val="00B36385"/>
    <w:rsid w:val="00B36778"/>
    <w:rsid w:val="00B36BED"/>
    <w:rsid w:val="00B36C8C"/>
    <w:rsid w:val="00B36C9C"/>
    <w:rsid w:val="00B36E70"/>
    <w:rsid w:val="00B36F10"/>
    <w:rsid w:val="00B37026"/>
    <w:rsid w:val="00B3706D"/>
    <w:rsid w:val="00B371E5"/>
    <w:rsid w:val="00B375DB"/>
    <w:rsid w:val="00B378A2"/>
    <w:rsid w:val="00B40154"/>
    <w:rsid w:val="00B401D8"/>
    <w:rsid w:val="00B402DF"/>
    <w:rsid w:val="00B409F8"/>
    <w:rsid w:val="00B40A69"/>
    <w:rsid w:val="00B41363"/>
    <w:rsid w:val="00B41455"/>
    <w:rsid w:val="00B41508"/>
    <w:rsid w:val="00B41D83"/>
    <w:rsid w:val="00B41E7A"/>
    <w:rsid w:val="00B422B5"/>
    <w:rsid w:val="00B42452"/>
    <w:rsid w:val="00B427A7"/>
    <w:rsid w:val="00B4288E"/>
    <w:rsid w:val="00B42AFE"/>
    <w:rsid w:val="00B42ED5"/>
    <w:rsid w:val="00B43095"/>
    <w:rsid w:val="00B43140"/>
    <w:rsid w:val="00B43187"/>
    <w:rsid w:val="00B431F2"/>
    <w:rsid w:val="00B4321A"/>
    <w:rsid w:val="00B4332D"/>
    <w:rsid w:val="00B43380"/>
    <w:rsid w:val="00B43830"/>
    <w:rsid w:val="00B43A50"/>
    <w:rsid w:val="00B43B9C"/>
    <w:rsid w:val="00B43BD6"/>
    <w:rsid w:val="00B43CA7"/>
    <w:rsid w:val="00B43DB6"/>
    <w:rsid w:val="00B4412E"/>
    <w:rsid w:val="00B44544"/>
    <w:rsid w:val="00B455F0"/>
    <w:rsid w:val="00B457A1"/>
    <w:rsid w:val="00B45A2C"/>
    <w:rsid w:val="00B45C14"/>
    <w:rsid w:val="00B45DDE"/>
    <w:rsid w:val="00B45DE1"/>
    <w:rsid w:val="00B4682A"/>
    <w:rsid w:val="00B46991"/>
    <w:rsid w:val="00B46D35"/>
    <w:rsid w:val="00B46E66"/>
    <w:rsid w:val="00B4710E"/>
    <w:rsid w:val="00B47123"/>
    <w:rsid w:val="00B47190"/>
    <w:rsid w:val="00B472C0"/>
    <w:rsid w:val="00B477BF"/>
    <w:rsid w:val="00B47C85"/>
    <w:rsid w:val="00B47CF3"/>
    <w:rsid w:val="00B47D0D"/>
    <w:rsid w:val="00B50609"/>
    <w:rsid w:val="00B507C5"/>
    <w:rsid w:val="00B5081F"/>
    <w:rsid w:val="00B50A7C"/>
    <w:rsid w:val="00B50F06"/>
    <w:rsid w:val="00B50F09"/>
    <w:rsid w:val="00B519E7"/>
    <w:rsid w:val="00B51A3F"/>
    <w:rsid w:val="00B51AEB"/>
    <w:rsid w:val="00B51C7B"/>
    <w:rsid w:val="00B51E30"/>
    <w:rsid w:val="00B51F21"/>
    <w:rsid w:val="00B5252A"/>
    <w:rsid w:val="00B528CE"/>
    <w:rsid w:val="00B529B1"/>
    <w:rsid w:val="00B52BF3"/>
    <w:rsid w:val="00B531B5"/>
    <w:rsid w:val="00B5337E"/>
    <w:rsid w:val="00B5350B"/>
    <w:rsid w:val="00B537A5"/>
    <w:rsid w:val="00B537E0"/>
    <w:rsid w:val="00B5400A"/>
    <w:rsid w:val="00B54136"/>
    <w:rsid w:val="00B5479F"/>
    <w:rsid w:val="00B548F1"/>
    <w:rsid w:val="00B5490A"/>
    <w:rsid w:val="00B54F59"/>
    <w:rsid w:val="00B5520D"/>
    <w:rsid w:val="00B553ED"/>
    <w:rsid w:val="00B55AFB"/>
    <w:rsid w:val="00B5605F"/>
    <w:rsid w:val="00B56103"/>
    <w:rsid w:val="00B563FB"/>
    <w:rsid w:val="00B5647A"/>
    <w:rsid w:val="00B56521"/>
    <w:rsid w:val="00B56A51"/>
    <w:rsid w:val="00B56BC0"/>
    <w:rsid w:val="00B56D9C"/>
    <w:rsid w:val="00B56F45"/>
    <w:rsid w:val="00B570D4"/>
    <w:rsid w:val="00B57121"/>
    <w:rsid w:val="00B57162"/>
    <w:rsid w:val="00B571BD"/>
    <w:rsid w:val="00B572B6"/>
    <w:rsid w:val="00B573E9"/>
    <w:rsid w:val="00B577BD"/>
    <w:rsid w:val="00B57B09"/>
    <w:rsid w:val="00B57CE1"/>
    <w:rsid w:val="00B57EA6"/>
    <w:rsid w:val="00B60032"/>
    <w:rsid w:val="00B60119"/>
    <w:rsid w:val="00B60239"/>
    <w:rsid w:val="00B60C3E"/>
    <w:rsid w:val="00B614BF"/>
    <w:rsid w:val="00B615CC"/>
    <w:rsid w:val="00B616E1"/>
    <w:rsid w:val="00B61711"/>
    <w:rsid w:val="00B61774"/>
    <w:rsid w:val="00B61FBF"/>
    <w:rsid w:val="00B62254"/>
    <w:rsid w:val="00B623A7"/>
    <w:rsid w:val="00B62484"/>
    <w:rsid w:val="00B62600"/>
    <w:rsid w:val="00B62707"/>
    <w:rsid w:val="00B628E8"/>
    <w:rsid w:val="00B62AB8"/>
    <w:rsid w:val="00B62ACF"/>
    <w:rsid w:val="00B62F48"/>
    <w:rsid w:val="00B630E0"/>
    <w:rsid w:val="00B634AB"/>
    <w:rsid w:val="00B634C4"/>
    <w:rsid w:val="00B63756"/>
    <w:rsid w:val="00B639BE"/>
    <w:rsid w:val="00B63D91"/>
    <w:rsid w:val="00B640C8"/>
    <w:rsid w:val="00B640FF"/>
    <w:rsid w:val="00B6410E"/>
    <w:rsid w:val="00B64415"/>
    <w:rsid w:val="00B64ABA"/>
    <w:rsid w:val="00B64F5D"/>
    <w:rsid w:val="00B6525E"/>
    <w:rsid w:val="00B65370"/>
    <w:rsid w:val="00B655D0"/>
    <w:rsid w:val="00B65649"/>
    <w:rsid w:val="00B65C83"/>
    <w:rsid w:val="00B65DB5"/>
    <w:rsid w:val="00B66109"/>
    <w:rsid w:val="00B662AA"/>
    <w:rsid w:val="00B666F0"/>
    <w:rsid w:val="00B66986"/>
    <w:rsid w:val="00B66F4D"/>
    <w:rsid w:val="00B67127"/>
    <w:rsid w:val="00B671CE"/>
    <w:rsid w:val="00B67815"/>
    <w:rsid w:val="00B678B9"/>
    <w:rsid w:val="00B67A6B"/>
    <w:rsid w:val="00B67F8D"/>
    <w:rsid w:val="00B67FC7"/>
    <w:rsid w:val="00B70263"/>
    <w:rsid w:val="00B70410"/>
    <w:rsid w:val="00B70527"/>
    <w:rsid w:val="00B705F7"/>
    <w:rsid w:val="00B70A3F"/>
    <w:rsid w:val="00B70E55"/>
    <w:rsid w:val="00B70F42"/>
    <w:rsid w:val="00B710BF"/>
    <w:rsid w:val="00B71455"/>
    <w:rsid w:val="00B7147F"/>
    <w:rsid w:val="00B7180E"/>
    <w:rsid w:val="00B71BF8"/>
    <w:rsid w:val="00B71EAF"/>
    <w:rsid w:val="00B7233C"/>
    <w:rsid w:val="00B724E8"/>
    <w:rsid w:val="00B72F5D"/>
    <w:rsid w:val="00B7393B"/>
    <w:rsid w:val="00B7461F"/>
    <w:rsid w:val="00B747F9"/>
    <w:rsid w:val="00B74989"/>
    <w:rsid w:val="00B74A77"/>
    <w:rsid w:val="00B74AD7"/>
    <w:rsid w:val="00B74F81"/>
    <w:rsid w:val="00B74FFF"/>
    <w:rsid w:val="00B75207"/>
    <w:rsid w:val="00B753C1"/>
    <w:rsid w:val="00B75C40"/>
    <w:rsid w:val="00B75FAF"/>
    <w:rsid w:val="00B7602A"/>
    <w:rsid w:val="00B7603C"/>
    <w:rsid w:val="00B760E2"/>
    <w:rsid w:val="00B760F3"/>
    <w:rsid w:val="00B76463"/>
    <w:rsid w:val="00B768CE"/>
    <w:rsid w:val="00B769C3"/>
    <w:rsid w:val="00B76BC6"/>
    <w:rsid w:val="00B76E68"/>
    <w:rsid w:val="00B76EBA"/>
    <w:rsid w:val="00B774B5"/>
    <w:rsid w:val="00B776E9"/>
    <w:rsid w:val="00B77947"/>
    <w:rsid w:val="00B77CE4"/>
    <w:rsid w:val="00B77D6D"/>
    <w:rsid w:val="00B77E7F"/>
    <w:rsid w:val="00B77EC5"/>
    <w:rsid w:val="00B8003F"/>
    <w:rsid w:val="00B803B1"/>
    <w:rsid w:val="00B80B40"/>
    <w:rsid w:val="00B80BC3"/>
    <w:rsid w:val="00B80DC3"/>
    <w:rsid w:val="00B80ED2"/>
    <w:rsid w:val="00B8138A"/>
    <w:rsid w:val="00B81633"/>
    <w:rsid w:val="00B816B7"/>
    <w:rsid w:val="00B818CD"/>
    <w:rsid w:val="00B81ED1"/>
    <w:rsid w:val="00B823AC"/>
    <w:rsid w:val="00B825F6"/>
    <w:rsid w:val="00B82DE2"/>
    <w:rsid w:val="00B82F03"/>
    <w:rsid w:val="00B83530"/>
    <w:rsid w:val="00B837CE"/>
    <w:rsid w:val="00B83D5E"/>
    <w:rsid w:val="00B83EC5"/>
    <w:rsid w:val="00B83F87"/>
    <w:rsid w:val="00B84002"/>
    <w:rsid w:val="00B8445F"/>
    <w:rsid w:val="00B844F3"/>
    <w:rsid w:val="00B84505"/>
    <w:rsid w:val="00B8483C"/>
    <w:rsid w:val="00B84E1D"/>
    <w:rsid w:val="00B8508B"/>
    <w:rsid w:val="00B852F7"/>
    <w:rsid w:val="00B854FD"/>
    <w:rsid w:val="00B856C1"/>
    <w:rsid w:val="00B8573A"/>
    <w:rsid w:val="00B85811"/>
    <w:rsid w:val="00B8593B"/>
    <w:rsid w:val="00B865AC"/>
    <w:rsid w:val="00B8665F"/>
    <w:rsid w:val="00B866F6"/>
    <w:rsid w:val="00B867F1"/>
    <w:rsid w:val="00B8695A"/>
    <w:rsid w:val="00B86C64"/>
    <w:rsid w:val="00B8791A"/>
    <w:rsid w:val="00B87C3F"/>
    <w:rsid w:val="00B9010E"/>
    <w:rsid w:val="00B90182"/>
    <w:rsid w:val="00B90188"/>
    <w:rsid w:val="00B90506"/>
    <w:rsid w:val="00B90580"/>
    <w:rsid w:val="00B90647"/>
    <w:rsid w:val="00B9066E"/>
    <w:rsid w:val="00B9093B"/>
    <w:rsid w:val="00B90AB3"/>
    <w:rsid w:val="00B90B54"/>
    <w:rsid w:val="00B90C0F"/>
    <w:rsid w:val="00B90C92"/>
    <w:rsid w:val="00B90E97"/>
    <w:rsid w:val="00B90EBB"/>
    <w:rsid w:val="00B91077"/>
    <w:rsid w:val="00B92062"/>
    <w:rsid w:val="00B9213A"/>
    <w:rsid w:val="00B92232"/>
    <w:rsid w:val="00B92615"/>
    <w:rsid w:val="00B926E2"/>
    <w:rsid w:val="00B928F5"/>
    <w:rsid w:val="00B92E57"/>
    <w:rsid w:val="00B93742"/>
    <w:rsid w:val="00B937CA"/>
    <w:rsid w:val="00B9385B"/>
    <w:rsid w:val="00B93F32"/>
    <w:rsid w:val="00B94362"/>
    <w:rsid w:val="00B945DC"/>
    <w:rsid w:val="00B94E51"/>
    <w:rsid w:val="00B95161"/>
    <w:rsid w:val="00B951E2"/>
    <w:rsid w:val="00B953FA"/>
    <w:rsid w:val="00B955FA"/>
    <w:rsid w:val="00B9572D"/>
    <w:rsid w:val="00B95900"/>
    <w:rsid w:val="00B95B09"/>
    <w:rsid w:val="00B960CA"/>
    <w:rsid w:val="00B9622E"/>
    <w:rsid w:val="00B96490"/>
    <w:rsid w:val="00B96A91"/>
    <w:rsid w:val="00B96E0C"/>
    <w:rsid w:val="00B96F8B"/>
    <w:rsid w:val="00B971CF"/>
    <w:rsid w:val="00B97213"/>
    <w:rsid w:val="00B972AC"/>
    <w:rsid w:val="00B9749E"/>
    <w:rsid w:val="00B977EB"/>
    <w:rsid w:val="00B97C97"/>
    <w:rsid w:val="00B97D47"/>
    <w:rsid w:val="00B97E37"/>
    <w:rsid w:val="00B97F5E"/>
    <w:rsid w:val="00BA01D4"/>
    <w:rsid w:val="00BA024F"/>
    <w:rsid w:val="00BA02BE"/>
    <w:rsid w:val="00BA0330"/>
    <w:rsid w:val="00BA04B0"/>
    <w:rsid w:val="00BA06F4"/>
    <w:rsid w:val="00BA07EE"/>
    <w:rsid w:val="00BA0952"/>
    <w:rsid w:val="00BA0EF0"/>
    <w:rsid w:val="00BA11FB"/>
    <w:rsid w:val="00BA13CD"/>
    <w:rsid w:val="00BA1BD1"/>
    <w:rsid w:val="00BA1FC4"/>
    <w:rsid w:val="00BA212A"/>
    <w:rsid w:val="00BA21E3"/>
    <w:rsid w:val="00BA2242"/>
    <w:rsid w:val="00BA2525"/>
    <w:rsid w:val="00BA280D"/>
    <w:rsid w:val="00BA2AC3"/>
    <w:rsid w:val="00BA2D9B"/>
    <w:rsid w:val="00BA3168"/>
    <w:rsid w:val="00BA3246"/>
    <w:rsid w:val="00BA3379"/>
    <w:rsid w:val="00BA33F7"/>
    <w:rsid w:val="00BA34D3"/>
    <w:rsid w:val="00BA3B00"/>
    <w:rsid w:val="00BA3B26"/>
    <w:rsid w:val="00BA407B"/>
    <w:rsid w:val="00BA4135"/>
    <w:rsid w:val="00BA4382"/>
    <w:rsid w:val="00BA446D"/>
    <w:rsid w:val="00BA458E"/>
    <w:rsid w:val="00BA45A7"/>
    <w:rsid w:val="00BA45D0"/>
    <w:rsid w:val="00BA4950"/>
    <w:rsid w:val="00BA49DA"/>
    <w:rsid w:val="00BA4A54"/>
    <w:rsid w:val="00BA4BC1"/>
    <w:rsid w:val="00BA4D28"/>
    <w:rsid w:val="00BA4D90"/>
    <w:rsid w:val="00BA54C5"/>
    <w:rsid w:val="00BA56EC"/>
    <w:rsid w:val="00BA5816"/>
    <w:rsid w:val="00BA58DF"/>
    <w:rsid w:val="00BA5C68"/>
    <w:rsid w:val="00BA61F8"/>
    <w:rsid w:val="00BA6213"/>
    <w:rsid w:val="00BA628D"/>
    <w:rsid w:val="00BA65AF"/>
    <w:rsid w:val="00BA66F0"/>
    <w:rsid w:val="00BA6779"/>
    <w:rsid w:val="00BA68AB"/>
    <w:rsid w:val="00BA6A8B"/>
    <w:rsid w:val="00BA7053"/>
    <w:rsid w:val="00BA70A2"/>
    <w:rsid w:val="00BA744F"/>
    <w:rsid w:val="00BA75C8"/>
    <w:rsid w:val="00BA76BF"/>
    <w:rsid w:val="00BA7A2F"/>
    <w:rsid w:val="00BA7B8B"/>
    <w:rsid w:val="00BA7F40"/>
    <w:rsid w:val="00BA7FF2"/>
    <w:rsid w:val="00BB02B5"/>
    <w:rsid w:val="00BB03CC"/>
    <w:rsid w:val="00BB0902"/>
    <w:rsid w:val="00BB0948"/>
    <w:rsid w:val="00BB0B1D"/>
    <w:rsid w:val="00BB0B5F"/>
    <w:rsid w:val="00BB0D44"/>
    <w:rsid w:val="00BB124C"/>
    <w:rsid w:val="00BB142E"/>
    <w:rsid w:val="00BB1B45"/>
    <w:rsid w:val="00BB1BEF"/>
    <w:rsid w:val="00BB1FAC"/>
    <w:rsid w:val="00BB1FAD"/>
    <w:rsid w:val="00BB1FBE"/>
    <w:rsid w:val="00BB2180"/>
    <w:rsid w:val="00BB221F"/>
    <w:rsid w:val="00BB22BD"/>
    <w:rsid w:val="00BB26ED"/>
    <w:rsid w:val="00BB2870"/>
    <w:rsid w:val="00BB29E8"/>
    <w:rsid w:val="00BB2DFB"/>
    <w:rsid w:val="00BB33EC"/>
    <w:rsid w:val="00BB345E"/>
    <w:rsid w:val="00BB34F2"/>
    <w:rsid w:val="00BB36EA"/>
    <w:rsid w:val="00BB3C84"/>
    <w:rsid w:val="00BB3E30"/>
    <w:rsid w:val="00BB4070"/>
    <w:rsid w:val="00BB4618"/>
    <w:rsid w:val="00BB4959"/>
    <w:rsid w:val="00BB4C81"/>
    <w:rsid w:val="00BB4D71"/>
    <w:rsid w:val="00BB4F38"/>
    <w:rsid w:val="00BB5082"/>
    <w:rsid w:val="00BB50D2"/>
    <w:rsid w:val="00BB51BE"/>
    <w:rsid w:val="00BB5290"/>
    <w:rsid w:val="00BB53FB"/>
    <w:rsid w:val="00BB5614"/>
    <w:rsid w:val="00BB5D0A"/>
    <w:rsid w:val="00BB5E1A"/>
    <w:rsid w:val="00BB6171"/>
    <w:rsid w:val="00BB6304"/>
    <w:rsid w:val="00BB65EC"/>
    <w:rsid w:val="00BB66A5"/>
    <w:rsid w:val="00BB66FC"/>
    <w:rsid w:val="00BB6872"/>
    <w:rsid w:val="00BB6A98"/>
    <w:rsid w:val="00BB6F20"/>
    <w:rsid w:val="00BB71DF"/>
    <w:rsid w:val="00BB74D3"/>
    <w:rsid w:val="00BB760D"/>
    <w:rsid w:val="00BB7A34"/>
    <w:rsid w:val="00BB7A4C"/>
    <w:rsid w:val="00BB7A63"/>
    <w:rsid w:val="00BB7D9B"/>
    <w:rsid w:val="00BC01D4"/>
    <w:rsid w:val="00BC0510"/>
    <w:rsid w:val="00BC072A"/>
    <w:rsid w:val="00BC07B0"/>
    <w:rsid w:val="00BC08C1"/>
    <w:rsid w:val="00BC0CF4"/>
    <w:rsid w:val="00BC0E35"/>
    <w:rsid w:val="00BC12B9"/>
    <w:rsid w:val="00BC1BD7"/>
    <w:rsid w:val="00BC1C49"/>
    <w:rsid w:val="00BC1EDF"/>
    <w:rsid w:val="00BC20DE"/>
    <w:rsid w:val="00BC2375"/>
    <w:rsid w:val="00BC258E"/>
    <w:rsid w:val="00BC2629"/>
    <w:rsid w:val="00BC3641"/>
    <w:rsid w:val="00BC37E4"/>
    <w:rsid w:val="00BC3C0D"/>
    <w:rsid w:val="00BC432F"/>
    <w:rsid w:val="00BC4DBB"/>
    <w:rsid w:val="00BC5445"/>
    <w:rsid w:val="00BC54FD"/>
    <w:rsid w:val="00BC5BED"/>
    <w:rsid w:val="00BC61CB"/>
    <w:rsid w:val="00BC65E5"/>
    <w:rsid w:val="00BC66CF"/>
    <w:rsid w:val="00BC68F6"/>
    <w:rsid w:val="00BC6904"/>
    <w:rsid w:val="00BC6D33"/>
    <w:rsid w:val="00BC7050"/>
    <w:rsid w:val="00BC72B7"/>
    <w:rsid w:val="00BC7359"/>
    <w:rsid w:val="00BC736B"/>
    <w:rsid w:val="00BC7E59"/>
    <w:rsid w:val="00BC7EC3"/>
    <w:rsid w:val="00BC7F7D"/>
    <w:rsid w:val="00BD00C8"/>
    <w:rsid w:val="00BD02C7"/>
    <w:rsid w:val="00BD02FC"/>
    <w:rsid w:val="00BD064F"/>
    <w:rsid w:val="00BD0857"/>
    <w:rsid w:val="00BD0C30"/>
    <w:rsid w:val="00BD0CED"/>
    <w:rsid w:val="00BD0F1A"/>
    <w:rsid w:val="00BD1759"/>
    <w:rsid w:val="00BD1DBF"/>
    <w:rsid w:val="00BD1E15"/>
    <w:rsid w:val="00BD1E22"/>
    <w:rsid w:val="00BD2985"/>
    <w:rsid w:val="00BD2B87"/>
    <w:rsid w:val="00BD2C1D"/>
    <w:rsid w:val="00BD31DC"/>
    <w:rsid w:val="00BD3305"/>
    <w:rsid w:val="00BD34BB"/>
    <w:rsid w:val="00BD3C27"/>
    <w:rsid w:val="00BD3D1E"/>
    <w:rsid w:val="00BD420A"/>
    <w:rsid w:val="00BD4AC3"/>
    <w:rsid w:val="00BD4C3C"/>
    <w:rsid w:val="00BD5052"/>
    <w:rsid w:val="00BD523B"/>
    <w:rsid w:val="00BD548E"/>
    <w:rsid w:val="00BD5A24"/>
    <w:rsid w:val="00BD6076"/>
    <w:rsid w:val="00BD61FB"/>
    <w:rsid w:val="00BD63E5"/>
    <w:rsid w:val="00BD643A"/>
    <w:rsid w:val="00BD65AA"/>
    <w:rsid w:val="00BD6696"/>
    <w:rsid w:val="00BD67EA"/>
    <w:rsid w:val="00BD6923"/>
    <w:rsid w:val="00BD71CE"/>
    <w:rsid w:val="00BD7442"/>
    <w:rsid w:val="00BD74E0"/>
    <w:rsid w:val="00BD77A1"/>
    <w:rsid w:val="00BD781D"/>
    <w:rsid w:val="00BD78DF"/>
    <w:rsid w:val="00BD7DC6"/>
    <w:rsid w:val="00BE017B"/>
    <w:rsid w:val="00BE04DC"/>
    <w:rsid w:val="00BE07B9"/>
    <w:rsid w:val="00BE10E2"/>
    <w:rsid w:val="00BE14A2"/>
    <w:rsid w:val="00BE14AD"/>
    <w:rsid w:val="00BE19B4"/>
    <w:rsid w:val="00BE1A6F"/>
    <w:rsid w:val="00BE211C"/>
    <w:rsid w:val="00BE21EF"/>
    <w:rsid w:val="00BE263D"/>
    <w:rsid w:val="00BE2660"/>
    <w:rsid w:val="00BE26FF"/>
    <w:rsid w:val="00BE27CC"/>
    <w:rsid w:val="00BE2C5D"/>
    <w:rsid w:val="00BE2F21"/>
    <w:rsid w:val="00BE2FC0"/>
    <w:rsid w:val="00BE374A"/>
    <w:rsid w:val="00BE3A53"/>
    <w:rsid w:val="00BE3FEC"/>
    <w:rsid w:val="00BE4034"/>
    <w:rsid w:val="00BE4392"/>
    <w:rsid w:val="00BE439F"/>
    <w:rsid w:val="00BE4537"/>
    <w:rsid w:val="00BE4580"/>
    <w:rsid w:val="00BE487C"/>
    <w:rsid w:val="00BE48FB"/>
    <w:rsid w:val="00BE4AD3"/>
    <w:rsid w:val="00BE4C87"/>
    <w:rsid w:val="00BE4DAE"/>
    <w:rsid w:val="00BE4F04"/>
    <w:rsid w:val="00BE5A98"/>
    <w:rsid w:val="00BE5C2B"/>
    <w:rsid w:val="00BE5D1E"/>
    <w:rsid w:val="00BE5DF5"/>
    <w:rsid w:val="00BE6A28"/>
    <w:rsid w:val="00BE6CF5"/>
    <w:rsid w:val="00BE6DF6"/>
    <w:rsid w:val="00BE7241"/>
    <w:rsid w:val="00BE72BC"/>
    <w:rsid w:val="00BE7594"/>
    <w:rsid w:val="00BE78AA"/>
    <w:rsid w:val="00BE799D"/>
    <w:rsid w:val="00BE7F71"/>
    <w:rsid w:val="00BF01ED"/>
    <w:rsid w:val="00BF0407"/>
    <w:rsid w:val="00BF045F"/>
    <w:rsid w:val="00BF04B0"/>
    <w:rsid w:val="00BF0A1E"/>
    <w:rsid w:val="00BF0AB6"/>
    <w:rsid w:val="00BF0D13"/>
    <w:rsid w:val="00BF0D24"/>
    <w:rsid w:val="00BF1120"/>
    <w:rsid w:val="00BF13A7"/>
    <w:rsid w:val="00BF14E9"/>
    <w:rsid w:val="00BF1B3C"/>
    <w:rsid w:val="00BF1BE1"/>
    <w:rsid w:val="00BF1C86"/>
    <w:rsid w:val="00BF1D25"/>
    <w:rsid w:val="00BF1FCF"/>
    <w:rsid w:val="00BF2111"/>
    <w:rsid w:val="00BF2115"/>
    <w:rsid w:val="00BF24B2"/>
    <w:rsid w:val="00BF26F4"/>
    <w:rsid w:val="00BF271E"/>
    <w:rsid w:val="00BF2874"/>
    <w:rsid w:val="00BF28CA"/>
    <w:rsid w:val="00BF2915"/>
    <w:rsid w:val="00BF2A61"/>
    <w:rsid w:val="00BF31F8"/>
    <w:rsid w:val="00BF337C"/>
    <w:rsid w:val="00BF3593"/>
    <w:rsid w:val="00BF35BF"/>
    <w:rsid w:val="00BF3B7D"/>
    <w:rsid w:val="00BF3BE4"/>
    <w:rsid w:val="00BF3F6B"/>
    <w:rsid w:val="00BF41BC"/>
    <w:rsid w:val="00BF486E"/>
    <w:rsid w:val="00BF491C"/>
    <w:rsid w:val="00BF499C"/>
    <w:rsid w:val="00BF4AA9"/>
    <w:rsid w:val="00BF4C5C"/>
    <w:rsid w:val="00BF4C6D"/>
    <w:rsid w:val="00BF526A"/>
    <w:rsid w:val="00BF5617"/>
    <w:rsid w:val="00BF585F"/>
    <w:rsid w:val="00BF5939"/>
    <w:rsid w:val="00BF5C4F"/>
    <w:rsid w:val="00BF5D7A"/>
    <w:rsid w:val="00BF649E"/>
    <w:rsid w:val="00BF6742"/>
    <w:rsid w:val="00BF6758"/>
    <w:rsid w:val="00BF6D7D"/>
    <w:rsid w:val="00BF726C"/>
    <w:rsid w:val="00BF73E3"/>
    <w:rsid w:val="00BF7731"/>
    <w:rsid w:val="00BF78DD"/>
    <w:rsid w:val="00BF791F"/>
    <w:rsid w:val="00BF79F4"/>
    <w:rsid w:val="00BF7BE0"/>
    <w:rsid w:val="00BF7EF6"/>
    <w:rsid w:val="00BF7F82"/>
    <w:rsid w:val="00C00243"/>
    <w:rsid w:val="00C007F8"/>
    <w:rsid w:val="00C00AFF"/>
    <w:rsid w:val="00C00B2E"/>
    <w:rsid w:val="00C00D01"/>
    <w:rsid w:val="00C01211"/>
    <w:rsid w:val="00C013CE"/>
    <w:rsid w:val="00C0188F"/>
    <w:rsid w:val="00C01B9F"/>
    <w:rsid w:val="00C02029"/>
    <w:rsid w:val="00C020C0"/>
    <w:rsid w:val="00C021E6"/>
    <w:rsid w:val="00C023B0"/>
    <w:rsid w:val="00C02507"/>
    <w:rsid w:val="00C02538"/>
    <w:rsid w:val="00C027B8"/>
    <w:rsid w:val="00C02A19"/>
    <w:rsid w:val="00C02A29"/>
    <w:rsid w:val="00C02CFF"/>
    <w:rsid w:val="00C033C4"/>
    <w:rsid w:val="00C034A0"/>
    <w:rsid w:val="00C03758"/>
    <w:rsid w:val="00C038E2"/>
    <w:rsid w:val="00C03C26"/>
    <w:rsid w:val="00C03CC6"/>
    <w:rsid w:val="00C04170"/>
    <w:rsid w:val="00C04173"/>
    <w:rsid w:val="00C0418A"/>
    <w:rsid w:val="00C0492D"/>
    <w:rsid w:val="00C050D3"/>
    <w:rsid w:val="00C05226"/>
    <w:rsid w:val="00C05784"/>
    <w:rsid w:val="00C0591F"/>
    <w:rsid w:val="00C05BE3"/>
    <w:rsid w:val="00C05E15"/>
    <w:rsid w:val="00C05E1C"/>
    <w:rsid w:val="00C05F87"/>
    <w:rsid w:val="00C067D8"/>
    <w:rsid w:val="00C06889"/>
    <w:rsid w:val="00C068F9"/>
    <w:rsid w:val="00C06AE0"/>
    <w:rsid w:val="00C06E16"/>
    <w:rsid w:val="00C06FA1"/>
    <w:rsid w:val="00C07241"/>
    <w:rsid w:val="00C07496"/>
    <w:rsid w:val="00C075AA"/>
    <w:rsid w:val="00C0773F"/>
    <w:rsid w:val="00C07BBD"/>
    <w:rsid w:val="00C07FF5"/>
    <w:rsid w:val="00C104F2"/>
    <w:rsid w:val="00C1050A"/>
    <w:rsid w:val="00C105EB"/>
    <w:rsid w:val="00C1086A"/>
    <w:rsid w:val="00C108BC"/>
    <w:rsid w:val="00C10957"/>
    <w:rsid w:val="00C10A1C"/>
    <w:rsid w:val="00C10E32"/>
    <w:rsid w:val="00C10FA9"/>
    <w:rsid w:val="00C1159D"/>
    <w:rsid w:val="00C116D6"/>
    <w:rsid w:val="00C116D9"/>
    <w:rsid w:val="00C11BBE"/>
    <w:rsid w:val="00C11C73"/>
    <w:rsid w:val="00C11E26"/>
    <w:rsid w:val="00C11F5F"/>
    <w:rsid w:val="00C12142"/>
    <w:rsid w:val="00C123DF"/>
    <w:rsid w:val="00C12418"/>
    <w:rsid w:val="00C124C1"/>
    <w:rsid w:val="00C12595"/>
    <w:rsid w:val="00C12A1F"/>
    <w:rsid w:val="00C12B02"/>
    <w:rsid w:val="00C12F99"/>
    <w:rsid w:val="00C12FA4"/>
    <w:rsid w:val="00C13160"/>
    <w:rsid w:val="00C13445"/>
    <w:rsid w:val="00C1351C"/>
    <w:rsid w:val="00C13BA7"/>
    <w:rsid w:val="00C13F0C"/>
    <w:rsid w:val="00C1405A"/>
    <w:rsid w:val="00C14196"/>
    <w:rsid w:val="00C14589"/>
    <w:rsid w:val="00C14720"/>
    <w:rsid w:val="00C14937"/>
    <w:rsid w:val="00C14CB4"/>
    <w:rsid w:val="00C15145"/>
    <w:rsid w:val="00C152FE"/>
    <w:rsid w:val="00C156F2"/>
    <w:rsid w:val="00C15949"/>
    <w:rsid w:val="00C15D0B"/>
    <w:rsid w:val="00C15DB2"/>
    <w:rsid w:val="00C15DF1"/>
    <w:rsid w:val="00C15E70"/>
    <w:rsid w:val="00C167C2"/>
    <w:rsid w:val="00C1692F"/>
    <w:rsid w:val="00C16C2A"/>
    <w:rsid w:val="00C17373"/>
    <w:rsid w:val="00C17692"/>
    <w:rsid w:val="00C177C0"/>
    <w:rsid w:val="00C17A8E"/>
    <w:rsid w:val="00C17BC8"/>
    <w:rsid w:val="00C17D28"/>
    <w:rsid w:val="00C20163"/>
    <w:rsid w:val="00C206A0"/>
    <w:rsid w:val="00C20A46"/>
    <w:rsid w:val="00C20CF4"/>
    <w:rsid w:val="00C2101B"/>
    <w:rsid w:val="00C21408"/>
    <w:rsid w:val="00C21480"/>
    <w:rsid w:val="00C217C2"/>
    <w:rsid w:val="00C21BAB"/>
    <w:rsid w:val="00C220DF"/>
    <w:rsid w:val="00C228D3"/>
    <w:rsid w:val="00C22F99"/>
    <w:rsid w:val="00C230AB"/>
    <w:rsid w:val="00C2321E"/>
    <w:rsid w:val="00C233F9"/>
    <w:rsid w:val="00C23472"/>
    <w:rsid w:val="00C234E3"/>
    <w:rsid w:val="00C2352D"/>
    <w:rsid w:val="00C235C0"/>
    <w:rsid w:val="00C2365E"/>
    <w:rsid w:val="00C236F6"/>
    <w:rsid w:val="00C23719"/>
    <w:rsid w:val="00C23848"/>
    <w:rsid w:val="00C2391C"/>
    <w:rsid w:val="00C23A94"/>
    <w:rsid w:val="00C23E9B"/>
    <w:rsid w:val="00C24056"/>
    <w:rsid w:val="00C245F1"/>
    <w:rsid w:val="00C24857"/>
    <w:rsid w:val="00C25144"/>
    <w:rsid w:val="00C25216"/>
    <w:rsid w:val="00C25467"/>
    <w:rsid w:val="00C25522"/>
    <w:rsid w:val="00C256E3"/>
    <w:rsid w:val="00C25785"/>
    <w:rsid w:val="00C258B2"/>
    <w:rsid w:val="00C25975"/>
    <w:rsid w:val="00C25BA1"/>
    <w:rsid w:val="00C25CE6"/>
    <w:rsid w:val="00C25CF0"/>
    <w:rsid w:val="00C25E8D"/>
    <w:rsid w:val="00C26077"/>
    <w:rsid w:val="00C2662B"/>
    <w:rsid w:val="00C267C3"/>
    <w:rsid w:val="00C26873"/>
    <w:rsid w:val="00C26A56"/>
    <w:rsid w:val="00C26C27"/>
    <w:rsid w:val="00C275E6"/>
    <w:rsid w:val="00C27801"/>
    <w:rsid w:val="00C27A6B"/>
    <w:rsid w:val="00C27D85"/>
    <w:rsid w:val="00C27DB1"/>
    <w:rsid w:val="00C27F28"/>
    <w:rsid w:val="00C30166"/>
    <w:rsid w:val="00C301BE"/>
    <w:rsid w:val="00C30375"/>
    <w:rsid w:val="00C3099C"/>
    <w:rsid w:val="00C309A5"/>
    <w:rsid w:val="00C30A13"/>
    <w:rsid w:val="00C30A24"/>
    <w:rsid w:val="00C30A94"/>
    <w:rsid w:val="00C30AA2"/>
    <w:rsid w:val="00C30BCD"/>
    <w:rsid w:val="00C30C97"/>
    <w:rsid w:val="00C30E9C"/>
    <w:rsid w:val="00C30ECA"/>
    <w:rsid w:val="00C31062"/>
    <w:rsid w:val="00C31344"/>
    <w:rsid w:val="00C31663"/>
    <w:rsid w:val="00C31975"/>
    <w:rsid w:val="00C31E37"/>
    <w:rsid w:val="00C3210B"/>
    <w:rsid w:val="00C32256"/>
    <w:rsid w:val="00C32373"/>
    <w:rsid w:val="00C32665"/>
    <w:rsid w:val="00C329FF"/>
    <w:rsid w:val="00C32C71"/>
    <w:rsid w:val="00C32CE5"/>
    <w:rsid w:val="00C32D93"/>
    <w:rsid w:val="00C33705"/>
    <w:rsid w:val="00C33803"/>
    <w:rsid w:val="00C33C4E"/>
    <w:rsid w:val="00C33D95"/>
    <w:rsid w:val="00C33DB1"/>
    <w:rsid w:val="00C33E56"/>
    <w:rsid w:val="00C3471E"/>
    <w:rsid w:val="00C34746"/>
    <w:rsid w:val="00C3481C"/>
    <w:rsid w:val="00C34A64"/>
    <w:rsid w:val="00C34ACE"/>
    <w:rsid w:val="00C34C7E"/>
    <w:rsid w:val="00C354E0"/>
    <w:rsid w:val="00C35742"/>
    <w:rsid w:val="00C35A68"/>
    <w:rsid w:val="00C35C18"/>
    <w:rsid w:val="00C3622E"/>
    <w:rsid w:val="00C365D0"/>
    <w:rsid w:val="00C36904"/>
    <w:rsid w:val="00C36F24"/>
    <w:rsid w:val="00C37383"/>
    <w:rsid w:val="00C378DB"/>
    <w:rsid w:val="00C379DE"/>
    <w:rsid w:val="00C37E9D"/>
    <w:rsid w:val="00C37FE8"/>
    <w:rsid w:val="00C4007F"/>
    <w:rsid w:val="00C400A2"/>
    <w:rsid w:val="00C40178"/>
    <w:rsid w:val="00C401E7"/>
    <w:rsid w:val="00C4052D"/>
    <w:rsid w:val="00C40536"/>
    <w:rsid w:val="00C40604"/>
    <w:rsid w:val="00C407DC"/>
    <w:rsid w:val="00C40903"/>
    <w:rsid w:val="00C40A8B"/>
    <w:rsid w:val="00C40A8F"/>
    <w:rsid w:val="00C40B94"/>
    <w:rsid w:val="00C40D91"/>
    <w:rsid w:val="00C412A9"/>
    <w:rsid w:val="00C413AF"/>
    <w:rsid w:val="00C413BD"/>
    <w:rsid w:val="00C41401"/>
    <w:rsid w:val="00C4144D"/>
    <w:rsid w:val="00C41610"/>
    <w:rsid w:val="00C41722"/>
    <w:rsid w:val="00C41A2C"/>
    <w:rsid w:val="00C423C4"/>
    <w:rsid w:val="00C425B0"/>
    <w:rsid w:val="00C42E63"/>
    <w:rsid w:val="00C430E8"/>
    <w:rsid w:val="00C431CB"/>
    <w:rsid w:val="00C43403"/>
    <w:rsid w:val="00C43467"/>
    <w:rsid w:val="00C438C0"/>
    <w:rsid w:val="00C4391E"/>
    <w:rsid w:val="00C43B57"/>
    <w:rsid w:val="00C43B69"/>
    <w:rsid w:val="00C43E68"/>
    <w:rsid w:val="00C445C6"/>
    <w:rsid w:val="00C44CA6"/>
    <w:rsid w:val="00C44DA8"/>
    <w:rsid w:val="00C45274"/>
    <w:rsid w:val="00C4527B"/>
    <w:rsid w:val="00C4536D"/>
    <w:rsid w:val="00C454E8"/>
    <w:rsid w:val="00C454F2"/>
    <w:rsid w:val="00C458D4"/>
    <w:rsid w:val="00C45909"/>
    <w:rsid w:val="00C45CE7"/>
    <w:rsid w:val="00C46108"/>
    <w:rsid w:val="00C463AE"/>
    <w:rsid w:val="00C465C1"/>
    <w:rsid w:val="00C46979"/>
    <w:rsid w:val="00C46AEA"/>
    <w:rsid w:val="00C46C39"/>
    <w:rsid w:val="00C46EA9"/>
    <w:rsid w:val="00C472B1"/>
    <w:rsid w:val="00C473FF"/>
    <w:rsid w:val="00C47439"/>
    <w:rsid w:val="00C4744D"/>
    <w:rsid w:val="00C47B8A"/>
    <w:rsid w:val="00C47CDF"/>
    <w:rsid w:val="00C50501"/>
    <w:rsid w:val="00C50DF5"/>
    <w:rsid w:val="00C5108D"/>
    <w:rsid w:val="00C511C3"/>
    <w:rsid w:val="00C51294"/>
    <w:rsid w:val="00C516F5"/>
    <w:rsid w:val="00C51809"/>
    <w:rsid w:val="00C519F3"/>
    <w:rsid w:val="00C51E19"/>
    <w:rsid w:val="00C5210F"/>
    <w:rsid w:val="00C5211C"/>
    <w:rsid w:val="00C52363"/>
    <w:rsid w:val="00C52448"/>
    <w:rsid w:val="00C52727"/>
    <w:rsid w:val="00C52786"/>
    <w:rsid w:val="00C52C55"/>
    <w:rsid w:val="00C52F56"/>
    <w:rsid w:val="00C532D6"/>
    <w:rsid w:val="00C5331D"/>
    <w:rsid w:val="00C53543"/>
    <w:rsid w:val="00C535FE"/>
    <w:rsid w:val="00C5369C"/>
    <w:rsid w:val="00C538BE"/>
    <w:rsid w:val="00C545F0"/>
    <w:rsid w:val="00C54831"/>
    <w:rsid w:val="00C54846"/>
    <w:rsid w:val="00C54B10"/>
    <w:rsid w:val="00C54B8E"/>
    <w:rsid w:val="00C5522C"/>
    <w:rsid w:val="00C55365"/>
    <w:rsid w:val="00C553F6"/>
    <w:rsid w:val="00C556A9"/>
    <w:rsid w:val="00C55A26"/>
    <w:rsid w:val="00C55A9A"/>
    <w:rsid w:val="00C55ADB"/>
    <w:rsid w:val="00C55FB6"/>
    <w:rsid w:val="00C56247"/>
    <w:rsid w:val="00C562CE"/>
    <w:rsid w:val="00C56F36"/>
    <w:rsid w:val="00C56FA3"/>
    <w:rsid w:val="00C56FF7"/>
    <w:rsid w:val="00C57828"/>
    <w:rsid w:val="00C57A2D"/>
    <w:rsid w:val="00C57D3C"/>
    <w:rsid w:val="00C601A6"/>
    <w:rsid w:val="00C603C7"/>
    <w:rsid w:val="00C608D9"/>
    <w:rsid w:val="00C60B0E"/>
    <w:rsid w:val="00C60BE2"/>
    <w:rsid w:val="00C6134C"/>
    <w:rsid w:val="00C61485"/>
    <w:rsid w:val="00C617C2"/>
    <w:rsid w:val="00C61CB4"/>
    <w:rsid w:val="00C61F2A"/>
    <w:rsid w:val="00C6241B"/>
    <w:rsid w:val="00C626B5"/>
    <w:rsid w:val="00C6282B"/>
    <w:rsid w:val="00C62A40"/>
    <w:rsid w:val="00C62BD5"/>
    <w:rsid w:val="00C62D4F"/>
    <w:rsid w:val="00C6304E"/>
    <w:rsid w:val="00C63232"/>
    <w:rsid w:val="00C635C7"/>
    <w:rsid w:val="00C637B3"/>
    <w:rsid w:val="00C639CD"/>
    <w:rsid w:val="00C63B47"/>
    <w:rsid w:val="00C63C36"/>
    <w:rsid w:val="00C63CF3"/>
    <w:rsid w:val="00C63DA5"/>
    <w:rsid w:val="00C63EB6"/>
    <w:rsid w:val="00C63F75"/>
    <w:rsid w:val="00C644B6"/>
    <w:rsid w:val="00C64880"/>
    <w:rsid w:val="00C6491F"/>
    <w:rsid w:val="00C649FF"/>
    <w:rsid w:val="00C64BE4"/>
    <w:rsid w:val="00C64C97"/>
    <w:rsid w:val="00C64CD8"/>
    <w:rsid w:val="00C64CEE"/>
    <w:rsid w:val="00C64FA8"/>
    <w:rsid w:val="00C6528A"/>
    <w:rsid w:val="00C6572A"/>
    <w:rsid w:val="00C65C40"/>
    <w:rsid w:val="00C662A1"/>
    <w:rsid w:val="00C66402"/>
    <w:rsid w:val="00C665BF"/>
    <w:rsid w:val="00C66720"/>
    <w:rsid w:val="00C66922"/>
    <w:rsid w:val="00C66A53"/>
    <w:rsid w:val="00C66D04"/>
    <w:rsid w:val="00C673FB"/>
    <w:rsid w:val="00C674D3"/>
    <w:rsid w:val="00C676B3"/>
    <w:rsid w:val="00C678C6"/>
    <w:rsid w:val="00C67B78"/>
    <w:rsid w:val="00C67CF8"/>
    <w:rsid w:val="00C67F62"/>
    <w:rsid w:val="00C67FB3"/>
    <w:rsid w:val="00C70B9F"/>
    <w:rsid w:val="00C70FA2"/>
    <w:rsid w:val="00C714DB"/>
    <w:rsid w:val="00C719B1"/>
    <w:rsid w:val="00C71CBB"/>
    <w:rsid w:val="00C71E48"/>
    <w:rsid w:val="00C71E86"/>
    <w:rsid w:val="00C720FC"/>
    <w:rsid w:val="00C72346"/>
    <w:rsid w:val="00C7259F"/>
    <w:rsid w:val="00C727C9"/>
    <w:rsid w:val="00C72D45"/>
    <w:rsid w:val="00C73020"/>
    <w:rsid w:val="00C73253"/>
    <w:rsid w:val="00C735D6"/>
    <w:rsid w:val="00C737B7"/>
    <w:rsid w:val="00C739E5"/>
    <w:rsid w:val="00C73FD5"/>
    <w:rsid w:val="00C74094"/>
    <w:rsid w:val="00C74A7F"/>
    <w:rsid w:val="00C74FD4"/>
    <w:rsid w:val="00C75226"/>
    <w:rsid w:val="00C75719"/>
    <w:rsid w:val="00C75734"/>
    <w:rsid w:val="00C75C21"/>
    <w:rsid w:val="00C75DBB"/>
    <w:rsid w:val="00C75FB5"/>
    <w:rsid w:val="00C75FCF"/>
    <w:rsid w:val="00C7658B"/>
    <w:rsid w:val="00C7666D"/>
    <w:rsid w:val="00C76B2B"/>
    <w:rsid w:val="00C76BEA"/>
    <w:rsid w:val="00C76C27"/>
    <w:rsid w:val="00C76FB6"/>
    <w:rsid w:val="00C771F0"/>
    <w:rsid w:val="00C7733B"/>
    <w:rsid w:val="00C773C8"/>
    <w:rsid w:val="00C77661"/>
    <w:rsid w:val="00C778FE"/>
    <w:rsid w:val="00C77F0B"/>
    <w:rsid w:val="00C80036"/>
    <w:rsid w:val="00C8041F"/>
    <w:rsid w:val="00C806DF"/>
    <w:rsid w:val="00C8092A"/>
    <w:rsid w:val="00C80EDB"/>
    <w:rsid w:val="00C81A78"/>
    <w:rsid w:val="00C81AFF"/>
    <w:rsid w:val="00C81EEE"/>
    <w:rsid w:val="00C81FAF"/>
    <w:rsid w:val="00C820EB"/>
    <w:rsid w:val="00C8284C"/>
    <w:rsid w:val="00C82AEA"/>
    <w:rsid w:val="00C82E64"/>
    <w:rsid w:val="00C831DE"/>
    <w:rsid w:val="00C83992"/>
    <w:rsid w:val="00C83B17"/>
    <w:rsid w:val="00C83B87"/>
    <w:rsid w:val="00C83BC5"/>
    <w:rsid w:val="00C83E0D"/>
    <w:rsid w:val="00C8453A"/>
    <w:rsid w:val="00C8459C"/>
    <w:rsid w:val="00C84749"/>
    <w:rsid w:val="00C847C2"/>
    <w:rsid w:val="00C849A6"/>
    <w:rsid w:val="00C852D4"/>
    <w:rsid w:val="00C858AD"/>
    <w:rsid w:val="00C85C5D"/>
    <w:rsid w:val="00C85FB4"/>
    <w:rsid w:val="00C861F7"/>
    <w:rsid w:val="00C86473"/>
    <w:rsid w:val="00C864E1"/>
    <w:rsid w:val="00C86745"/>
    <w:rsid w:val="00C86DD2"/>
    <w:rsid w:val="00C872CB"/>
    <w:rsid w:val="00C87484"/>
    <w:rsid w:val="00C874C6"/>
    <w:rsid w:val="00C8753B"/>
    <w:rsid w:val="00C875EF"/>
    <w:rsid w:val="00C876B1"/>
    <w:rsid w:val="00C87889"/>
    <w:rsid w:val="00C87E34"/>
    <w:rsid w:val="00C9010B"/>
    <w:rsid w:val="00C902FA"/>
    <w:rsid w:val="00C90B4E"/>
    <w:rsid w:val="00C90BEF"/>
    <w:rsid w:val="00C90E5B"/>
    <w:rsid w:val="00C91020"/>
    <w:rsid w:val="00C91127"/>
    <w:rsid w:val="00C915C2"/>
    <w:rsid w:val="00C91E94"/>
    <w:rsid w:val="00C9224F"/>
    <w:rsid w:val="00C92BE1"/>
    <w:rsid w:val="00C92C25"/>
    <w:rsid w:val="00C92CCF"/>
    <w:rsid w:val="00C930A4"/>
    <w:rsid w:val="00C9334E"/>
    <w:rsid w:val="00C9356F"/>
    <w:rsid w:val="00C939E4"/>
    <w:rsid w:val="00C93AA6"/>
    <w:rsid w:val="00C93B39"/>
    <w:rsid w:val="00C941E4"/>
    <w:rsid w:val="00C942D2"/>
    <w:rsid w:val="00C947EF"/>
    <w:rsid w:val="00C94CB7"/>
    <w:rsid w:val="00C94D9E"/>
    <w:rsid w:val="00C94FB3"/>
    <w:rsid w:val="00C950B5"/>
    <w:rsid w:val="00C95125"/>
    <w:rsid w:val="00C95170"/>
    <w:rsid w:val="00C9535F"/>
    <w:rsid w:val="00C953E7"/>
    <w:rsid w:val="00C95612"/>
    <w:rsid w:val="00C95790"/>
    <w:rsid w:val="00C95BEF"/>
    <w:rsid w:val="00C95FD5"/>
    <w:rsid w:val="00C9605C"/>
    <w:rsid w:val="00C9618A"/>
    <w:rsid w:val="00C9650F"/>
    <w:rsid w:val="00C966D3"/>
    <w:rsid w:val="00C96841"/>
    <w:rsid w:val="00C96981"/>
    <w:rsid w:val="00C96DE2"/>
    <w:rsid w:val="00C96F47"/>
    <w:rsid w:val="00C9733A"/>
    <w:rsid w:val="00C97514"/>
    <w:rsid w:val="00C9768C"/>
    <w:rsid w:val="00C97B0F"/>
    <w:rsid w:val="00C97D2B"/>
    <w:rsid w:val="00CA0030"/>
    <w:rsid w:val="00CA01D7"/>
    <w:rsid w:val="00CA0660"/>
    <w:rsid w:val="00CA0B13"/>
    <w:rsid w:val="00CA0EAA"/>
    <w:rsid w:val="00CA15B4"/>
    <w:rsid w:val="00CA19E5"/>
    <w:rsid w:val="00CA1A1D"/>
    <w:rsid w:val="00CA2316"/>
    <w:rsid w:val="00CA2382"/>
    <w:rsid w:val="00CA2411"/>
    <w:rsid w:val="00CA2A1A"/>
    <w:rsid w:val="00CA2A9C"/>
    <w:rsid w:val="00CA2FC0"/>
    <w:rsid w:val="00CA2FEF"/>
    <w:rsid w:val="00CA33C8"/>
    <w:rsid w:val="00CA352B"/>
    <w:rsid w:val="00CA37CB"/>
    <w:rsid w:val="00CA39CC"/>
    <w:rsid w:val="00CA3AB2"/>
    <w:rsid w:val="00CA3BEF"/>
    <w:rsid w:val="00CA429B"/>
    <w:rsid w:val="00CA4370"/>
    <w:rsid w:val="00CA4477"/>
    <w:rsid w:val="00CA4547"/>
    <w:rsid w:val="00CA4DB6"/>
    <w:rsid w:val="00CA4E01"/>
    <w:rsid w:val="00CA5333"/>
    <w:rsid w:val="00CA56F0"/>
    <w:rsid w:val="00CA56F5"/>
    <w:rsid w:val="00CA584B"/>
    <w:rsid w:val="00CA5B58"/>
    <w:rsid w:val="00CA60CC"/>
    <w:rsid w:val="00CA61A7"/>
    <w:rsid w:val="00CA6366"/>
    <w:rsid w:val="00CA643D"/>
    <w:rsid w:val="00CA694C"/>
    <w:rsid w:val="00CA6ABB"/>
    <w:rsid w:val="00CA6B98"/>
    <w:rsid w:val="00CA6BAC"/>
    <w:rsid w:val="00CA6D5B"/>
    <w:rsid w:val="00CA6D5F"/>
    <w:rsid w:val="00CA7147"/>
    <w:rsid w:val="00CA7298"/>
    <w:rsid w:val="00CA7986"/>
    <w:rsid w:val="00CA79C0"/>
    <w:rsid w:val="00CA7A79"/>
    <w:rsid w:val="00CB023D"/>
    <w:rsid w:val="00CB032D"/>
    <w:rsid w:val="00CB059C"/>
    <w:rsid w:val="00CB0829"/>
    <w:rsid w:val="00CB0C37"/>
    <w:rsid w:val="00CB0D18"/>
    <w:rsid w:val="00CB0E07"/>
    <w:rsid w:val="00CB0F50"/>
    <w:rsid w:val="00CB12F2"/>
    <w:rsid w:val="00CB15E0"/>
    <w:rsid w:val="00CB167B"/>
    <w:rsid w:val="00CB1A7B"/>
    <w:rsid w:val="00CB1D75"/>
    <w:rsid w:val="00CB2000"/>
    <w:rsid w:val="00CB23B7"/>
    <w:rsid w:val="00CB246B"/>
    <w:rsid w:val="00CB25EA"/>
    <w:rsid w:val="00CB2612"/>
    <w:rsid w:val="00CB270B"/>
    <w:rsid w:val="00CB2789"/>
    <w:rsid w:val="00CB29CE"/>
    <w:rsid w:val="00CB2B28"/>
    <w:rsid w:val="00CB2C01"/>
    <w:rsid w:val="00CB2D90"/>
    <w:rsid w:val="00CB3432"/>
    <w:rsid w:val="00CB3539"/>
    <w:rsid w:val="00CB36FA"/>
    <w:rsid w:val="00CB38F7"/>
    <w:rsid w:val="00CB39DC"/>
    <w:rsid w:val="00CB3D5B"/>
    <w:rsid w:val="00CB4395"/>
    <w:rsid w:val="00CB43D7"/>
    <w:rsid w:val="00CB4B3B"/>
    <w:rsid w:val="00CB4E5C"/>
    <w:rsid w:val="00CB52CE"/>
    <w:rsid w:val="00CB56DE"/>
    <w:rsid w:val="00CB57F1"/>
    <w:rsid w:val="00CB5989"/>
    <w:rsid w:val="00CB5B93"/>
    <w:rsid w:val="00CB5BE4"/>
    <w:rsid w:val="00CB5BE8"/>
    <w:rsid w:val="00CB5DBA"/>
    <w:rsid w:val="00CB6258"/>
    <w:rsid w:val="00CB6537"/>
    <w:rsid w:val="00CB67D4"/>
    <w:rsid w:val="00CB67EF"/>
    <w:rsid w:val="00CB6909"/>
    <w:rsid w:val="00CB69D2"/>
    <w:rsid w:val="00CB6A11"/>
    <w:rsid w:val="00CB6CCE"/>
    <w:rsid w:val="00CB6E6A"/>
    <w:rsid w:val="00CB6E83"/>
    <w:rsid w:val="00CB6FB5"/>
    <w:rsid w:val="00CB700F"/>
    <w:rsid w:val="00CB7231"/>
    <w:rsid w:val="00CB7FB2"/>
    <w:rsid w:val="00CC015B"/>
    <w:rsid w:val="00CC0283"/>
    <w:rsid w:val="00CC02E7"/>
    <w:rsid w:val="00CC03CD"/>
    <w:rsid w:val="00CC0465"/>
    <w:rsid w:val="00CC05B5"/>
    <w:rsid w:val="00CC06BD"/>
    <w:rsid w:val="00CC073E"/>
    <w:rsid w:val="00CC07E6"/>
    <w:rsid w:val="00CC0ABA"/>
    <w:rsid w:val="00CC1186"/>
    <w:rsid w:val="00CC125C"/>
    <w:rsid w:val="00CC1347"/>
    <w:rsid w:val="00CC14D6"/>
    <w:rsid w:val="00CC15CF"/>
    <w:rsid w:val="00CC17DF"/>
    <w:rsid w:val="00CC1E34"/>
    <w:rsid w:val="00CC21C8"/>
    <w:rsid w:val="00CC2712"/>
    <w:rsid w:val="00CC2B24"/>
    <w:rsid w:val="00CC2D7E"/>
    <w:rsid w:val="00CC2DE3"/>
    <w:rsid w:val="00CC2EAC"/>
    <w:rsid w:val="00CC2F27"/>
    <w:rsid w:val="00CC30D3"/>
    <w:rsid w:val="00CC32DF"/>
    <w:rsid w:val="00CC3C45"/>
    <w:rsid w:val="00CC3CD6"/>
    <w:rsid w:val="00CC3F00"/>
    <w:rsid w:val="00CC41BF"/>
    <w:rsid w:val="00CC41F5"/>
    <w:rsid w:val="00CC508E"/>
    <w:rsid w:val="00CC5126"/>
    <w:rsid w:val="00CC519C"/>
    <w:rsid w:val="00CC550C"/>
    <w:rsid w:val="00CC5898"/>
    <w:rsid w:val="00CC5C8E"/>
    <w:rsid w:val="00CC62AE"/>
    <w:rsid w:val="00CC6469"/>
    <w:rsid w:val="00CC6490"/>
    <w:rsid w:val="00CC655E"/>
    <w:rsid w:val="00CC660C"/>
    <w:rsid w:val="00CC688C"/>
    <w:rsid w:val="00CC68BF"/>
    <w:rsid w:val="00CC7284"/>
    <w:rsid w:val="00CC730D"/>
    <w:rsid w:val="00CC74E3"/>
    <w:rsid w:val="00CC788D"/>
    <w:rsid w:val="00CC79FD"/>
    <w:rsid w:val="00CC7A91"/>
    <w:rsid w:val="00CC7B96"/>
    <w:rsid w:val="00CC7BAA"/>
    <w:rsid w:val="00CD0394"/>
    <w:rsid w:val="00CD0438"/>
    <w:rsid w:val="00CD05EB"/>
    <w:rsid w:val="00CD05F2"/>
    <w:rsid w:val="00CD06A6"/>
    <w:rsid w:val="00CD09D8"/>
    <w:rsid w:val="00CD0A70"/>
    <w:rsid w:val="00CD0BDC"/>
    <w:rsid w:val="00CD0CE1"/>
    <w:rsid w:val="00CD0F72"/>
    <w:rsid w:val="00CD10BE"/>
    <w:rsid w:val="00CD11CD"/>
    <w:rsid w:val="00CD1861"/>
    <w:rsid w:val="00CD1954"/>
    <w:rsid w:val="00CD2941"/>
    <w:rsid w:val="00CD2C96"/>
    <w:rsid w:val="00CD314C"/>
    <w:rsid w:val="00CD33B3"/>
    <w:rsid w:val="00CD350E"/>
    <w:rsid w:val="00CD3B87"/>
    <w:rsid w:val="00CD3D01"/>
    <w:rsid w:val="00CD40A1"/>
    <w:rsid w:val="00CD430F"/>
    <w:rsid w:val="00CD4416"/>
    <w:rsid w:val="00CD44CC"/>
    <w:rsid w:val="00CD4581"/>
    <w:rsid w:val="00CD4A9C"/>
    <w:rsid w:val="00CD4B1D"/>
    <w:rsid w:val="00CD4F4E"/>
    <w:rsid w:val="00CD520A"/>
    <w:rsid w:val="00CD538B"/>
    <w:rsid w:val="00CD583D"/>
    <w:rsid w:val="00CD590C"/>
    <w:rsid w:val="00CD5AFD"/>
    <w:rsid w:val="00CD5B10"/>
    <w:rsid w:val="00CD5D1D"/>
    <w:rsid w:val="00CD5D8D"/>
    <w:rsid w:val="00CD6146"/>
    <w:rsid w:val="00CD65E8"/>
    <w:rsid w:val="00CD69B5"/>
    <w:rsid w:val="00CD69D1"/>
    <w:rsid w:val="00CD6B80"/>
    <w:rsid w:val="00CD6C5E"/>
    <w:rsid w:val="00CD6DBC"/>
    <w:rsid w:val="00CD6E4B"/>
    <w:rsid w:val="00CD7050"/>
    <w:rsid w:val="00CD70A5"/>
    <w:rsid w:val="00CD720A"/>
    <w:rsid w:val="00CD7633"/>
    <w:rsid w:val="00CD78F2"/>
    <w:rsid w:val="00CD7A83"/>
    <w:rsid w:val="00CD7FC9"/>
    <w:rsid w:val="00CE01C1"/>
    <w:rsid w:val="00CE07E7"/>
    <w:rsid w:val="00CE09BB"/>
    <w:rsid w:val="00CE0A99"/>
    <w:rsid w:val="00CE0FA3"/>
    <w:rsid w:val="00CE12D5"/>
    <w:rsid w:val="00CE1A0D"/>
    <w:rsid w:val="00CE1C75"/>
    <w:rsid w:val="00CE1EDF"/>
    <w:rsid w:val="00CE2050"/>
    <w:rsid w:val="00CE216E"/>
    <w:rsid w:val="00CE220C"/>
    <w:rsid w:val="00CE22E8"/>
    <w:rsid w:val="00CE2776"/>
    <w:rsid w:val="00CE2AC4"/>
    <w:rsid w:val="00CE323C"/>
    <w:rsid w:val="00CE3709"/>
    <w:rsid w:val="00CE3774"/>
    <w:rsid w:val="00CE38A8"/>
    <w:rsid w:val="00CE3C24"/>
    <w:rsid w:val="00CE3F1E"/>
    <w:rsid w:val="00CE4322"/>
    <w:rsid w:val="00CE4378"/>
    <w:rsid w:val="00CE4815"/>
    <w:rsid w:val="00CE4C99"/>
    <w:rsid w:val="00CE5427"/>
    <w:rsid w:val="00CE5579"/>
    <w:rsid w:val="00CE5599"/>
    <w:rsid w:val="00CE5A40"/>
    <w:rsid w:val="00CE5BCF"/>
    <w:rsid w:val="00CE5C47"/>
    <w:rsid w:val="00CE5D14"/>
    <w:rsid w:val="00CE5D45"/>
    <w:rsid w:val="00CE5DB2"/>
    <w:rsid w:val="00CE5ED3"/>
    <w:rsid w:val="00CE634F"/>
    <w:rsid w:val="00CE6374"/>
    <w:rsid w:val="00CE654C"/>
    <w:rsid w:val="00CE6B1C"/>
    <w:rsid w:val="00CE6BB0"/>
    <w:rsid w:val="00CE7465"/>
    <w:rsid w:val="00CE7470"/>
    <w:rsid w:val="00CE7576"/>
    <w:rsid w:val="00CE7700"/>
    <w:rsid w:val="00CE7893"/>
    <w:rsid w:val="00CE7A4A"/>
    <w:rsid w:val="00CE7A6E"/>
    <w:rsid w:val="00CF0622"/>
    <w:rsid w:val="00CF064D"/>
    <w:rsid w:val="00CF07EB"/>
    <w:rsid w:val="00CF0880"/>
    <w:rsid w:val="00CF0BC3"/>
    <w:rsid w:val="00CF0BD3"/>
    <w:rsid w:val="00CF14E9"/>
    <w:rsid w:val="00CF15D5"/>
    <w:rsid w:val="00CF1AE4"/>
    <w:rsid w:val="00CF1FF1"/>
    <w:rsid w:val="00CF2639"/>
    <w:rsid w:val="00CF270B"/>
    <w:rsid w:val="00CF2F46"/>
    <w:rsid w:val="00CF3254"/>
    <w:rsid w:val="00CF38FB"/>
    <w:rsid w:val="00CF3B0E"/>
    <w:rsid w:val="00CF3BFA"/>
    <w:rsid w:val="00CF3CBE"/>
    <w:rsid w:val="00CF3F73"/>
    <w:rsid w:val="00CF460D"/>
    <w:rsid w:val="00CF4E82"/>
    <w:rsid w:val="00CF4ECE"/>
    <w:rsid w:val="00CF5785"/>
    <w:rsid w:val="00CF5925"/>
    <w:rsid w:val="00CF5B03"/>
    <w:rsid w:val="00CF5D77"/>
    <w:rsid w:val="00CF5F03"/>
    <w:rsid w:val="00CF6191"/>
    <w:rsid w:val="00CF62C7"/>
    <w:rsid w:val="00CF64F8"/>
    <w:rsid w:val="00CF653E"/>
    <w:rsid w:val="00CF68D1"/>
    <w:rsid w:val="00CF6B06"/>
    <w:rsid w:val="00CF6F5F"/>
    <w:rsid w:val="00CF71B1"/>
    <w:rsid w:val="00CF7378"/>
    <w:rsid w:val="00CF7484"/>
    <w:rsid w:val="00CF74C2"/>
    <w:rsid w:val="00CF74D7"/>
    <w:rsid w:val="00CF767F"/>
    <w:rsid w:val="00CF76FF"/>
    <w:rsid w:val="00CF79C2"/>
    <w:rsid w:val="00CF7A09"/>
    <w:rsid w:val="00CF7E2D"/>
    <w:rsid w:val="00D00331"/>
    <w:rsid w:val="00D00334"/>
    <w:rsid w:val="00D0041B"/>
    <w:rsid w:val="00D004BD"/>
    <w:rsid w:val="00D005E0"/>
    <w:rsid w:val="00D00B50"/>
    <w:rsid w:val="00D00DE2"/>
    <w:rsid w:val="00D017FF"/>
    <w:rsid w:val="00D01A1B"/>
    <w:rsid w:val="00D01A2F"/>
    <w:rsid w:val="00D021B7"/>
    <w:rsid w:val="00D02AA2"/>
    <w:rsid w:val="00D02C1B"/>
    <w:rsid w:val="00D02DAA"/>
    <w:rsid w:val="00D02DB8"/>
    <w:rsid w:val="00D02FE9"/>
    <w:rsid w:val="00D0306F"/>
    <w:rsid w:val="00D0355A"/>
    <w:rsid w:val="00D03790"/>
    <w:rsid w:val="00D03942"/>
    <w:rsid w:val="00D040DD"/>
    <w:rsid w:val="00D041BF"/>
    <w:rsid w:val="00D04310"/>
    <w:rsid w:val="00D04835"/>
    <w:rsid w:val="00D05169"/>
    <w:rsid w:val="00D05270"/>
    <w:rsid w:val="00D052E9"/>
    <w:rsid w:val="00D05597"/>
    <w:rsid w:val="00D058A3"/>
    <w:rsid w:val="00D05AA4"/>
    <w:rsid w:val="00D05DD4"/>
    <w:rsid w:val="00D05F63"/>
    <w:rsid w:val="00D061E9"/>
    <w:rsid w:val="00D06622"/>
    <w:rsid w:val="00D06666"/>
    <w:rsid w:val="00D06882"/>
    <w:rsid w:val="00D069C5"/>
    <w:rsid w:val="00D06AD5"/>
    <w:rsid w:val="00D06FD8"/>
    <w:rsid w:val="00D07001"/>
    <w:rsid w:val="00D07117"/>
    <w:rsid w:val="00D071A2"/>
    <w:rsid w:val="00D072A9"/>
    <w:rsid w:val="00D07B54"/>
    <w:rsid w:val="00D10132"/>
    <w:rsid w:val="00D1063D"/>
    <w:rsid w:val="00D108CC"/>
    <w:rsid w:val="00D10B3A"/>
    <w:rsid w:val="00D10BCC"/>
    <w:rsid w:val="00D10DC8"/>
    <w:rsid w:val="00D10F79"/>
    <w:rsid w:val="00D10FF0"/>
    <w:rsid w:val="00D110AA"/>
    <w:rsid w:val="00D11111"/>
    <w:rsid w:val="00D111F2"/>
    <w:rsid w:val="00D1129A"/>
    <w:rsid w:val="00D11503"/>
    <w:rsid w:val="00D11AB5"/>
    <w:rsid w:val="00D123D6"/>
    <w:rsid w:val="00D12444"/>
    <w:rsid w:val="00D1257E"/>
    <w:rsid w:val="00D12987"/>
    <w:rsid w:val="00D1346E"/>
    <w:rsid w:val="00D13891"/>
    <w:rsid w:val="00D13894"/>
    <w:rsid w:val="00D13898"/>
    <w:rsid w:val="00D139EB"/>
    <w:rsid w:val="00D13C38"/>
    <w:rsid w:val="00D13DD5"/>
    <w:rsid w:val="00D14793"/>
    <w:rsid w:val="00D14884"/>
    <w:rsid w:val="00D149F8"/>
    <w:rsid w:val="00D14EC5"/>
    <w:rsid w:val="00D15066"/>
    <w:rsid w:val="00D1525E"/>
    <w:rsid w:val="00D1585B"/>
    <w:rsid w:val="00D159CA"/>
    <w:rsid w:val="00D159CE"/>
    <w:rsid w:val="00D15B8A"/>
    <w:rsid w:val="00D160CB"/>
    <w:rsid w:val="00D161AB"/>
    <w:rsid w:val="00D162E9"/>
    <w:rsid w:val="00D16301"/>
    <w:rsid w:val="00D16687"/>
    <w:rsid w:val="00D16B85"/>
    <w:rsid w:val="00D16FE9"/>
    <w:rsid w:val="00D17127"/>
    <w:rsid w:val="00D171E2"/>
    <w:rsid w:val="00D173D8"/>
    <w:rsid w:val="00D1742A"/>
    <w:rsid w:val="00D17493"/>
    <w:rsid w:val="00D17594"/>
    <w:rsid w:val="00D176A3"/>
    <w:rsid w:val="00D179DF"/>
    <w:rsid w:val="00D179F1"/>
    <w:rsid w:val="00D17BEB"/>
    <w:rsid w:val="00D20031"/>
    <w:rsid w:val="00D200D2"/>
    <w:rsid w:val="00D2036A"/>
    <w:rsid w:val="00D2068A"/>
    <w:rsid w:val="00D206A1"/>
    <w:rsid w:val="00D20AA1"/>
    <w:rsid w:val="00D20E71"/>
    <w:rsid w:val="00D2163B"/>
    <w:rsid w:val="00D21839"/>
    <w:rsid w:val="00D21870"/>
    <w:rsid w:val="00D21C15"/>
    <w:rsid w:val="00D21C6A"/>
    <w:rsid w:val="00D21F3D"/>
    <w:rsid w:val="00D22984"/>
    <w:rsid w:val="00D22AD5"/>
    <w:rsid w:val="00D230C7"/>
    <w:rsid w:val="00D2336B"/>
    <w:rsid w:val="00D23432"/>
    <w:rsid w:val="00D23569"/>
    <w:rsid w:val="00D23639"/>
    <w:rsid w:val="00D23685"/>
    <w:rsid w:val="00D23700"/>
    <w:rsid w:val="00D237D3"/>
    <w:rsid w:val="00D23966"/>
    <w:rsid w:val="00D23AE0"/>
    <w:rsid w:val="00D23C55"/>
    <w:rsid w:val="00D243E6"/>
    <w:rsid w:val="00D2467D"/>
    <w:rsid w:val="00D24720"/>
    <w:rsid w:val="00D2478B"/>
    <w:rsid w:val="00D2497C"/>
    <w:rsid w:val="00D24A8E"/>
    <w:rsid w:val="00D24BB0"/>
    <w:rsid w:val="00D24DAE"/>
    <w:rsid w:val="00D24FDB"/>
    <w:rsid w:val="00D250AE"/>
    <w:rsid w:val="00D254C4"/>
    <w:rsid w:val="00D254D8"/>
    <w:rsid w:val="00D2551E"/>
    <w:rsid w:val="00D259CC"/>
    <w:rsid w:val="00D25AFA"/>
    <w:rsid w:val="00D260A9"/>
    <w:rsid w:val="00D261B3"/>
    <w:rsid w:val="00D264D0"/>
    <w:rsid w:val="00D2659A"/>
    <w:rsid w:val="00D2667E"/>
    <w:rsid w:val="00D26E59"/>
    <w:rsid w:val="00D26ECC"/>
    <w:rsid w:val="00D2704A"/>
    <w:rsid w:val="00D2713D"/>
    <w:rsid w:val="00D27172"/>
    <w:rsid w:val="00D2719B"/>
    <w:rsid w:val="00D272AC"/>
    <w:rsid w:val="00D2740D"/>
    <w:rsid w:val="00D27554"/>
    <w:rsid w:val="00D2769E"/>
    <w:rsid w:val="00D278DC"/>
    <w:rsid w:val="00D27DE1"/>
    <w:rsid w:val="00D3000F"/>
    <w:rsid w:val="00D300E2"/>
    <w:rsid w:val="00D30394"/>
    <w:rsid w:val="00D3089E"/>
    <w:rsid w:val="00D30926"/>
    <w:rsid w:val="00D30A31"/>
    <w:rsid w:val="00D30BC0"/>
    <w:rsid w:val="00D30C18"/>
    <w:rsid w:val="00D31056"/>
    <w:rsid w:val="00D310B9"/>
    <w:rsid w:val="00D31263"/>
    <w:rsid w:val="00D314CA"/>
    <w:rsid w:val="00D3191D"/>
    <w:rsid w:val="00D31970"/>
    <w:rsid w:val="00D319A6"/>
    <w:rsid w:val="00D31A33"/>
    <w:rsid w:val="00D3206A"/>
    <w:rsid w:val="00D32101"/>
    <w:rsid w:val="00D3238E"/>
    <w:rsid w:val="00D324DC"/>
    <w:rsid w:val="00D325AF"/>
    <w:rsid w:val="00D325C0"/>
    <w:rsid w:val="00D326EE"/>
    <w:rsid w:val="00D32797"/>
    <w:rsid w:val="00D32AF9"/>
    <w:rsid w:val="00D32BA9"/>
    <w:rsid w:val="00D32C10"/>
    <w:rsid w:val="00D32D43"/>
    <w:rsid w:val="00D32DE0"/>
    <w:rsid w:val="00D32FBE"/>
    <w:rsid w:val="00D33099"/>
    <w:rsid w:val="00D33208"/>
    <w:rsid w:val="00D3327A"/>
    <w:rsid w:val="00D33464"/>
    <w:rsid w:val="00D337AA"/>
    <w:rsid w:val="00D33A51"/>
    <w:rsid w:val="00D33D95"/>
    <w:rsid w:val="00D34013"/>
    <w:rsid w:val="00D34469"/>
    <w:rsid w:val="00D34603"/>
    <w:rsid w:val="00D34696"/>
    <w:rsid w:val="00D34726"/>
    <w:rsid w:val="00D3476E"/>
    <w:rsid w:val="00D3477B"/>
    <w:rsid w:val="00D34968"/>
    <w:rsid w:val="00D34A69"/>
    <w:rsid w:val="00D34DAD"/>
    <w:rsid w:val="00D34DD6"/>
    <w:rsid w:val="00D350FF"/>
    <w:rsid w:val="00D3538A"/>
    <w:rsid w:val="00D3546F"/>
    <w:rsid w:val="00D35B47"/>
    <w:rsid w:val="00D35B89"/>
    <w:rsid w:val="00D35BD6"/>
    <w:rsid w:val="00D35C3E"/>
    <w:rsid w:val="00D35FBC"/>
    <w:rsid w:val="00D362DB"/>
    <w:rsid w:val="00D36BCE"/>
    <w:rsid w:val="00D36F6A"/>
    <w:rsid w:val="00D372C5"/>
    <w:rsid w:val="00D374E8"/>
    <w:rsid w:val="00D375B8"/>
    <w:rsid w:val="00D37655"/>
    <w:rsid w:val="00D377D0"/>
    <w:rsid w:val="00D37805"/>
    <w:rsid w:val="00D37D02"/>
    <w:rsid w:val="00D37E5B"/>
    <w:rsid w:val="00D40030"/>
    <w:rsid w:val="00D400D6"/>
    <w:rsid w:val="00D401F2"/>
    <w:rsid w:val="00D404FC"/>
    <w:rsid w:val="00D4059D"/>
    <w:rsid w:val="00D405E8"/>
    <w:rsid w:val="00D40A3B"/>
    <w:rsid w:val="00D40A53"/>
    <w:rsid w:val="00D40F13"/>
    <w:rsid w:val="00D41031"/>
    <w:rsid w:val="00D412F1"/>
    <w:rsid w:val="00D419F9"/>
    <w:rsid w:val="00D41BE9"/>
    <w:rsid w:val="00D41C69"/>
    <w:rsid w:val="00D41D56"/>
    <w:rsid w:val="00D42021"/>
    <w:rsid w:val="00D42067"/>
    <w:rsid w:val="00D4257D"/>
    <w:rsid w:val="00D42A35"/>
    <w:rsid w:val="00D43DA9"/>
    <w:rsid w:val="00D43EA6"/>
    <w:rsid w:val="00D43FB4"/>
    <w:rsid w:val="00D441B0"/>
    <w:rsid w:val="00D44389"/>
    <w:rsid w:val="00D44395"/>
    <w:rsid w:val="00D44455"/>
    <w:rsid w:val="00D44E44"/>
    <w:rsid w:val="00D44FD5"/>
    <w:rsid w:val="00D45082"/>
    <w:rsid w:val="00D45739"/>
    <w:rsid w:val="00D4579D"/>
    <w:rsid w:val="00D45F8D"/>
    <w:rsid w:val="00D45FF0"/>
    <w:rsid w:val="00D4615B"/>
    <w:rsid w:val="00D4624C"/>
    <w:rsid w:val="00D46389"/>
    <w:rsid w:val="00D46582"/>
    <w:rsid w:val="00D46696"/>
    <w:rsid w:val="00D46B65"/>
    <w:rsid w:val="00D46D7A"/>
    <w:rsid w:val="00D4755B"/>
    <w:rsid w:val="00D4782C"/>
    <w:rsid w:val="00D4788A"/>
    <w:rsid w:val="00D479A5"/>
    <w:rsid w:val="00D47A3A"/>
    <w:rsid w:val="00D47E02"/>
    <w:rsid w:val="00D5051C"/>
    <w:rsid w:val="00D505F0"/>
    <w:rsid w:val="00D5079D"/>
    <w:rsid w:val="00D508F7"/>
    <w:rsid w:val="00D509D3"/>
    <w:rsid w:val="00D50A68"/>
    <w:rsid w:val="00D50B4C"/>
    <w:rsid w:val="00D50CD2"/>
    <w:rsid w:val="00D51299"/>
    <w:rsid w:val="00D51618"/>
    <w:rsid w:val="00D516CD"/>
    <w:rsid w:val="00D519CC"/>
    <w:rsid w:val="00D51E3A"/>
    <w:rsid w:val="00D51FA4"/>
    <w:rsid w:val="00D522B3"/>
    <w:rsid w:val="00D522EA"/>
    <w:rsid w:val="00D527FC"/>
    <w:rsid w:val="00D52D63"/>
    <w:rsid w:val="00D52D8A"/>
    <w:rsid w:val="00D53309"/>
    <w:rsid w:val="00D5371F"/>
    <w:rsid w:val="00D538A8"/>
    <w:rsid w:val="00D53B88"/>
    <w:rsid w:val="00D53BE2"/>
    <w:rsid w:val="00D54434"/>
    <w:rsid w:val="00D549BD"/>
    <w:rsid w:val="00D54A0C"/>
    <w:rsid w:val="00D54D9E"/>
    <w:rsid w:val="00D54E50"/>
    <w:rsid w:val="00D54F85"/>
    <w:rsid w:val="00D5502B"/>
    <w:rsid w:val="00D55271"/>
    <w:rsid w:val="00D553F4"/>
    <w:rsid w:val="00D557C7"/>
    <w:rsid w:val="00D55883"/>
    <w:rsid w:val="00D55DB0"/>
    <w:rsid w:val="00D56277"/>
    <w:rsid w:val="00D562C5"/>
    <w:rsid w:val="00D563D9"/>
    <w:rsid w:val="00D564A6"/>
    <w:rsid w:val="00D56646"/>
    <w:rsid w:val="00D5670C"/>
    <w:rsid w:val="00D5670F"/>
    <w:rsid w:val="00D56931"/>
    <w:rsid w:val="00D569C9"/>
    <w:rsid w:val="00D570BA"/>
    <w:rsid w:val="00D574A1"/>
    <w:rsid w:val="00D57566"/>
    <w:rsid w:val="00D57604"/>
    <w:rsid w:val="00D57695"/>
    <w:rsid w:val="00D57A63"/>
    <w:rsid w:val="00D57DAF"/>
    <w:rsid w:val="00D6009C"/>
    <w:rsid w:val="00D603ED"/>
    <w:rsid w:val="00D604BD"/>
    <w:rsid w:val="00D608E8"/>
    <w:rsid w:val="00D608EF"/>
    <w:rsid w:val="00D60A4B"/>
    <w:rsid w:val="00D60D47"/>
    <w:rsid w:val="00D60D94"/>
    <w:rsid w:val="00D60FDD"/>
    <w:rsid w:val="00D6117E"/>
    <w:rsid w:val="00D61684"/>
    <w:rsid w:val="00D61845"/>
    <w:rsid w:val="00D623A3"/>
    <w:rsid w:val="00D62417"/>
    <w:rsid w:val="00D62629"/>
    <w:rsid w:val="00D626C6"/>
    <w:rsid w:val="00D6287D"/>
    <w:rsid w:val="00D628DC"/>
    <w:rsid w:val="00D628E6"/>
    <w:rsid w:val="00D62F96"/>
    <w:rsid w:val="00D63885"/>
    <w:rsid w:val="00D63913"/>
    <w:rsid w:val="00D643E0"/>
    <w:rsid w:val="00D64482"/>
    <w:rsid w:val="00D64E3A"/>
    <w:rsid w:val="00D64F37"/>
    <w:rsid w:val="00D650FB"/>
    <w:rsid w:val="00D65215"/>
    <w:rsid w:val="00D6546E"/>
    <w:rsid w:val="00D6547F"/>
    <w:rsid w:val="00D654E7"/>
    <w:rsid w:val="00D6559F"/>
    <w:rsid w:val="00D65834"/>
    <w:rsid w:val="00D65A07"/>
    <w:rsid w:val="00D65C4D"/>
    <w:rsid w:val="00D65DBA"/>
    <w:rsid w:val="00D65E80"/>
    <w:rsid w:val="00D65EA5"/>
    <w:rsid w:val="00D6617B"/>
    <w:rsid w:val="00D6619B"/>
    <w:rsid w:val="00D66D67"/>
    <w:rsid w:val="00D67441"/>
    <w:rsid w:val="00D6782F"/>
    <w:rsid w:val="00D67886"/>
    <w:rsid w:val="00D6790E"/>
    <w:rsid w:val="00D67A3A"/>
    <w:rsid w:val="00D67AA4"/>
    <w:rsid w:val="00D67ECD"/>
    <w:rsid w:val="00D67F4B"/>
    <w:rsid w:val="00D702B8"/>
    <w:rsid w:val="00D705E4"/>
    <w:rsid w:val="00D70640"/>
    <w:rsid w:val="00D70C76"/>
    <w:rsid w:val="00D714CA"/>
    <w:rsid w:val="00D7158E"/>
    <w:rsid w:val="00D7165A"/>
    <w:rsid w:val="00D71A8B"/>
    <w:rsid w:val="00D71AB9"/>
    <w:rsid w:val="00D71B76"/>
    <w:rsid w:val="00D71EE6"/>
    <w:rsid w:val="00D71F6C"/>
    <w:rsid w:val="00D72406"/>
    <w:rsid w:val="00D7267E"/>
    <w:rsid w:val="00D72AB2"/>
    <w:rsid w:val="00D72B05"/>
    <w:rsid w:val="00D7302F"/>
    <w:rsid w:val="00D73163"/>
    <w:rsid w:val="00D7336D"/>
    <w:rsid w:val="00D7386C"/>
    <w:rsid w:val="00D738E1"/>
    <w:rsid w:val="00D73998"/>
    <w:rsid w:val="00D73A92"/>
    <w:rsid w:val="00D73AAE"/>
    <w:rsid w:val="00D73C42"/>
    <w:rsid w:val="00D73C8C"/>
    <w:rsid w:val="00D73F0A"/>
    <w:rsid w:val="00D74049"/>
    <w:rsid w:val="00D74282"/>
    <w:rsid w:val="00D74394"/>
    <w:rsid w:val="00D74A75"/>
    <w:rsid w:val="00D74AAF"/>
    <w:rsid w:val="00D74BE6"/>
    <w:rsid w:val="00D751D3"/>
    <w:rsid w:val="00D75542"/>
    <w:rsid w:val="00D75601"/>
    <w:rsid w:val="00D756E9"/>
    <w:rsid w:val="00D75991"/>
    <w:rsid w:val="00D75BEE"/>
    <w:rsid w:val="00D75CF3"/>
    <w:rsid w:val="00D76335"/>
    <w:rsid w:val="00D765AD"/>
    <w:rsid w:val="00D76C80"/>
    <w:rsid w:val="00D76CEC"/>
    <w:rsid w:val="00D76DD8"/>
    <w:rsid w:val="00D76EFD"/>
    <w:rsid w:val="00D7704C"/>
    <w:rsid w:val="00D7749A"/>
    <w:rsid w:val="00D776C9"/>
    <w:rsid w:val="00D778A0"/>
    <w:rsid w:val="00D778B3"/>
    <w:rsid w:val="00D77AF4"/>
    <w:rsid w:val="00D77CB5"/>
    <w:rsid w:val="00D77E00"/>
    <w:rsid w:val="00D8012A"/>
    <w:rsid w:val="00D802FB"/>
    <w:rsid w:val="00D80302"/>
    <w:rsid w:val="00D80375"/>
    <w:rsid w:val="00D805A5"/>
    <w:rsid w:val="00D80667"/>
    <w:rsid w:val="00D8082C"/>
    <w:rsid w:val="00D80845"/>
    <w:rsid w:val="00D80969"/>
    <w:rsid w:val="00D80B63"/>
    <w:rsid w:val="00D80CEA"/>
    <w:rsid w:val="00D811D3"/>
    <w:rsid w:val="00D8136C"/>
    <w:rsid w:val="00D8138C"/>
    <w:rsid w:val="00D81440"/>
    <w:rsid w:val="00D8146A"/>
    <w:rsid w:val="00D815EE"/>
    <w:rsid w:val="00D81A12"/>
    <w:rsid w:val="00D81B9C"/>
    <w:rsid w:val="00D81DF3"/>
    <w:rsid w:val="00D81F08"/>
    <w:rsid w:val="00D81FCC"/>
    <w:rsid w:val="00D82729"/>
    <w:rsid w:val="00D8289F"/>
    <w:rsid w:val="00D8292D"/>
    <w:rsid w:val="00D83178"/>
    <w:rsid w:val="00D83269"/>
    <w:rsid w:val="00D832AC"/>
    <w:rsid w:val="00D83375"/>
    <w:rsid w:val="00D834DC"/>
    <w:rsid w:val="00D83533"/>
    <w:rsid w:val="00D839D6"/>
    <w:rsid w:val="00D83EF1"/>
    <w:rsid w:val="00D8415F"/>
    <w:rsid w:val="00D8470F"/>
    <w:rsid w:val="00D84BA8"/>
    <w:rsid w:val="00D84C11"/>
    <w:rsid w:val="00D84C5A"/>
    <w:rsid w:val="00D85083"/>
    <w:rsid w:val="00D8544E"/>
    <w:rsid w:val="00D85560"/>
    <w:rsid w:val="00D85700"/>
    <w:rsid w:val="00D857EF"/>
    <w:rsid w:val="00D85B75"/>
    <w:rsid w:val="00D85DCD"/>
    <w:rsid w:val="00D85DF9"/>
    <w:rsid w:val="00D860A2"/>
    <w:rsid w:val="00D86257"/>
    <w:rsid w:val="00D86315"/>
    <w:rsid w:val="00D8662E"/>
    <w:rsid w:val="00D867DE"/>
    <w:rsid w:val="00D868FE"/>
    <w:rsid w:val="00D86A3B"/>
    <w:rsid w:val="00D86AF7"/>
    <w:rsid w:val="00D86C82"/>
    <w:rsid w:val="00D86C9A"/>
    <w:rsid w:val="00D86D3E"/>
    <w:rsid w:val="00D86DBF"/>
    <w:rsid w:val="00D86F3A"/>
    <w:rsid w:val="00D86FD1"/>
    <w:rsid w:val="00D87072"/>
    <w:rsid w:val="00D8740C"/>
    <w:rsid w:val="00D8749F"/>
    <w:rsid w:val="00D8766A"/>
    <w:rsid w:val="00D878A7"/>
    <w:rsid w:val="00D87C48"/>
    <w:rsid w:val="00D87F66"/>
    <w:rsid w:val="00D87F94"/>
    <w:rsid w:val="00D87FFC"/>
    <w:rsid w:val="00D9006F"/>
    <w:rsid w:val="00D90220"/>
    <w:rsid w:val="00D9025A"/>
    <w:rsid w:val="00D90262"/>
    <w:rsid w:val="00D9059E"/>
    <w:rsid w:val="00D90785"/>
    <w:rsid w:val="00D90A9B"/>
    <w:rsid w:val="00D91256"/>
    <w:rsid w:val="00D9160E"/>
    <w:rsid w:val="00D9162C"/>
    <w:rsid w:val="00D91788"/>
    <w:rsid w:val="00D918C5"/>
    <w:rsid w:val="00D9190F"/>
    <w:rsid w:val="00D92915"/>
    <w:rsid w:val="00D92963"/>
    <w:rsid w:val="00D930F3"/>
    <w:rsid w:val="00D93565"/>
    <w:rsid w:val="00D935A7"/>
    <w:rsid w:val="00D93830"/>
    <w:rsid w:val="00D93982"/>
    <w:rsid w:val="00D93BB1"/>
    <w:rsid w:val="00D93D49"/>
    <w:rsid w:val="00D94049"/>
    <w:rsid w:val="00D943B5"/>
    <w:rsid w:val="00D946E0"/>
    <w:rsid w:val="00D94716"/>
    <w:rsid w:val="00D94879"/>
    <w:rsid w:val="00D949D3"/>
    <w:rsid w:val="00D94D5E"/>
    <w:rsid w:val="00D94DF7"/>
    <w:rsid w:val="00D95021"/>
    <w:rsid w:val="00D959C7"/>
    <w:rsid w:val="00D95C03"/>
    <w:rsid w:val="00D95EA4"/>
    <w:rsid w:val="00D95F29"/>
    <w:rsid w:val="00D964D4"/>
    <w:rsid w:val="00D96938"/>
    <w:rsid w:val="00D96959"/>
    <w:rsid w:val="00D9696A"/>
    <w:rsid w:val="00D972A3"/>
    <w:rsid w:val="00D97B83"/>
    <w:rsid w:val="00DA00FF"/>
    <w:rsid w:val="00DA01BF"/>
    <w:rsid w:val="00DA02E8"/>
    <w:rsid w:val="00DA0517"/>
    <w:rsid w:val="00DA0987"/>
    <w:rsid w:val="00DA09EE"/>
    <w:rsid w:val="00DA0D53"/>
    <w:rsid w:val="00DA0D9B"/>
    <w:rsid w:val="00DA0F31"/>
    <w:rsid w:val="00DA1078"/>
    <w:rsid w:val="00DA16E2"/>
    <w:rsid w:val="00DA17F9"/>
    <w:rsid w:val="00DA1A1F"/>
    <w:rsid w:val="00DA1D87"/>
    <w:rsid w:val="00DA2225"/>
    <w:rsid w:val="00DA23E6"/>
    <w:rsid w:val="00DA2676"/>
    <w:rsid w:val="00DA26AC"/>
    <w:rsid w:val="00DA2737"/>
    <w:rsid w:val="00DA28D7"/>
    <w:rsid w:val="00DA2B19"/>
    <w:rsid w:val="00DA309C"/>
    <w:rsid w:val="00DA32BB"/>
    <w:rsid w:val="00DA33DB"/>
    <w:rsid w:val="00DA358F"/>
    <w:rsid w:val="00DA36D3"/>
    <w:rsid w:val="00DA38B3"/>
    <w:rsid w:val="00DA3BF8"/>
    <w:rsid w:val="00DA4509"/>
    <w:rsid w:val="00DA4538"/>
    <w:rsid w:val="00DA48F2"/>
    <w:rsid w:val="00DA4D51"/>
    <w:rsid w:val="00DA51A1"/>
    <w:rsid w:val="00DA5708"/>
    <w:rsid w:val="00DA5A11"/>
    <w:rsid w:val="00DA5D1C"/>
    <w:rsid w:val="00DA65C3"/>
    <w:rsid w:val="00DA6D0D"/>
    <w:rsid w:val="00DA714C"/>
    <w:rsid w:val="00DA7323"/>
    <w:rsid w:val="00DA7A5E"/>
    <w:rsid w:val="00DA7C70"/>
    <w:rsid w:val="00DA7E73"/>
    <w:rsid w:val="00DA7EF2"/>
    <w:rsid w:val="00DB02E3"/>
    <w:rsid w:val="00DB02EE"/>
    <w:rsid w:val="00DB049F"/>
    <w:rsid w:val="00DB05D8"/>
    <w:rsid w:val="00DB0707"/>
    <w:rsid w:val="00DB0743"/>
    <w:rsid w:val="00DB0A0E"/>
    <w:rsid w:val="00DB0B28"/>
    <w:rsid w:val="00DB0CA3"/>
    <w:rsid w:val="00DB0DF3"/>
    <w:rsid w:val="00DB1193"/>
    <w:rsid w:val="00DB1B63"/>
    <w:rsid w:val="00DB23E7"/>
    <w:rsid w:val="00DB2443"/>
    <w:rsid w:val="00DB2A6F"/>
    <w:rsid w:val="00DB2E3D"/>
    <w:rsid w:val="00DB2E50"/>
    <w:rsid w:val="00DB3331"/>
    <w:rsid w:val="00DB3451"/>
    <w:rsid w:val="00DB34E4"/>
    <w:rsid w:val="00DB3B2F"/>
    <w:rsid w:val="00DB3B37"/>
    <w:rsid w:val="00DB3B6F"/>
    <w:rsid w:val="00DB417D"/>
    <w:rsid w:val="00DB4187"/>
    <w:rsid w:val="00DB45A7"/>
    <w:rsid w:val="00DB4770"/>
    <w:rsid w:val="00DB4C05"/>
    <w:rsid w:val="00DB4C85"/>
    <w:rsid w:val="00DB5314"/>
    <w:rsid w:val="00DB5CC0"/>
    <w:rsid w:val="00DB5D59"/>
    <w:rsid w:val="00DB5D76"/>
    <w:rsid w:val="00DB5ED0"/>
    <w:rsid w:val="00DB6109"/>
    <w:rsid w:val="00DB627B"/>
    <w:rsid w:val="00DB6315"/>
    <w:rsid w:val="00DB6697"/>
    <w:rsid w:val="00DB6722"/>
    <w:rsid w:val="00DB71FE"/>
    <w:rsid w:val="00DB7406"/>
    <w:rsid w:val="00DB7560"/>
    <w:rsid w:val="00DB77A4"/>
    <w:rsid w:val="00DB7878"/>
    <w:rsid w:val="00DB7A2F"/>
    <w:rsid w:val="00DB7C87"/>
    <w:rsid w:val="00DB7E43"/>
    <w:rsid w:val="00DB7EB4"/>
    <w:rsid w:val="00DC078E"/>
    <w:rsid w:val="00DC07FA"/>
    <w:rsid w:val="00DC09C4"/>
    <w:rsid w:val="00DC0ABB"/>
    <w:rsid w:val="00DC0CD3"/>
    <w:rsid w:val="00DC0D2B"/>
    <w:rsid w:val="00DC0FDA"/>
    <w:rsid w:val="00DC1475"/>
    <w:rsid w:val="00DC15A1"/>
    <w:rsid w:val="00DC1665"/>
    <w:rsid w:val="00DC17C0"/>
    <w:rsid w:val="00DC18DF"/>
    <w:rsid w:val="00DC1904"/>
    <w:rsid w:val="00DC199B"/>
    <w:rsid w:val="00DC1A7A"/>
    <w:rsid w:val="00DC1AF4"/>
    <w:rsid w:val="00DC1B6F"/>
    <w:rsid w:val="00DC1D6F"/>
    <w:rsid w:val="00DC1D95"/>
    <w:rsid w:val="00DC1E68"/>
    <w:rsid w:val="00DC21A8"/>
    <w:rsid w:val="00DC23EE"/>
    <w:rsid w:val="00DC25DF"/>
    <w:rsid w:val="00DC2DBC"/>
    <w:rsid w:val="00DC32AB"/>
    <w:rsid w:val="00DC334B"/>
    <w:rsid w:val="00DC380B"/>
    <w:rsid w:val="00DC3AEE"/>
    <w:rsid w:val="00DC3E23"/>
    <w:rsid w:val="00DC3FF1"/>
    <w:rsid w:val="00DC4335"/>
    <w:rsid w:val="00DC4800"/>
    <w:rsid w:val="00DC488A"/>
    <w:rsid w:val="00DC5185"/>
    <w:rsid w:val="00DC58DC"/>
    <w:rsid w:val="00DC5BD9"/>
    <w:rsid w:val="00DC5E20"/>
    <w:rsid w:val="00DC5E4F"/>
    <w:rsid w:val="00DC5E76"/>
    <w:rsid w:val="00DC601A"/>
    <w:rsid w:val="00DC610B"/>
    <w:rsid w:val="00DC6842"/>
    <w:rsid w:val="00DC6BFA"/>
    <w:rsid w:val="00DC6CAA"/>
    <w:rsid w:val="00DC6E1A"/>
    <w:rsid w:val="00DC76E1"/>
    <w:rsid w:val="00DC77A0"/>
    <w:rsid w:val="00DC784D"/>
    <w:rsid w:val="00DC7A46"/>
    <w:rsid w:val="00DC7A66"/>
    <w:rsid w:val="00DC7EFA"/>
    <w:rsid w:val="00DD027C"/>
    <w:rsid w:val="00DD0D5E"/>
    <w:rsid w:val="00DD0E95"/>
    <w:rsid w:val="00DD111E"/>
    <w:rsid w:val="00DD1217"/>
    <w:rsid w:val="00DD1530"/>
    <w:rsid w:val="00DD1D78"/>
    <w:rsid w:val="00DD2738"/>
    <w:rsid w:val="00DD280A"/>
    <w:rsid w:val="00DD29AE"/>
    <w:rsid w:val="00DD2ADC"/>
    <w:rsid w:val="00DD2B35"/>
    <w:rsid w:val="00DD2D0D"/>
    <w:rsid w:val="00DD322C"/>
    <w:rsid w:val="00DD3384"/>
    <w:rsid w:val="00DD3502"/>
    <w:rsid w:val="00DD37BA"/>
    <w:rsid w:val="00DD37DB"/>
    <w:rsid w:val="00DD3F87"/>
    <w:rsid w:val="00DD40A2"/>
    <w:rsid w:val="00DD46A9"/>
    <w:rsid w:val="00DD480A"/>
    <w:rsid w:val="00DD48D7"/>
    <w:rsid w:val="00DD4BB5"/>
    <w:rsid w:val="00DD4D5A"/>
    <w:rsid w:val="00DD4EEC"/>
    <w:rsid w:val="00DD5623"/>
    <w:rsid w:val="00DD5897"/>
    <w:rsid w:val="00DD5D67"/>
    <w:rsid w:val="00DD647F"/>
    <w:rsid w:val="00DD678D"/>
    <w:rsid w:val="00DD6881"/>
    <w:rsid w:val="00DD6B79"/>
    <w:rsid w:val="00DD6C59"/>
    <w:rsid w:val="00DD6C65"/>
    <w:rsid w:val="00DD6E42"/>
    <w:rsid w:val="00DD6FDE"/>
    <w:rsid w:val="00DD72C1"/>
    <w:rsid w:val="00DD7436"/>
    <w:rsid w:val="00DD7541"/>
    <w:rsid w:val="00DD7A7F"/>
    <w:rsid w:val="00DD7E7A"/>
    <w:rsid w:val="00DE0ADF"/>
    <w:rsid w:val="00DE0C88"/>
    <w:rsid w:val="00DE0E41"/>
    <w:rsid w:val="00DE17B4"/>
    <w:rsid w:val="00DE1B47"/>
    <w:rsid w:val="00DE1D0D"/>
    <w:rsid w:val="00DE2F3D"/>
    <w:rsid w:val="00DE2FFF"/>
    <w:rsid w:val="00DE300E"/>
    <w:rsid w:val="00DE31A8"/>
    <w:rsid w:val="00DE34A2"/>
    <w:rsid w:val="00DE35F2"/>
    <w:rsid w:val="00DE37FF"/>
    <w:rsid w:val="00DE382E"/>
    <w:rsid w:val="00DE3C94"/>
    <w:rsid w:val="00DE417F"/>
    <w:rsid w:val="00DE43C0"/>
    <w:rsid w:val="00DE43DE"/>
    <w:rsid w:val="00DE48BF"/>
    <w:rsid w:val="00DE48CF"/>
    <w:rsid w:val="00DE4A31"/>
    <w:rsid w:val="00DE4C94"/>
    <w:rsid w:val="00DE4FD7"/>
    <w:rsid w:val="00DE51B8"/>
    <w:rsid w:val="00DE5390"/>
    <w:rsid w:val="00DE5D5D"/>
    <w:rsid w:val="00DE5F40"/>
    <w:rsid w:val="00DE6F13"/>
    <w:rsid w:val="00DE6FD7"/>
    <w:rsid w:val="00DE70FD"/>
    <w:rsid w:val="00DE7156"/>
    <w:rsid w:val="00DE72B0"/>
    <w:rsid w:val="00DE7324"/>
    <w:rsid w:val="00DE7386"/>
    <w:rsid w:val="00DE73DA"/>
    <w:rsid w:val="00DE73F7"/>
    <w:rsid w:val="00DE74D5"/>
    <w:rsid w:val="00DE7804"/>
    <w:rsid w:val="00DE7B14"/>
    <w:rsid w:val="00DE7C0E"/>
    <w:rsid w:val="00DF0025"/>
    <w:rsid w:val="00DF010B"/>
    <w:rsid w:val="00DF0359"/>
    <w:rsid w:val="00DF07A6"/>
    <w:rsid w:val="00DF094E"/>
    <w:rsid w:val="00DF0BD0"/>
    <w:rsid w:val="00DF0CFF"/>
    <w:rsid w:val="00DF1168"/>
    <w:rsid w:val="00DF11AC"/>
    <w:rsid w:val="00DF1524"/>
    <w:rsid w:val="00DF1A4A"/>
    <w:rsid w:val="00DF1A9B"/>
    <w:rsid w:val="00DF24A7"/>
    <w:rsid w:val="00DF285A"/>
    <w:rsid w:val="00DF2D94"/>
    <w:rsid w:val="00DF318C"/>
    <w:rsid w:val="00DF3A60"/>
    <w:rsid w:val="00DF3A96"/>
    <w:rsid w:val="00DF3C9C"/>
    <w:rsid w:val="00DF4FC2"/>
    <w:rsid w:val="00DF4FCC"/>
    <w:rsid w:val="00DF51DE"/>
    <w:rsid w:val="00DF527E"/>
    <w:rsid w:val="00DF5772"/>
    <w:rsid w:val="00DF5806"/>
    <w:rsid w:val="00DF58BF"/>
    <w:rsid w:val="00DF5BC6"/>
    <w:rsid w:val="00DF5D9A"/>
    <w:rsid w:val="00DF62EE"/>
    <w:rsid w:val="00DF6F76"/>
    <w:rsid w:val="00DF7095"/>
    <w:rsid w:val="00DF70C0"/>
    <w:rsid w:val="00DF7303"/>
    <w:rsid w:val="00DF74B5"/>
    <w:rsid w:val="00DF7BB9"/>
    <w:rsid w:val="00DF7D7E"/>
    <w:rsid w:val="00DF7E65"/>
    <w:rsid w:val="00E003AB"/>
    <w:rsid w:val="00E0081E"/>
    <w:rsid w:val="00E00A1C"/>
    <w:rsid w:val="00E00C1C"/>
    <w:rsid w:val="00E00D55"/>
    <w:rsid w:val="00E00D5C"/>
    <w:rsid w:val="00E012E6"/>
    <w:rsid w:val="00E01701"/>
    <w:rsid w:val="00E01954"/>
    <w:rsid w:val="00E0198C"/>
    <w:rsid w:val="00E01B63"/>
    <w:rsid w:val="00E01B8E"/>
    <w:rsid w:val="00E0211A"/>
    <w:rsid w:val="00E021E5"/>
    <w:rsid w:val="00E02500"/>
    <w:rsid w:val="00E02759"/>
    <w:rsid w:val="00E02922"/>
    <w:rsid w:val="00E029D1"/>
    <w:rsid w:val="00E02C26"/>
    <w:rsid w:val="00E02CE2"/>
    <w:rsid w:val="00E02D53"/>
    <w:rsid w:val="00E02EBF"/>
    <w:rsid w:val="00E02FB9"/>
    <w:rsid w:val="00E0307F"/>
    <w:rsid w:val="00E031AC"/>
    <w:rsid w:val="00E03921"/>
    <w:rsid w:val="00E03A2B"/>
    <w:rsid w:val="00E03AD9"/>
    <w:rsid w:val="00E03BA6"/>
    <w:rsid w:val="00E03BAE"/>
    <w:rsid w:val="00E03D09"/>
    <w:rsid w:val="00E03D42"/>
    <w:rsid w:val="00E046F8"/>
    <w:rsid w:val="00E0474B"/>
    <w:rsid w:val="00E04B0F"/>
    <w:rsid w:val="00E04CBB"/>
    <w:rsid w:val="00E04D7F"/>
    <w:rsid w:val="00E04E1F"/>
    <w:rsid w:val="00E05154"/>
    <w:rsid w:val="00E05185"/>
    <w:rsid w:val="00E05987"/>
    <w:rsid w:val="00E06073"/>
    <w:rsid w:val="00E0616C"/>
    <w:rsid w:val="00E06294"/>
    <w:rsid w:val="00E0636B"/>
    <w:rsid w:val="00E06DE3"/>
    <w:rsid w:val="00E06F22"/>
    <w:rsid w:val="00E07DDF"/>
    <w:rsid w:val="00E07EAB"/>
    <w:rsid w:val="00E10562"/>
    <w:rsid w:val="00E105CF"/>
    <w:rsid w:val="00E10992"/>
    <w:rsid w:val="00E10AA7"/>
    <w:rsid w:val="00E10B01"/>
    <w:rsid w:val="00E10E04"/>
    <w:rsid w:val="00E10F36"/>
    <w:rsid w:val="00E111AD"/>
    <w:rsid w:val="00E11228"/>
    <w:rsid w:val="00E1136B"/>
    <w:rsid w:val="00E1157F"/>
    <w:rsid w:val="00E11AC8"/>
    <w:rsid w:val="00E11CCD"/>
    <w:rsid w:val="00E11DB3"/>
    <w:rsid w:val="00E11F70"/>
    <w:rsid w:val="00E120A1"/>
    <w:rsid w:val="00E120FF"/>
    <w:rsid w:val="00E12D40"/>
    <w:rsid w:val="00E133C5"/>
    <w:rsid w:val="00E13534"/>
    <w:rsid w:val="00E1387C"/>
    <w:rsid w:val="00E13D5E"/>
    <w:rsid w:val="00E13ECB"/>
    <w:rsid w:val="00E13F38"/>
    <w:rsid w:val="00E1404C"/>
    <w:rsid w:val="00E142A6"/>
    <w:rsid w:val="00E143CA"/>
    <w:rsid w:val="00E1440C"/>
    <w:rsid w:val="00E144FE"/>
    <w:rsid w:val="00E1457B"/>
    <w:rsid w:val="00E145D9"/>
    <w:rsid w:val="00E14716"/>
    <w:rsid w:val="00E14D4E"/>
    <w:rsid w:val="00E14FD1"/>
    <w:rsid w:val="00E151D1"/>
    <w:rsid w:val="00E15637"/>
    <w:rsid w:val="00E1573B"/>
    <w:rsid w:val="00E15819"/>
    <w:rsid w:val="00E15BDF"/>
    <w:rsid w:val="00E15C8F"/>
    <w:rsid w:val="00E15F46"/>
    <w:rsid w:val="00E1607D"/>
    <w:rsid w:val="00E16138"/>
    <w:rsid w:val="00E161FE"/>
    <w:rsid w:val="00E162FD"/>
    <w:rsid w:val="00E16380"/>
    <w:rsid w:val="00E165EB"/>
    <w:rsid w:val="00E168B3"/>
    <w:rsid w:val="00E16D95"/>
    <w:rsid w:val="00E16E14"/>
    <w:rsid w:val="00E170E4"/>
    <w:rsid w:val="00E171C7"/>
    <w:rsid w:val="00E17697"/>
    <w:rsid w:val="00E177CC"/>
    <w:rsid w:val="00E177FE"/>
    <w:rsid w:val="00E17BB9"/>
    <w:rsid w:val="00E20373"/>
    <w:rsid w:val="00E20584"/>
    <w:rsid w:val="00E20713"/>
    <w:rsid w:val="00E20794"/>
    <w:rsid w:val="00E20B7A"/>
    <w:rsid w:val="00E20CD4"/>
    <w:rsid w:val="00E20DBA"/>
    <w:rsid w:val="00E20F2B"/>
    <w:rsid w:val="00E2111F"/>
    <w:rsid w:val="00E2125E"/>
    <w:rsid w:val="00E21270"/>
    <w:rsid w:val="00E21666"/>
    <w:rsid w:val="00E21C3A"/>
    <w:rsid w:val="00E21C84"/>
    <w:rsid w:val="00E21E22"/>
    <w:rsid w:val="00E21FC8"/>
    <w:rsid w:val="00E220C0"/>
    <w:rsid w:val="00E22123"/>
    <w:rsid w:val="00E22254"/>
    <w:rsid w:val="00E225DD"/>
    <w:rsid w:val="00E22903"/>
    <w:rsid w:val="00E22ABB"/>
    <w:rsid w:val="00E22B0E"/>
    <w:rsid w:val="00E22E0B"/>
    <w:rsid w:val="00E23170"/>
    <w:rsid w:val="00E2328C"/>
    <w:rsid w:val="00E23693"/>
    <w:rsid w:val="00E23AB4"/>
    <w:rsid w:val="00E23AFF"/>
    <w:rsid w:val="00E23F46"/>
    <w:rsid w:val="00E24110"/>
    <w:rsid w:val="00E242E7"/>
    <w:rsid w:val="00E24755"/>
    <w:rsid w:val="00E24789"/>
    <w:rsid w:val="00E249CE"/>
    <w:rsid w:val="00E24AEC"/>
    <w:rsid w:val="00E24DAB"/>
    <w:rsid w:val="00E24EA1"/>
    <w:rsid w:val="00E250E9"/>
    <w:rsid w:val="00E25786"/>
    <w:rsid w:val="00E25A32"/>
    <w:rsid w:val="00E25CB3"/>
    <w:rsid w:val="00E25DB1"/>
    <w:rsid w:val="00E26346"/>
    <w:rsid w:val="00E263F7"/>
    <w:rsid w:val="00E2660C"/>
    <w:rsid w:val="00E26744"/>
    <w:rsid w:val="00E268A6"/>
    <w:rsid w:val="00E26A95"/>
    <w:rsid w:val="00E26ABA"/>
    <w:rsid w:val="00E26C11"/>
    <w:rsid w:val="00E26CCB"/>
    <w:rsid w:val="00E26DE2"/>
    <w:rsid w:val="00E27B11"/>
    <w:rsid w:val="00E27D54"/>
    <w:rsid w:val="00E301AD"/>
    <w:rsid w:val="00E30311"/>
    <w:rsid w:val="00E3053D"/>
    <w:rsid w:val="00E30665"/>
    <w:rsid w:val="00E3071B"/>
    <w:rsid w:val="00E30839"/>
    <w:rsid w:val="00E3096C"/>
    <w:rsid w:val="00E30B9B"/>
    <w:rsid w:val="00E30C41"/>
    <w:rsid w:val="00E30CBF"/>
    <w:rsid w:val="00E30FDA"/>
    <w:rsid w:val="00E312B0"/>
    <w:rsid w:val="00E313B4"/>
    <w:rsid w:val="00E31D38"/>
    <w:rsid w:val="00E31D99"/>
    <w:rsid w:val="00E31E07"/>
    <w:rsid w:val="00E32655"/>
    <w:rsid w:val="00E32727"/>
    <w:rsid w:val="00E32A28"/>
    <w:rsid w:val="00E32D84"/>
    <w:rsid w:val="00E32E74"/>
    <w:rsid w:val="00E33D67"/>
    <w:rsid w:val="00E33F25"/>
    <w:rsid w:val="00E34199"/>
    <w:rsid w:val="00E34380"/>
    <w:rsid w:val="00E34499"/>
    <w:rsid w:val="00E344A6"/>
    <w:rsid w:val="00E34815"/>
    <w:rsid w:val="00E34922"/>
    <w:rsid w:val="00E34E83"/>
    <w:rsid w:val="00E34E8D"/>
    <w:rsid w:val="00E357CE"/>
    <w:rsid w:val="00E35AA2"/>
    <w:rsid w:val="00E35C86"/>
    <w:rsid w:val="00E35C97"/>
    <w:rsid w:val="00E35D25"/>
    <w:rsid w:val="00E35D3A"/>
    <w:rsid w:val="00E35EDA"/>
    <w:rsid w:val="00E360AC"/>
    <w:rsid w:val="00E3616D"/>
    <w:rsid w:val="00E363DF"/>
    <w:rsid w:val="00E368B6"/>
    <w:rsid w:val="00E36B99"/>
    <w:rsid w:val="00E36D77"/>
    <w:rsid w:val="00E37585"/>
    <w:rsid w:val="00E375FF"/>
    <w:rsid w:val="00E37808"/>
    <w:rsid w:val="00E37B8C"/>
    <w:rsid w:val="00E37D74"/>
    <w:rsid w:val="00E37F17"/>
    <w:rsid w:val="00E402D8"/>
    <w:rsid w:val="00E403A8"/>
    <w:rsid w:val="00E4072D"/>
    <w:rsid w:val="00E40BC2"/>
    <w:rsid w:val="00E40BCC"/>
    <w:rsid w:val="00E4197F"/>
    <w:rsid w:val="00E41C39"/>
    <w:rsid w:val="00E41EAA"/>
    <w:rsid w:val="00E423B5"/>
    <w:rsid w:val="00E42637"/>
    <w:rsid w:val="00E426A3"/>
    <w:rsid w:val="00E429EF"/>
    <w:rsid w:val="00E429F1"/>
    <w:rsid w:val="00E42A1F"/>
    <w:rsid w:val="00E42ACB"/>
    <w:rsid w:val="00E42C5C"/>
    <w:rsid w:val="00E430EA"/>
    <w:rsid w:val="00E43153"/>
    <w:rsid w:val="00E43352"/>
    <w:rsid w:val="00E433CC"/>
    <w:rsid w:val="00E437D1"/>
    <w:rsid w:val="00E43829"/>
    <w:rsid w:val="00E43D06"/>
    <w:rsid w:val="00E43D6B"/>
    <w:rsid w:val="00E43D72"/>
    <w:rsid w:val="00E43DA1"/>
    <w:rsid w:val="00E44041"/>
    <w:rsid w:val="00E44369"/>
    <w:rsid w:val="00E44507"/>
    <w:rsid w:val="00E44899"/>
    <w:rsid w:val="00E449B8"/>
    <w:rsid w:val="00E44A52"/>
    <w:rsid w:val="00E44B14"/>
    <w:rsid w:val="00E44F55"/>
    <w:rsid w:val="00E44FE2"/>
    <w:rsid w:val="00E451B3"/>
    <w:rsid w:val="00E45371"/>
    <w:rsid w:val="00E45374"/>
    <w:rsid w:val="00E45434"/>
    <w:rsid w:val="00E45953"/>
    <w:rsid w:val="00E45C08"/>
    <w:rsid w:val="00E45D35"/>
    <w:rsid w:val="00E4632A"/>
    <w:rsid w:val="00E467CA"/>
    <w:rsid w:val="00E4685E"/>
    <w:rsid w:val="00E46FB6"/>
    <w:rsid w:val="00E47160"/>
    <w:rsid w:val="00E47745"/>
    <w:rsid w:val="00E47AAA"/>
    <w:rsid w:val="00E5043A"/>
    <w:rsid w:val="00E507F3"/>
    <w:rsid w:val="00E50938"/>
    <w:rsid w:val="00E509F7"/>
    <w:rsid w:val="00E50AF6"/>
    <w:rsid w:val="00E50D4E"/>
    <w:rsid w:val="00E5107A"/>
    <w:rsid w:val="00E510E1"/>
    <w:rsid w:val="00E51258"/>
    <w:rsid w:val="00E512B3"/>
    <w:rsid w:val="00E51498"/>
    <w:rsid w:val="00E51BBB"/>
    <w:rsid w:val="00E51CB6"/>
    <w:rsid w:val="00E51E85"/>
    <w:rsid w:val="00E5218A"/>
    <w:rsid w:val="00E523E6"/>
    <w:rsid w:val="00E524C3"/>
    <w:rsid w:val="00E52A1F"/>
    <w:rsid w:val="00E52C65"/>
    <w:rsid w:val="00E53A66"/>
    <w:rsid w:val="00E53BFA"/>
    <w:rsid w:val="00E54305"/>
    <w:rsid w:val="00E54533"/>
    <w:rsid w:val="00E549BC"/>
    <w:rsid w:val="00E54A10"/>
    <w:rsid w:val="00E54AAE"/>
    <w:rsid w:val="00E54B3D"/>
    <w:rsid w:val="00E54D5C"/>
    <w:rsid w:val="00E54F72"/>
    <w:rsid w:val="00E550ED"/>
    <w:rsid w:val="00E55125"/>
    <w:rsid w:val="00E5524C"/>
    <w:rsid w:val="00E55478"/>
    <w:rsid w:val="00E554A9"/>
    <w:rsid w:val="00E555AF"/>
    <w:rsid w:val="00E556BF"/>
    <w:rsid w:val="00E55776"/>
    <w:rsid w:val="00E558D5"/>
    <w:rsid w:val="00E55A62"/>
    <w:rsid w:val="00E55C2E"/>
    <w:rsid w:val="00E55E58"/>
    <w:rsid w:val="00E56229"/>
    <w:rsid w:val="00E5651D"/>
    <w:rsid w:val="00E565AC"/>
    <w:rsid w:val="00E565F3"/>
    <w:rsid w:val="00E567DB"/>
    <w:rsid w:val="00E5692B"/>
    <w:rsid w:val="00E56BB8"/>
    <w:rsid w:val="00E56D7F"/>
    <w:rsid w:val="00E57452"/>
    <w:rsid w:val="00E576E5"/>
    <w:rsid w:val="00E57A9F"/>
    <w:rsid w:val="00E57C24"/>
    <w:rsid w:val="00E57D01"/>
    <w:rsid w:val="00E57FCD"/>
    <w:rsid w:val="00E60313"/>
    <w:rsid w:val="00E6035B"/>
    <w:rsid w:val="00E608E7"/>
    <w:rsid w:val="00E60C56"/>
    <w:rsid w:val="00E60F4D"/>
    <w:rsid w:val="00E60F74"/>
    <w:rsid w:val="00E610C6"/>
    <w:rsid w:val="00E6139D"/>
    <w:rsid w:val="00E613E4"/>
    <w:rsid w:val="00E61416"/>
    <w:rsid w:val="00E6143A"/>
    <w:rsid w:val="00E6156C"/>
    <w:rsid w:val="00E61570"/>
    <w:rsid w:val="00E61A50"/>
    <w:rsid w:val="00E61AE4"/>
    <w:rsid w:val="00E61AE5"/>
    <w:rsid w:val="00E61C94"/>
    <w:rsid w:val="00E61CE5"/>
    <w:rsid w:val="00E620FB"/>
    <w:rsid w:val="00E62360"/>
    <w:rsid w:val="00E6242A"/>
    <w:rsid w:val="00E6276B"/>
    <w:rsid w:val="00E62786"/>
    <w:rsid w:val="00E628BF"/>
    <w:rsid w:val="00E62BF8"/>
    <w:rsid w:val="00E630E4"/>
    <w:rsid w:val="00E6322B"/>
    <w:rsid w:val="00E6456A"/>
    <w:rsid w:val="00E64570"/>
    <w:rsid w:val="00E64695"/>
    <w:rsid w:val="00E64B06"/>
    <w:rsid w:val="00E64C10"/>
    <w:rsid w:val="00E64F3D"/>
    <w:rsid w:val="00E65018"/>
    <w:rsid w:val="00E6542B"/>
    <w:rsid w:val="00E655C6"/>
    <w:rsid w:val="00E65605"/>
    <w:rsid w:val="00E65748"/>
    <w:rsid w:val="00E657AC"/>
    <w:rsid w:val="00E65A77"/>
    <w:rsid w:val="00E65ADE"/>
    <w:rsid w:val="00E660D9"/>
    <w:rsid w:val="00E667E6"/>
    <w:rsid w:val="00E668E5"/>
    <w:rsid w:val="00E66EDB"/>
    <w:rsid w:val="00E66FD9"/>
    <w:rsid w:val="00E6723B"/>
    <w:rsid w:val="00E67242"/>
    <w:rsid w:val="00E67A46"/>
    <w:rsid w:val="00E67DF7"/>
    <w:rsid w:val="00E67E13"/>
    <w:rsid w:val="00E67EED"/>
    <w:rsid w:val="00E7019A"/>
    <w:rsid w:val="00E7054E"/>
    <w:rsid w:val="00E70551"/>
    <w:rsid w:val="00E7061E"/>
    <w:rsid w:val="00E708C8"/>
    <w:rsid w:val="00E709E5"/>
    <w:rsid w:val="00E70C59"/>
    <w:rsid w:val="00E70F24"/>
    <w:rsid w:val="00E70FCF"/>
    <w:rsid w:val="00E71293"/>
    <w:rsid w:val="00E7130F"/>
    <w:rsid w:val="00E713F9"/>
    <w:rsid w:val="00E71461"/>
    <w:rsid w:val="00E7168A"/>
    <w:rsid w:val="00E718C0"/>
    <w:rsid w:val="00E71B30"/>
    <w:rsid w:val="00E71D03"/>
    <w:rsid w:val="00E7212D"/>
    <w:rsid w:val="00E7217D"/>
    <w:rsid w:val="00E724AE"/>
    <w:rsid w:val="00E725B8"/>
    <w:rsid w:val="00E725DB"/>
    <w:rsid w:val="00E72604"/>
    <w:rsid w:val="00E7278B"/>
    <w:rsid w:val="00E727EC"/>
    <w:rsid w:val="00E72944"/>
    <w:rsid w:val="00E72AD4"/>
    <w:rsid w:val="00E72B29"/>
    <w:rsid w:val="00E72D51"/>
    <w:rsid w:val="00E72D7E"/>
    <w:rsid w:val="00E731A4"/>
    <w:rsid w:val="00E73831"/>
    <w:rsid w:val="00E7393C"/>
    <w:rsid w:val="00E74143"/>
    <w:rsid w:val="00E74238"/>
    <w:rsid w:val="00E742BF"/>
    <w:rsid w:val="00E743C3"/>
    <w:rsid w:val="00E74AF3"/>
    <w:rsid w:val="00E74B95"/>
    <w:rsid w:val="00E74DCF"/>
    <w:rsid w:val="00E752E9"/>
    <w:rsid w:val="00E753F7"/>
    <w:rsid w:val="00E758B8"/>
    <w:rsid w:val="00E75A62"/>
    <w:rsid w:val="00E75D29"/>
    <w:rsid w:val="00E760F2"/>
    <w:rsid w:val="00E76173"/>
    <w:rsid w:val="00E76442"/>
    <w:rsid w:val="00E765C8"/>
    <w:rsid w:val="00E76704"/>
    <w:rsid w:val="00E76B35"/>
    <w:rsid w:val="00E76C36"/>
    <w:rsid w:val="00E77315"/>
    <w:rsid w:val="00E774BE"/>
    <w:rsid w:val="00E77CFD"/>
    <w:rsid w:val="00E77DB3"/>
    <w:rsid w:val="00E77E81"/>
    <w:rsid w:val="00E801DD"/>
    <w:rsid w:val="00E801E7"/>
    <w:rsid w:val="00E80C27"/>
    <w:rsid w:val="00E80E14"/>
    <w:rsid w:val="00E8109D"/>
    <w:rsid w:val="00E81662"/>
    <w:rsid w:val="00E81DA5"/>
    <w:rsid w:val="00E820AF"/>
    <w:rsid w:val="00E82122"/>
    <w:rsid w:val="00E82495"/>
    <w:rsid w:val="00E825D8"/>
    <w:rsid w:val="00E82B2B"/>
    <w:rsid w:val="00E82B53"/>
    <w:rsid w:val="00E82BBE"/>
    <w:rsid w:val="00E82CFC"/>
    <w:rsid w:val="00E83166"/>
    <w:rsid w:val="00E83358"/>
    <w:rsid w:val="00E83AD9"/>
    <w:rsid w:val="00E83F83"/>
    <w:rsid w:val="00E842DA"/>
    <w:rsid w:val="00E844C4"/>
    <w:rsid w:val="00E8489C"/>
    <w:rsid w:val="00E8538A"/>
    <w:rsid w:val="00E8579D"/>
    <w:rsid w:val="00E85914"/>
    <w:rsid w:val="00E86293"/>
    <w:rsid w:val="00E862D4"/>
    <w:rsid w:val="00E86311"/>
    <w:rsid w:val="00E863D6"/>
    <w:rsid w:val="00E86DAE"/>
    <w:rsid w:val="00E86EAA"/>
    <w:rsid w:val="00E86FA3"/>
    <w:rsid w:val="00E86FBE"/>
    <w:rsid w:val="00E87012"/>
    <w:rsid w:val="00E8724F"/>
    <w:rsid w:val="00E8727B"/>
    <w:rsid w:val="00E87AEE"/>
    <w:rsid w:val="00E87C38"/>
    <w:rsid w:val="00E90389"/>
    <w:rsid w:val="00E90ACF"/>
    <w:rsid w:val="00E90CD4"/>
    <w:rsid w:val="00E91061"/>
    <w:rsid w:val="00E910A9"/>
    <w:rsid w:val="00E9116A"/>
    <w:rsid w:val="00E9152E"/>
    <w:rsid w:val="00E917E7"/>
    <w:rsid w:val="00E919B6"/>
    <w:rsid w:val="00E91FAF"/>
    <w:rsid w:val="00E9237A"/>
    <w:rsid w:val="00E92925"/>
    <w:rsid w:val="00E930F9"/>
    <w:rsid w:val="00E93681"/>
    <w:rsid w:val="00E93A7E"/>
    <w:rsid w:val="00E93C49"/>
    <w:rsid w:val="00E93DEA"/>
    <w:rsid w:val="00E93E03"/>
    <w:rsid w:val="00E9417F"/>
    <w:rsid w:val="00E94337"/>
    <w:rsid w:val="00E94827"/>
    <w:rsid w:val="00E94B24"/>
    <w:rsid w:val="00E94BBD"/>
    <w:rsid w:val="00E94D4A"/>
    <w:rsid w:val="00E94E92"/>
    <w:rsid w:val="00E94FBD"/>
    <w:rsid w:val="00E94FFA"/>
    <w:rsid w:val="00E95102"/>
    <w:rsid w:val="00E954BF"/>
    <w:rsid w:val="00E957DE"/>
    <w:rsid w:val="00E95FF0"/>
    <w:rsid w:val="00E96063"/>
    <w:rsid w:val="00E9615E"/>
    <w:rsid w:val="00E967BA"/>
    <w:rsid w:val="00E967E3"/>
    <w:rsid w:val="00E9689D"/>
    <w:rsid w:val="00E96A41"/>
    <w:rsid w:val="00E96CC6"/>
    <w:rsid w:val="00E96E1C"/>
    <w:rsid w:val="00E96F68"/>
    <w:rsid w:val="00E96FBA"/>
    <w:rsid w:val="00E9725F"/>
    <w:rsid w:val="00E9739D"/>
    <w:rsid w:val="00E97644"/>
    <w:rsid w:val="00E977A2"/>
    <w:rsid w:val="00E97BA3"/>
    <w:rsid w:val="00E97FF9"/>
    <w:rsid w:val="00EA0204"/>
    <w:rsid w:val="00EA041C"/>
    <w:rsid w:val="00EA0666"/>
    <w:rsid w:val="00EA0D4A"/>
    <w:rsid w:val="00EA0D5B"/>
    <w:rsid w:val="00EA0EF8"/>
    <w:rsid w:val="00EA11A1"/>
    <w:rsid w:val="00EA1327"/>
    <w:rsid w:val="00EA14E1"/>
    <w:rsid w:val="00EA1537"/>
    <w:rsid w:val="00EA17C6"/>
    <w:rsid w:val="00EA17EA"/>
    <w:rsid w:val="00EA1846"/>
    <w:rsid w:val="00EA1C7A"/>
    <w:rsid w:val="00EA20E3"/>
    <w:rsid w:val="00EA2123"/>
    <w:rsid w:val="00EA2253"/>
    <w:rsid w:val="00EA283D"/>
    <w:rsid w:val="00EA2B68"/>
    <w:rsid w:val="00EA2F7C"/>
    <w:rsid w:val="00EA32A3"/>
    <w:rsid w:val="00EA3405"/>
    <w:rsid w:val="00EA343E"/>
    <w:rsid w:val="00EA3505"/>
    <w:rsid w:val="00EA388B"/>
    <w:rsid w:val="00EA3A2B"/>
    <w:rsid w:val="00EA3AC7"/>
    <w:rsid w:val="00EA3D77"/>
    <w:rsid w:val="00EA3E0B"/>
    <w:rsid w:val="00EA3E72"/>
    <w:rsid w:val="00EA409F"/>
    <w:rsid w:val="00EA427E"/>
    <w:rsid w:val="00EA42FE"/>
    <w:rsid w:val="00EA4341"/>
    <w:rsid w:val="00EA4BA6"/>
    <w:rsid w:val="00EA4BAA"/>
    <w:rsid w:val="00EA4E3E"/>
    <w:rsid w:val="00EA4E97"/>
    <w:rsid w:val="00EA4F1A"/>
    <w:rsid w:val="00EA51A4"/>
    <w:rsid w:val="00EA54D5"/>
    <w:rsid w:val="00EA5538"/>
    <w:rsid w:val="00EA55CC"/>
    <w:rsid w:val="00EA55D3"/>
    <w:rsid w:val="00EA5709"/>
    <w:rsid w:val="00EA5AAD"/>
    <w:rsid w:val="00EA5EC2"/>
    <w:rsid w:val="00EA61CE"/>
    <w:rsid w:val="00EA646A"/>
    <w:rsid w:val="00EA661D"/>
    <w:rsid w:val="00EA6A70"/>
    <w:rsid w:val="00EA6FA5"/>
    <w:rsid w:val="00EA700C"/>
    <w:rsid w:val="00EA70FD"/>
    <w:rsid w:val="00EA7253"/>
    <w:rsid w:val="00EA73FF"/>
    <w:rsid w:val="00EA75BA"/>
    <w:rsid w:val="00EA75E6"/>
    <w:rsid w:val="00EA774A"/>
    <w:rsid w:val="00EA793F"/>
    <w:rsid w:val="00EB0123"/>
    <w:rsid w:val="00EB0239"/>
    <w:rsid w:val="00EB056F"/>
    <w:rsid w:val="00EB079F"/>
    <w:rsid w:val="00EB08AA"/>
    <w:rsid w:val="00EB0AE3"/>
    <w:rsid w:val="00EB0E50"/>
    <w:rsid w:val="00EB10D7"/>
    <w:rsid w:val="00EB1729"/>
    <w:rsid w:val="00EB1848"/>
    <w:rsid w:val="00EB184B"/>
    <w:rsid w:val="00EB1B2E"/>
    <w:rsid w:val="00EB20E8"/>
    <w:rsid w:val="00EB2369"/>
    <w:rsid w:val="00EB2415"/>
    <w:rsid w:val="00EB245E"/>
    <w:rsid w:val="00EB278B"/>
    <w:rsid w:val="00EB293E"/>
    <w:rsid w:val="00EB29BA"/>
    <w:rsid w:val="00EB2A36"/>
    <w:rsid w:val="00EB2C84"/>
    <w:rsid w:val="00EB2E84"/>
    <w:rsid w:val="00EB2F1C"/>
    <w:rsid w:val="00EB3309"/>
    <w:rsid w:val="00EB36C3"/>
    <w:rsid w:val="00EB3840"/>
    <w:rsid w:val="00EB3AF7"/>
    <w:rsid w:val="00EB3E49"/>
    <w:rsid w:val="00EB3E6B"/>
    <w:rsid w:val="00EB3F6B"/>
    <w:rsid w:val="00EB4346"/>
    <w:rsid w:val="00EB4A05"/>
    <w:rsid w:val="00EB4F48"/>
    <w:rsid w:val="00EB52C6"/>
    <w:rsid w:val="00EB532B"/>
    <w:rsid w:val="00EB5347"/>
    <w:rsid w:val="00EB5853"/>
    <w:rsid w:val="00EB5A91"/>
    <w:rsid w:val="00EB5CED"/>
    <w:rsid w:val="00EB5D64"/>
    <w:rsid w:val="00EB5F28"/>
    <w:rsid w:val="00EB6BC7"/>
    <w:rsid w:val="00EB6C32"/>
    <w:rsid w:val="00EB6CB7"/>
    <w:rsid w:val="00EB70B8"/>
    <w:rsid w:val="00EB72BD"/>
    <w:rsid w:val="00EB779B"/>
    <w:rsid w:val="00EB79C1"/>
    <w:rsid w:val="00EB7C26"/>
    <w:rsid w:val="00EC02FC"/>
    <w:rsid w:val="00EC0606"/>
    <w:rsid w:val="00EC06AB"/>
    <w:rsid w:val="00EC0813"/>
    <w:rsid w:val="00EC0837"/>
    <w:rsid w:val="00EC0DEE"/>
    <w:rsid w:val="00EC0F50"/>
    <w:rsid w:val="00EC100A"/>
    <w:rsid w:val="00EC1215"/>
    <w:rsid w:val="00EC12CC"/>
    <w:rsid w:val="00EC13A2"/>
    <w:rsid w:val="00EC16CD"/>
    <w:rsid w:val="00EC1941"/>
    <w:rsid w:val="00EC1BF1"/>
    <w:rsid w:val="00EC1DBB"/>
    <w:rsid w:val="00EC2044"/>
    <w:rsid w:val="00EC20B0"/>
    <w:rsid w:val="00EC2499"/>
    <w:rsid w:val="00EC270A"/>
    <w:rsid w:val="00EC2831"/>
    <w:rsid w:val="00EC29CB"/>
    <w:rsid w:val="00EC2A98"/>
    <w:rsid w:val="00EC2CDF"/>
    <w:rsid w:val="00EC2EC2"/>
    <w:rsid w:val="00EC37D3"/>
    <w:rsid w:val="00EC3C12"/>
    <w:rsid w:val="00EC43F9"/>
    <w:rsid w:val="00EC4768"/>
    <w:rsid w:val="00EC4EAF"/>
    <w:rsid w:val="00EC50B8"/>
    <w:rsid w:val="00EC5266"/>
    <w:rsid w:val="00EC53A8"/>
    <w:rsid w:val="00EC54E8"/>
    <w:rsid w:val="00EC5509"/>
    <w:rsid w:val="00EC58E2"/>
    <w:rsid w:val="00EC5B74"/>
    <w:rsid w:val="00EC5BEC"/>
    <w:rsid w:val="00EC6482"/>
    <w:rsid w:val="00EC65E5"/>
    <w:rsid w:val="00EC6A73"/>
    <w:rsid w:val="00EC6A8B"/>
    <w:rsid w:val="00EC6C37"/>
    <w:rsid w:val="00EC6D63"/>
    <w:rsid w:val="00EC7773"/>
    <w:rsid w:val="00EC7826"/>
    <w:rsid w:val="00EC790A"/>
    <w:rsid w:val="00EC79B4"/>
    <w:rsid w:val="00EC7BA3"/>
    <w:rsid w:val="00EC7EC2"/>
    <w:rsid w:val="00ED065B"/>
    <w:rsid w:val="00ED0928"/>
    <w:rsid w:val="00ED12BA"/>
    <w:rsid w:val="00ED12DF"/>
    <w:rsid w:val="00ED1374"/>
    <w:rsid w:val="00ED173D"/>
    <w:rsid w:val="00ED18B3"/>
    <w:rsid w:val="00ED1BFB"/>
    <w:rsid w:val="00ED1E0C"/>
    <w:rsid w:val="00ED1E65"/>
    <w:rsid w:val="00ED1F4E"/>
    <w:rsid w:val="00ED20A7"/>
    <w:rsid w:val="00ED255B"/>
    <w:rsid w:val="00ED26EA"/>
    <w:rsid w:val="00ED2ACD"/>
    <w:rsid w:val="00ED2B0F"/>
    <w:rsid w:val="00ED2B21"/>
    <w:rsid w:val="00ED2F96"/>
    <w:rsid w:val="00ED34A4"/>
    <w:rsid w:val="00ED388D"/>
    <w:rsid w:val="00ED3932"/>
    <w:rsid w:val="00ED3A34"/>
    <w:rsid w:val="00ED3DF1"/>
    <w:rsid w:val="00ED4033"/>
    <w:rsid w:val="00ED40BC"/>
    <w:rsid w:val="00ED4662"/>
    <w:rsid w:val="00ED46AC"/>
    <w:rsid w:val="00ED4702"/>
    <w:rsid w:val="00ED482F"/>
    <w:rsid w:val="00ED4DBA"/>
    <w:rsid w:val="00ED4E21"/>
    <w:rsid w:val="00ED5399"/>
    <w:rsid w:val="00ED5672"/>
    <w:rsid w:val="00ED5681"/>
    <w:rsid w:val="00ED5E30"/>
    <w:rsid w:val="00ED5ED9"/>
    <w:rsid w:val="00ED6049"/>
    <w:rsid w:val="00ED609C"/>
    <w:rsid w:val="00ED672B"/>
    <w:rsid w:val="00ED6BF8"/>
    <w:rsid w:val="00ED6C03"/>
    <w:rsid w:val="00ED6EF0"/>
    <w:rsid w:val="00ED70EB"/>
    <w:rsid w:val="00ED72CC"/>
    <w:rsid w:val="00ED736F"/>
    <w:rsid w:val="00ED7812"/>
    <w:rsid w:val="00ED781B"/>
    <w:rsid w:val="00ED7912"/>
    <w:rsid w:val="00ED7A84"/>
    <w:rsid w:val="00ED7AD5"/>
    <w:rsid w:val="00ED7C7B"/>
    <w:rsid w:val="00ED7E9B"/>
    <w:rsid w:val="00ED7FD9"/>
    <w:rsid w:val="00EE01BE"/>
    <w:rsid w:val="00EE0490"/>
    <w:rsid w:val="00EE061A"/>
    <w:rsid w:val="00EE06E5"/>
    <w:rsid w:val="00EE0B29"/>
    <w:rsid w:val="00EE0C0A"/>
    <w:rsid w:val="00EE1115"/>
    <w:rsid w:val="00EE1291"/>
    <w:rsid w:val="00EE12AE"/>
    <w:rsid w:val="00EE1383"/>
    <w:rsid w:val="00EE1390"/>
    <w:rsid w:val="00EE1882"/>
    <w:rsid w:val="00EE1F3B"/>
    <w:rsid w:val="00EE213C"/>
    <w:rsid w:val="00EE220E"/>
    <w:rsid w:val="00EE2242"/>
    <w:rsid w:val="00EE229D"/>
    <w:rsid w:val="00EE2361"/>
    <w:rsid w:val="00EE285A"/>
    <w:rsid w:val="00EE2FF6"/>
    <w:rsid w:val="00EE301E"/>
    <w:rsid w:val="00EE3334"/>
    <w:rsid w:val="00EE340F"/>
    <w:rsid w:val="00EE37BE"/>
    <w:rsid w:val="00EE3B39"/>
    <w:rsid w:val="00EE3BCD"/>
    <w:rsid w:val="00EE3CC2"/>
    <w:rsid w:val="00EE4580"/>
    <w:rsid w:val="00EE4663"/>
    <w:rsid w:val="00EE4A1A"/>
    <w:rsid w:val="00EE4B41"/>
    <w:rsid w:val="00EE4B63"/>
    <w:rsid w:val="00EE4BFE"/>
    <w:rsid w:val="00EE4F1C"/>
    <w:rsid w:val="00EE4F34"/>
    <w:rsid w:val="00EE5150"/>
    <w:rsid w:val="00EE5384"/>
    <w:rsid w:val="00EE54FC"/>
    <w:rsid w:val="00EE5524"/>
    <w:rsid w:val="00EE5717"/>
    <w:rsid w:val="00EE5798"/>
    <w:rsid w:val="00EE5804"/>
    <w:rsid w:val="00EE5B5F"/>
    <w:rsid w:val="00EE6334"/>
    <w:rsid w:val="00EE645A"/>
    <w:rsid w:val="00EE65B7"/>
    <w:rsid w:val="00EE6B44"/>
    <w:rsid w:val="00EE6F04"/>
    <w:rsid w:val="00EE74B9"/>
    <w:rsid w:val="00EE7BBE"/>
    <w:rsid w:val="00EE7EF9"/>
    <w:rsid w:val="00EF0016"/>
    <w:rsid w:val="00EF0195"/>
    <w:rsid w:val="00EF05E1"/>
    <w:rsid w:val="00EF078E"/>
    <w:rsid w:val="00EF08AD"/>
    <w:rsid w:val="00EF0DF6"/>
    <w:rsid w:val="00EF10FE"/>
    <w:rsid w:val="00EF120E"/>
    <w:rsid w:val="00EF1406"/>
    <w:rsid w:val="00EF14E0"/>
    <w:rsid w:val="00EF19ED"/>
    <w:rsid w:val="00EF1DCE"/>
    <w:rsid w:val="00EF2074"/>
    <w:rsid w:val="00EF21B5"/>
    <w:rsid w:val="00EF245D"/>
    <w:rsid w:val="00EF2725"/>
    <w:rsid w:val="00EF276B"/>
    <w:rsid w:val="00EF2829"/>
    <w:rsid w:val="00EF32EF"/>
    <w:rsid w:val="00EF33D3"/>
    <w:rsid w:val="00EF34B1"/>
    <w:rsid w:val="00EF355D"/>
    <w:rsid w:val="00EF360C"/>
    <w:rsid w:val="00EF3728"/>
    <w:rsid w:val="00EF3885"/>
    <w:rsid w:val="00EF3947"/>
    <w:rsid w:val="00EF4096"/>
    <w:rsid w:val="00EF420E"/>
    <w:rsid w:val="00EF42EF"/>
    <w:rsid w:val="00EF432B"/>
    <w:rsid w:val="00EF489E"/>
    <w:rsid w:val="00EF4995"/>
    <w:rsid w:val="00EF4B9E"/>
    <w:rsid w:val="00EF4C9C"/>
    <w:rsid w:val="00EF53AB"/>
    <w:rsid w:val="00EF544E"/>
    <w:rsid w:val="00EF5AC2"/>
    <w:rsid w:val="00EF5D7B"/>
    <w:rsid w:val="00EF6293"/>
    <w:rsid w:val="00EF64A1"/>
    <w:rsid w:val="00EF6828"/>
    <w:rsid w:val="00EF6D5B"/>
    <w:rsid w:val="00EF7269"/>
    <w:rsid w:val="00EF72A1"/>
    <w:rsid w:val="00EF7534"/>
    <w:rsid w:val="00EF7737"/>
    <w:rsid w:val="00EF7A09"/>
    <w:rsid w:val="00EF7AC7"/>
    <w:rsid w:val="00EF7EBC"/>
    <w:rsid w:val="00EF7F33"/>
    <w:rsid w:val="00F000FE"/>
    <w:rsid w:val="00F0034D"/>
    <w:rsid w:val="00F00425"/>
    <w:rsid w:val="00F0046D"/>
    <w:rsid w:val="00F0094A"/>
    <w:rsid w:val="00F00BBF"/>
    <w:rsid w:val="00F00BD7"/>
    <w:rsid w:val="00F01056"/>
    <w:rsid w:val="00F0160B"/>
    <w:rsid w:val="00F019A7"/>
    <w:rsid w:val="00F019C7"/>
    <w:rsid w:val="00F01C31"/>
    <w:rsid w:val="00F01E92"/>
    <w:rsid w:val="00F0202C"/>
    <w:rsid w:val="00F021FA"/>
    <w:rsid w:val="00F0230E"/>
    <w:rsid w:val="00F0262B"/>
    <w:rsid w:val="00F02899"/>
    <w:rsid w:val="00F02ABA"/>
    <w:rsid w:val="00F02AF1"/>
    <w:rsid w:val="00F02BE7"/>
    <w:rsid w:val="00F02CB1"/>
    <w:rsid w:val="00F02E57"/>
    <w:rsid w:val="00F03037"/>
    <w:rsid w:val="00F03059"/>
    <w:rsid w:val="00F032C9"/>
    <w:rsid w:val="00F03669"/>
    <w:rsid w:val="00F037D1"/>
    <w:rsid w:val="00F03C18"/>
    <w:rsid w:val="00F03EDA"/>
    <w:rsid w:val="00F03FB8"/>
    <w:rsid w:val="00F03FFD"/>
    <w:rsid w:val="00F0406E"/>
    <w:rsid w:val="00F04148"/>
    <w:rsid w:val="00F0484A"/>
    <w:rsid w:val="00F04929"/>
    <w:rsid w:val="00F04951"/>
    <w:rsid w:val="00F04C71"/>
    <w:rsid w:val="00F04D6C"/>
    <w:rsid w:val="00F051F7"/>
    <w:rsid w:val="00F0542E"/>
    <w:rsid w:val="00F054A4"/>
    <w:rsid w:val="00F059F0"/>
    <w:rsid w:val="00F05CCA"/>
    <w:rsid w:val="00F05F08"/>
    <w:rsid w:val="00F0608A"/>
    <w:rsid w:val="00F06094"/>
    <w:rsid w:val="00F06263"/>
    <w:rsid w:val="00F06289"/>
    <w:rsid w:val="00F0673D"/>
    <w:rsid w:val="00F06A7B"/>
    <w:rsid w:val="00F06AC9"/>
    <w:rsid w:val="00F06DB1"/>
    <w:rsid w:val="00F070C9"/>
    <w:rsid w:val="00F07245"/>
    <w:rsid w:val="00F07828"/>
    <w:rsid w:val="00F07A20"/>
    <w:rsid w:val="00F07B08"/>
    <w:rsid w:val="00F07C58"/>
    <w:rsid w:val="00F07EAB"/>
    <w:rsid w:val="00F07F20"/>
    <w:rsid w:val="00F101DF"/>
    <w:rsid w:val="00F1051D"/>
    <w:rsid w:val="00F105FE"/>
    <w:rsid w:val="00F109C9"/>
    <w:rsid w:val="00F10B18"/>
    <w:rsid w:val="00F11277"/>
    <w:rsid w:val="00F117FF"/>
    <w:rsid w:val="00F11B6F"/>
    <w:rsid w:val="00F121CC"/>
    <w:rsid w:val="00F121D1"/>
    <w:rsid w:val="00F12B19"/>
    <w:rsid w:val="00F12CF9"/>
    <w:rsid w:val="00F1307D"/>
    <w:rsid w:val="00F1336A"/>
    <w:rsid w:val="00F13399"/>
    <w:rsid w:val="00F133A7"/>
    <w:rsid w:val="00F13D0E"/>
    <w:rsid w:val="00F1400B"/>
    <w:rsid w:val="00F140F5"/>
    <w:rsid w:val="00F14300"/>
    <w:rsid w:val="00F144C7"/>
    <w:rsid w:val="00F145AC"/>
    <w:rsid w:val="00F14705"/>
    <w:rsid w:val="00F147D9"/>
    <w:rsid w:val="00F148E9"/>
    <w:rsid w:val="00F1505B"/>
    <w:rsid w:val="00F153BC"/>
    <w:rsid w:val="00F154D2"/>
    <w:rsid w:val="00F155AE"/>
    <w:rsid w:val="00F15954"/>
    <w:rsid w:val="00F15A3A"/>
    <w:rsid w:val="00F15A43"/>
    <w:rsid w:val="00F15FEE"/>
    <w:rsid w:val="00F1694E"/>
    <w:rsid w:val="00F16972"/>
    <w:rsid w:val="00F16997"/>
    <w:rsid w:val="00F169D7"/>
    <w:rsid w:val="00F16A9F"/>
    <w:rsid w:val="00F17204"/>
    <w:rsid w:val="00F1720C"/>
    <w:rsid w:val="00F17814"/>
    <w:rsid w:val="00F17E32"/>
    <w:rsid w:val="00F2030C"/>
    <w:rsid w:val="00F2074C"/>
    <w:rsid w:val="00F207FE"/>
    <w:rsid w:val="00F20985"/>
    <w:rsid w:val="00F20BF7"/>
    <w:rsid w:val="00F2133E"/>
    <w:rsid w:val="00F2180A"/>
    <w:rsid w:val="00F219DA"/>
    <w:rsid w:val="00F21EF8"/>
    <w:rsid w:val="00F228D6"/>
    <w:rsid w:val="00F229E2"/>
    <w:rsid w:val="00F22B21"/>
    <w:rsid w:val="00F22EF4"/>
    <w:rsid w:val="00F22FBE"/>
    <w:rsid w:val="00F234B6"/>
    <w:rsid w:val="00F2365D"/>
    <w:rsid w:val="00F239E0"/>
    <w:rsid w:val="00F23A10"/>
    <w:rsid w:val="00F23B01"/>
    <w:rsid w:val="00F23C93"/>
    <w:rsid w:val="00F23D73"/>
    <w:rsid w:val="00F23ED4"/>
    <w:rsid w:val="00F244EF"/>
    <w:rsid w:val="00F24608"/>
    <w:rsid w:val="00F24834"/>
    <w:rsid w:val="00F248B4"/>
    <w:rsid w:val="00F249E2"/>
    <w:rsid w:val="00F24CD2"/>
    <w:rsid w:val="00F24EF6"/>
    <w:rsid w:val="00F2514C"/>
    <w:rsid w:val="00F254BE"/>
    <w:rsid w:val="00F25CDA"/>
    <w:rsid w:val="00F25D35"/>
    <w:rsid w:val="00F26198"/>
    <w:rsid w:val="00F268C2"/>
    <w:rsid w:val="00F2737D"/>
    <w:rsid w:val="00F2787E"/>
    <w:rsid w:val="00F2797F"/>
    <w:rsid w:val="00F279A3"/>
    <w:rsid w:val="00F27BC3"/>
    <w:rsid w:val="00F27F51"/>
    <w:rsid w:val="00F30185"/>
    <w:rsid w:val="00F3029C"/>
    <w:rsid w:val="00F3047E"/>
    <w:rsid w:val="00F30600"/>
    <w:rsid w:val="00F30934"/>
    <w:rsid w:val="00F30983"/>
    <w:rsid w:val="00F30CFD"/>
    <w:rsid w:val="00F3117C"/>
    <w:rsid w:val="00F31ABD"/>
    <w:rsid w:val="00F31AFF"/>
    <w:rsid w:val="00F31B6E"/>
    <w:rsid w:val="00F31C3F"/>
    <w:rsid w:val="00F31F3F"/>
    <w:rsid w:val="00F321CE"/>
    <w:rsid w:val="00F322B8"/>
    <w:rsid w:val="00F322D5"/>
    <w:rsid w:val="00F3232F"/>
    <w:rsid w:val="00F324CB"/>
    <w:rsid w:val="00F32B87"/>
    <w:rsid w:val="00F32C38"/>
    <w:rsid w:val="00F32D9F"/>
    <w:rsid w:val="00F32F83"/>
    <w:rsid w:val="00F33771"/>
    <w:rsid w:val="00F33850"/>
    <w:rsid w:val="00F33A3E"/>
    <w:rsid w:val="00F33B49"/>
    <w:rsid w:val="00F33DA5"/>
    <w:rsid w:val="00F34173"/>
    <w:rsid w:val="00F3434C"/>
    <w:rsid w:val="00F34841"/>
    <w:rsid w:val="00F34A3A"/>
    <w:rsid w:val="00F34AF3"/>
    <w:rsid w:val="00F34CAE"/>
    <w:rsid w:val="00F3515E"/>
    <w:rsid w:val="00F351E7"/>
    <w:rsid w:val="00F35588"/>
    <w:rsid w:val="00F35C90"/>
    <w:rsid w:val="00F35CC6"/>
    <w:rsid w:val="00F35EA3"/>
    <w:rsid w:val="00F366AC"/>
    <w:rsid w:val="00F3671A"/>
    <w:rsid w:val="00F36CE1"/>
    <w:rsid w:val="00F36E06"/>
    <w:rsid w:val="00F36EA2"/>
    <w:rsid w:val="00F370DC"/>
    <w:rsid w:val="00F37168"/>
    <w:rsid w:val="00F3749A"/>
    <w:rsid w:val="00F374B8"/>
    <w:rsid w:val="00F374D6"/>
    <w:rsid w:val="00F37A59"/>
    <w:rsid w:val="00F37D5A"/>
    <w:rsid w:val="00F37FE8"/>
    <w:rsid w:val="00F40016"/>
    <w:rsid w:val="00F403C0"/>
    <w:rsid w:val="00F407EC"/>
    <w:rsid w:val="00F40F7B"/>
    <w:rsid w:val="00F41000"/>
    <w:rsid w:val="00F411BC"/>
    <w:rsid w:val="00F41209"/>
    <w:rsid w:val="00F414CF"/>
    <w:rsid w:val="00F418B5"/>
    <w:rsid w:val="00F41D69"/>
    <w:rsid w:val="00F41E94"/>
    <w:rsid w:val="00F4219E"/>
    <w:rsid w:val="00F423D2"/>
    <w:rsid w:val="00F42441"/>
    <w:rsid w:val="00F427E2"/>
    <w:rsid w:val="00F429FD"/>
    <w:rsid w:val="00F42BE0"/>
    <w:rsid w:val="00F42CD4"/>
    <w:rsid w:val="00F42F8D"/>
    <w:rsid w:val="00F4304C"/>
    <w:rsid w:val="00F43202"/>
    <w:rsid w:val="00F43382"/>
    <w:rsid w:val="00F434FD"/>
    <w:rsid w:val="00F43614"/>
    <w:rsid w:val="00F437C7"/>
    <w:rsid w:val="00F44225"/>
    <w:rsid w:val="00F443A2"/>
    <w:rsid w:val="00F444E2"/>
    <w:rsid w:val="00F4476C"/>
    <w:rsid w:val="00F44A69"/>
    <w:rsid w:val="00F44CB8"/>
    <w:rsid w:val="00F44D29"/>
    <w:rsid w:val="00F44DA8"/>
    <w:rsid w:val="00F452B0"/>
    <w:rsid w:val="00F453A4"/>
    <w:rsid w:val="00F45420"/>
    <w:rsid w:val="00F454E1"/>
    <w:rsid w:val="00F4562E"/>
    <w:rsid w:val="00F4576A"/>
    <w:rsid w:val="00F45795"/>
    <w:rsid w:val="00F45B6B"/>
    <w:rsid w:val="00F45C27"/>
    <w:rsid w:val="00F45EAB"/>
    <w:rsid w:val="00F46050"/>
    <w:rsid w:val="00F460A2"/>
    <w:rsid w:val="00F461FD"/>
    <w:rsid w:val="00F463AA"/>
    <w:rsid w:val="00F4653B"/>
    <w:rsid w:val="00F46763"/>
    <w:rsid w:val="00F46823"/>
    <w:rsid w:val="00F4695C"/>
    <w:rsid w:val="00F4746B"/>
    <w:rsid w:val="00F47512"/>
    <w:rsid w:val="00F47EFD"/>
    <w:rsid w:val="00F50115"/>
    <w:rsid w:val="00F50149"/>
    <w:rsid w:val="00F5014D"/>
    <w:rsid w:val="00F5019F"/>
    <w:rsid w:val="00F501F2"/>
    <w:rsid w:val="00F5067C"/>
    <w:rsid w:val="00F5082A"/>
    <w:rsid w:val="00F508C3"/>
    <w:rsid w:val="00F50AD0"/>
    <w:rsid w:val="00F50DAE"/>
    <w:rsid w:val="00F50EE9"/>
    <w:rsid w:val="00F5130E"/>
    <w:rsid w:val="00F5149A"/>
    <w:rsid w:val="00F51C15"/>
    <w:rsid w:val="00F51DC4"/>
    <w:rsid w:val="00F51F27"/>
    <w:rsid w:val="00F51F8E"/>
    <w:rsid w:val="00F5216D"/>
    <w:rsid w:val="00F52276"/>
    <w:rsid w:val="00F52721"/>
    <w:rsid w:val="00F52AB6"/>
    <w:rsid w:val="00F52B2E"/>
    <w:rsid w:val="00F52D05"/>
    <w:rsid w:val="00F52D69"/>
    <w:rsid w:val="00F53136"/>
    <w:rsid w:val="00F53197"/>
    <w:rsid w:val="00F532AF"/>
    <w:rsid w:val="00F536C8"/>
    <w:rsid w:val="00F53930"/>
    <w:rsid w:val="00F53A05"/>
    <w:rsid w:val="00F53BAC"/>
    <w:rsid w:val="00F53C27"/>
    <w:rsid w:val="00F5421C"/>
    <w:rsid w:val="00F5452E"/>
    <w:rsid w:val="00F54581"/>
    <w:rsid w:val="00F5459B"/>
    <w:rsid w:val="00F5486D"/>
    <w:rsid w:val="00F54BB0"/>
    <w:rsid w:val="00F54C4A"/>
    <w:rsid w:val="00F54D79"/>
    <w:rsid w:val="00F54F33"/>
    <w:rsid w:val="00F54F77"/>
    <w:rsid w:val="00F55477"/>
    <w:rsid w:val="00F5562A"/>
    <w:rsid w:val="00F5564C"/>
    <w:rsid w:val="00F5576C"/>
    <w:rsid w:val="00F55D76"/>
    <w:rsid w:val="00F55DA6"/>
    <w:rsid w:val="00F55E64"/>
    <w:rsid w:val="00F56388"/>
    <w:rsid w:val="00F56478"/>
    <w:rsid w:val="00F56805"/>
    <w:rsid w:val="00F568CE"/>
    <w:rsid w:val="00F56C36"/>
    <w:rsid w:val="00F5733A"/>
    <w:rsid w:val="00F574FE"/>
    <w:rsid w:val="00F577AD"/>
    <w:rsid w:val="00F57C8F"/>
    <w:rsid w:val="00F57DBF"/>
    <w:rsid w:val="00F60956"/>
    <w:rsid w:val="00F60DE7"/>
    <w:rsid w:val="00F61491"/>
    <w:rsid w:val="00F614B1"/>
    <w:rsid w:val="00F615A8"/>
    <w:rsid w:val="00F618F3"/>
    <w:rsid w:val="00F61B70"/>
    <w:rsid w:val="00F6249C"/>
    <w:rsid w:val="00F624BE"/>
    <w:rsid w:val="00F62869"/>
    <w:rsid w:val="00F62EC3"/>
    <w:rsid w:val="00F631A9"/>
    <w:rsid w:val="00F632DE"/>
    <w:rsid w:val="00F63372"/>
    <w:rsid w:val="00F635C8"/>
    <w:rsid w:val="00F638F2"/>
    <w:rsid w:val="00F63932"/>
    <w:rsid w:val="00F63CF0"/>
    <w:rsid w:val="00F63F48"/>
    <w:rsid w:val="00F644C3"/>
    <w:rsid w:val="00F64765"/>
    <w:rsid w:val="00F647B3"/>
    <w:rsid w:val="00F648C4"/>
    <w:rsid w:val="00F64E11"/>
    <w:rsid w:val="00F6538C"/>
    <w:rsid w:val="00F65404"/>
    <w:rsid w:val="00F65653"/>
    <w:rsid w:val="00F65671"/>
    <w:rsid w:val="00F659E9"/>
    <w:rsid w:val="00F65A52"/>
    <w:rsid w:val="00F65B4E"/>
    <w:rsid w:val="00F65BD0"/>
    <w:rsid w:val="00F65D04"/>
    <w:rsid w:val="00F66242"/>
    <w:rsid w:val="00F66294"/>
    <w:rsid w:val="00F662E9"/>
    <w:rsid w:val="00F66A84"/>
    <w:rsid w:val="00F66B85"/>
    <w:rsid w:val="00F66F0E"/>
    <w:rsid w:val="00F66FA1"/>
    <w:rsid w:val="00F66FBD"/>
    <w:rsid w:val="00F67068"/>
    <w:rsid w:val="00F67075"/>
    <w:rsid w:val="00F670F0"/>
    <w:rsid w:val="00F6714F"/>
    <w:rsid w:val="00F676E4"/>
    <w:rsid w:val="00F67885"/>
    <w:rsid w:val="00F678B0"/>
    <w:rsid w:val="00F67947"/>
    <w:rsid w:val="00F67C60"/>
    <w:rsid w:val="00F70085"/>
    <w:rsid w:val="00F70156"/>
    <w:rsid w:val="00F701B8"/>
    <w:rsid w:val="00F70256"/>
    <w:rsid w:val="00F703B1"/>
    <w:rsid w:val="00F70826"/>
    <w:rsid w:val="00F71343"/>
    <w:rsid w:val="00F715B5"/>
    <w:rsid w:val="00F717B4"/>
    <w:rsid w:val="00F71832"/>
    <w:rsid w:val="00F71E87"/>
    <w:rsid w:val="00F71F50"/>
    <w:rsid w:val="00F7218F"/>
    <w:rsid w:val="00F721CE"/>
    <w:rsid w:val="00F7242C"/>
    <w:rsid w:val="00F72480"/>
    <w:rsid w:val="00F72695"/>
    <w:rsid w:val="00F72917"/>
    <w:rsid w:val="00F72973"/>
    <w:rsid w:val="00F72A47"/>
    <w:rsid w:val="00F72BBA"/>
    <w:rsid w:val="00F72D6B"/>
    <w:rsid w:val="00F72EB7"/>
    <w:rsid w:val="00F73010"/>
    <w:rsid w:val="00F737E6"/>
    <w:rsid w:val="00F73AD6"/>
    <w:rsid w:val="00F73CB8"/>
    <w:rsid w:val="00F73E03"/>
    <w:rsid w:val="00F73F8B"/>
    <w:rsid w:val="00F74011"/>
    <w:rsid w:val="00F74553"/>
    <w:rsid w:val="00F7455C"/>
    <w:rsid w:val="00F7471C"/>
    <w:rsid w:val="00F747A1"/>
    <w:rsid w:val="00F74AA5"/>
    <w:rsid w:val="00F74C61"/>
    <w:rsid w:val="00F74D02"/>
    <w:rsid w:val="00F74EA9"/>
    <w:rsid w:val="00F75029"/>
    <w:rsid w:val="00F75DC9"/>
    <w:rsid w:val="00F75E5B"/>
    <w:rsid w:val="00F7600A"/>
    <w:rsid w:val="00F76028"/>
    <w:rsid w:val="00F761AC"/>
    <w:rsid w:val="00F76261"/>
    <w:rsid w:val="00F766B4"/>
    <w:rsid w:val="00F767FD"/>
    <w:rsid w:val="00F76818"/>
    <w:rsid w:val="00F76936"/>
    <w:rsid w:val="00F76A6E"/>
    <w:rsid w:val="00F76EED"/>
    <w:rsid w:val="00F76FC5"/>
    <w:rsid w:val="00F76FF2"/>
    <w:rsid w:val="00F7713F"/>
    <w:rsid w:val="00F77422"/>
    <w:rsid w:val="00F774F6"/>
    <w:rsid w:val="00F7788E"/>
    <w:rsid w:val="00F77ED9"/>
    <w:rsid w:val="00F80334"/>
    <w:rsid w:val="00F80397"/>
    <w:rsid w:val="00F807F7"/>
    <w:rsid w:val="00F80826"/>
    <w:rsid w:val="00F80832"/>
    <w:rsid w:val="00F80939"/>
    <w:rsid w:val="00F80AE3"/>
    <w:rsid w:val="00F80B71"/>
    <w:rsid w:val="00F80CA1"/>
    <w:rsid w:val="00F80D1D"/>
    <w:rsid w:val="00F80E6D"/>
    <w:rsid w:val="00F80FB5"/>
    <w:rsid w:val="00F8138F"/>
    <w:rsid w:val="00F81948"/>
    <w:rsid w:val="00F81C7D"/>
    <w:rsid w:val="00F81D83"/>
    <w:rsid w:val="00F81EF3"/>
    <w:rsid w:val="00F81FE6"/>
    <w:rsid w:val="00F82107"/>
    <w:rsid w:val="00F821CB"/>
    <w:rsid w:val="00F822D6"/>
    <w:rsid w:val="00F824FC"/>
    <w:rsid w:val="00F82596"/>
    <w:rsid w:val="00F82B61"/>
    <w:rsid w:val="00F82FDF"/>
    <w:rsid w:val="00F830DF"/>
    <w:rsid w:val="00F830F4"/>
    <w:rsid w:val="00F831D9"/>
    <w:rsid w:val="00F832CE"/>
    <w:rsid w:val="00F835CC"/>
    <w:rsid w:val="00F837FE"/>
    <w:rsid w:val="00F83813"/>
    <w:rsid w:val="00F8399F"/>
    <w:rsid w:val="00F839D6"/>
    <w:rsid w:val="00F83AEA"/>
    <w:rsid w:val="00F83D02"/>
    <w:rsid w:val="00F83E85"/>
    <w:rsid w:val="00F84251"/>
    <w:rsid w:val="00F842B4"/>
    <w:rsid w:val="00F8435F"/>
    <w:rsid w:val="00F84AD2"/>
    <w:rsid w:val="00F84E36"/>
    <w:rsid w:val="00F8537E"/>
    <w:rsid w:val="00F85DE3"/>
    <w:rsid w:val="00F85EE0"/>
    <w:rsid w:val="00F85F9E"/>
    <w:rsid w:val="00F8602B"/>
    <w:rsid w:val="00F861E8"/>
    <w:rsid w:val="00F864E7"/>
    <w:rsid w:val="00F866D0"/>
    <w:rsid w:val="00F866F7"/>
    <w:rsid w:val="00F8687B"/>
    <w:rsid w:val="00F869DC"/>
    <w:rsid w:val="00F86C31"/>
    <w:rsid w:val="00F86C57"/>
    <w:rsid w:val="00F86CCE"/>
    <w:rsid w:val="00F86DB1"/>
    <w:rsid w:val="00F86DE3"/>
    <w:rsid w:val="00F86E21"/>
    <w:rsid w:val="00F873FE"/>
    <w:rsid w:val="00F874BA"/>
    <w:rsid w:val="00F87683"/>
    <w:rsid w:val="00F87721"/>
    <w:rsid w:val="00F87908"/>
    <w:rsid w:val="00F87B2B"/>
    <w:rsid w:val="00F87B6A"/>
    <w:rsid w:val="00F87DBD"/>
    <w:rsid w:val="00F87E06"/>
    <w:rsid w:val="00F87E07"/>
    <w:rsid w:val="00F87E6E"/>
    <w:rsid w:val="00F90265"/>
    <w:rsid w:val="00F90484"/>
    <w:rsid w:val="00F906F6"/>
    <w:rsid w:val="00F909C9"/>
    <w:rsid w:val="00F90A36"/>
    <w:rsid w:val="00F90E78"/>
    <w:rsid w:val="00F91401"/>
    <w:rsid w:val="00F917F6"/>
    <w:rsid w:val="00F918C3"/>
    <w:rsid w:val="00F91D9E"/>
    <w:rsid w:val="00F920D5"/>
    <w:rsid w:val="00F924C0"/>
    <w:rsid w:val="00F92EF3"/>
    <w:rsid w:val="00F93386"/>
    <w:rsid w:val="00F93555"/>
    <w:rsid w:val="00F939D0"/>
    <w:rsid w:val="00F93B5B"/>
    <w:rsid w:val="00F93B7C"/>
    <w:rsid w:val="00F93E9D"/>
    <w:rsid w:val="00F93FBB"/>
    <w:rsid w:val="00F94607"/>
    <w:rsid w:val="00F94799"/>
    <w:rsid w:val="00F947CB"/>
    <w:rsid w:val="00F94970"/>
    <w:rsid w:val="00F94AD8"/>
    <w:rsid w:val="00F94B18"/>
    <w:rsid w:val="00F94BF7"/>
    <w:rsid w:val="00F94DAF"/>
    <w:rsid w:val="00F950EC"/>
    <w:rsid w:val="00F956DE"/>
    <w:rsid w:val="00F9573E"/>
    <w:rsid w:val="00F957AB"/>
    <w:rsid w:val="00F95D37"/>
    <w:rsid w:val="00F96154"/>
    <w:rsid w:val="00F96279"/>
    <w:rsid w:val="00F96480"/>
    <w:rsid w:val="00F964ED"/>
    <w:rsid w:val="00F96515"/>
    <w:rsid w:val="00F96570"/>
    <w:rsid w:val="00F96884"/>
    <w:rsid w:val="00F96E6D"/>
    <w:rsid w:val="00F973D8"/>
    <w:rsid w:val="00F978E4"/>
    <w:rsid w:val="00F97B70"/>
    <w:rsid w:val="00F97C4A"/>
    <w:rsid w:val="00F97FE1"/>
    <w:rsid w:val="00FA0669"/>
    <w:rsid w:val="00FA06A0"/>
    <w:rsid w:val="00FA0BAC"/>
    <w:rsid w:val="00FA0C3F"/>
    <w:rsid w:val="00FA0C80"/>
    <w:rsid w:val="00FA0CED"/>
    <w:rsid w:val="00FA0DC6"/>
    <w:rsid w:val="00FA0F87"/>
    <w:rsid w:val="00FA0FE0"/>
    <w:rsid w:val="00FA0FFC"/>
    <w:rsid w:val="00FA18CA"/>
    <w:rsid w:val="00FA1C54"/>
    <w:rsid w:val="00FA2015"/>
    <w:rsid w:val="00FA2256"/>
    <w:rsid w:val="00FA23B1"/>
    <w:rsid w:val="00FA2502"/>
    <w:rsid w:val="00FA2625"/>
    <w:rsid w:val="00FA2CAD"/>
    <w:rsid w:val="00FA2E10"/>
    <w:rsid w:val="00FA3008"/>
    <w:rsid w:val="00FA3124"/>
    <w:rsid w:val="00FA327F"/>
    <w:rsid w:val="00FA3449"/>
    <w:rsid w:val="00FA36AF"/>
    <w:rsid w:val="00FA3719"/>
    <w:rsid w:val="00FA394B"/>
    <w:rsid w:val="00FA3C2A"/>
    <w:rsid w:val="00FA3C79"/>
    <w:rsid w:val="00FA3EAE"/>
    <w:rsid w:val="00FA4376"/>
    <w:rsid w:val="00FA531A"/>
    <w:rsid w:val="00FA5893"/>
    <w:rsid w:val="00FA59B8"/>
    <w:rsid w:val="00FA59F9"/>
    <w:rsid w:val="00FA6028"/>
    <w:rsid w:val="00FA6B91"/>
    <w:rsid w:val="00FA715E"/>
    <w:rsid w:val="00FA71D3"/>
    <w:rsid w:val="00FA722B"/>
    <w:rsid w:val="00FA72AF"/>
    <w:rsid w:val="00FA7314"/>
    <w:rsid w:val="00FA7618"/>
    <w:rsid w:val="00FA7720"/>
    <w:rsid w:val="00FA7858"/>
    <w:rsid w:val="00FA7A06"/>
    <w:rsid w:val="00FA7E43"/>
    <w:rsid w:val="00FA7E4B"/>
    <w:rsid w:val="00FA7E5C"/>
    <w:rsid w:val="00FB0399"/>
    <w:rsid w:val="00FB083F"/>
    <w:rsid w:val="00FB1084"/>
    <w:rsid w:val="00FB10CB"/>
    <w:rsid w:val="00FB180E"/>
    <w:rsid w:val="00FB1C33"/>
    <w:rsid w:val="00FB1DB4"/>
    <w:rsid w:val="00FB1ED3"/>
    <w:rsid w:val="00FB201C"/>
    <w:rsid w:val="00FB2707"/>
    <w:rsid w:val="00FB2899"/>
    <w:rsid w:val="00FB2D0B"/>
    <w:rsid w:val="00FB2D2B"/>
    <w:rsid w:val="00FB2F7C"/>
    <w:rsid w:val="00FB34E3"/>
    <w:rsid w:val="00FB34E8"/>
    <w:rsid w:val="00FB3779"/>
    <w:rsid w:val="00FB3AAD"/>
    <w:rsid w:val="00FB3F15"/>
    <w:rsid w:val="00FB3F5C"/>
    <w:rsid w:val="00FB42A0"/>
    <w:rsid w:val="00FB46E9"/>
    <w:rsid w:val="00FB4778"/>
    <w:rsid w:val="00FB4831"/>
    <w:rsid w:val="00FB48A0"/>
    <w:rsid w:val="00FB48F5"/>
    <w:rsid w:val="00FB4A49"/>
    <w:rsid w:val="00FB4FC9"/>
    <w:rsid w:val="00FB518B"/>
    <w:rsid w:val="00FB53DA"/>
    <w:rsid w:val="00FB549C"/>
    <w:rsid w:val="00FB555E"/>
    <w:rsid w:val="00FB57E2"/>
    <w:rsid w:val="00FB5834"/>
    <w:rsid w:val="00FB5949"/>
    <w:rsid w:val="00FB5F81"/>
    <w:rsid w:val="00FB61BF"/>
    <w:rsid w:val="00FB6956"/>
    <w:rsid w:val="00FB6D17"/>
    <w:rsid w:val="00FB6E8C"/>
    <w:rsid w:val="00FB7059"/>
    <w:rsid w:val="00FB730C"/>
    <w:rsid w:val="00FB7513"/>
    <w:rsid w:val="00FB773D"/>
    <w:rsid w:val="00FB78C6"/>
    <w:rsid w:val="00FB7DFE"/>
    <w:rsid w:val="00FC008F"/>
    <w:rsid w:val="00FC080B"/>
    <w:rsid w:val="00FC086C"/>
    <w:rsid w:val="00FC0870"/>
    <w:rsid w:val="00FC0A15"/>
    <w:rsid w:val="00FC0EF9"/>
    <w:rsid w:val="00FC1E15"/>
    <w:rsid w:val="00FC1EEB"/>
    <w:rsid w:val="00FC1F09"/>
    <w:rsid w:val="00FC225E"/>
    <w:rsid w:val="00FC2408"/>
    <w:rsid w:val="00FC25D0"/>
    <w:rsid w:val="00FC26E7"/>
    <w:rsid w:val="00FC2A50"/>
    <w:rsid w:val="00FC2F4E"/>
    <w:rsid w:val="00FC301F"/>
    <w:rsid w:val="00FC31FF"/>
    <w:rsid w:val="00FC339A"/>
    <w:rsid w:val="00FC3452"/>
    <w:rsid w:val="00FC363F"/>
    <w:rsid w:val="00FC3CB8"/>
    <w:rsid w:val="00FC3D49"/>
    <w:rsid w:val="00FC3F0A"/>
    <w:rsid w:val="00FC4168"/>
    <w:rsid w:val="00FC4357"/>
    <w:rsid w:val="00FC459D"/>
    <w:rsid w:val="00FC4A9D"/>
    <w:rsid w:val="00FC4F69"/>
    <w:rsid w:val="00FC555B"/>
    <w:rsid w:val="00FC56B9"/>
    <w:rsid w:val="00FC597D"/>
    <w:rsid w:val="00FC5E98"/>
    <w:rsid w:val="00FC5FB6"/>
    <w:rsid w:val="00FC6497"/>
    <w:rsid w:val="00FC64F9"/>
    <w:rsid w:val="00FC655B"/>
    <w:rsid w:val="00FC710C"/>
    <w:rsid w:val="00FC724B"/>
    <w:rsid w:val="00FC73B4"/>
    <w:rsid w:val="00FC7532"/>
    <w:rsid w:val="00FC762E"/>
    <w:rsid w:val="00FC79F1"/>
    <w:rsid w:val="00FC7B00"/>
    <w:rsid w:val="00FC7DA5"/>
    <w:rsid w:val="00FD00D5"/>
    <w:rsid w:val="00FD0226"/>
    <w:rsid w:val="00FD02A9"/>
    <w:rsid w:val="00FD03AC"/>
    <w:rsid w:val="00FD051F"/>
    <w:rsid w:val="00FD0555"/>
    <w:rsid w:val="00FD05EA"/>
    <w:rsid w:val="00FD09B6"/>
    <w:rsid w:val="00FD161E"/>
    <w:rsid w:val="00FD189A"/>
    <w:rsid w:val="00FD1C1A"/>
    <w:rsid w:val="00FD2002"/>
    <w:rsid w:val="00FD2753"/>
    <w:rsid w:val="00FD27AA"/>
    <w:rsid w:val="00FD2964"/>
    <w:rsid w:val="00FD2A9E"/>
    <w:rsid w:val="00FD2D18"/>
    <w:rsid w:val="00FD2ED7"/>
    <w:rsid w:val="00FD3065"/>
    <w:rsid w:val="00FD3084"/>
    <w:rsid w:val="00FD355B"/>
    <w:rsid w:val="00FD3773"/>
    <w:rsid w:val="00FD3CE7"/>
    <w:rsid w:val="00FD4116"/>
    <w:rsid w:val="00FD42BC"/>
    <w:rsid w:val="00FD445C"/>
    <w:rsid w:val="00FD4553"/>
    <w:rsid w:val="00FD4E6E"/>
    <w:rsid w:val="00FD4F72"/>
    <w:rsid w:val="00FD5378"/>
    <w:rsid w:val="00FD5856"/>
    <w:rsid w:val="00FD58A4"/>
    <w:rsid w:val="00FD58F0"/>
    <w:rsid w:val="00FD5B3C"/>
    <w:rsid w:val="00FD5FB9"/>
    <w:rsid w:val="00FD6746"/>
    <w:rsid w:val="00FD67AB"/>
    <w:rsid w:val="00FD6FDB"/>
    <w:rsid w:val="00FD716E"/>
    <w:rsid w:val="00FD7357"/>
    <w:rsid w:val="00FD7485"/>
    <w:rsid w:val="00FD756A"/>
    <w:rsid w:val="00FD7B98"/>
    <w:rsid w:val="00FD7C60"/>
    <w:rsid w:val="00FD7D01"/>
    <w:rsid w:val="00FD7F3A"/>
    <w:rsid w:val="00FE0468"/>
    <w:rsid w:val="00FE04F7"/>
    <w:rsid w:val="00FE0501"/>
    <w:rsid w:val="00FE09D4"/>
    <w:rsid w:val="00FE0E96"/>
    <w:rsid w:val="00FE108D"/>
    <w:rsid w:val="00FE1226"/>
    <w:rsid w:val="00FE19F9"/>
    <w:rsid w:val="00FE1A13"/>
    <w:rsid w:val="00FE20EB"/>
    <w:rsid w:val="00FE22CD"/>
    <w:rsid w:val="00FE28CD"/>
    <w:rsid w:val="00FE2957"/>
    <w:rsid w:val="00FE29A8"/>
    <w:rsid w:val="00FE2AB8"/>
    <w:rsid w:val="00FE2B7E"/>
    <w:rsid w:val="00FE2BC0"/>
    <w:rsid w:val="00FE2C98"/>
    <w:rsid w:val="00FE3307"/>
    <w:rsid w:val="00FE3392"/>
    <w:rsid w:val="00FE3448"/>
    <w:rsid w:val="00FE364E"/>
    <w:rsid w:val="00FE38FF"/>
    <w:rsid w:val="00FE3C4D"/>
    <w:rsid w:val="00FE406D"/>
    <w:rsid w:val="00FE410E"/>
    <w:rsid w:val="00FE46DA"/>
    <w:rsid w:val="00FE489F"/>
    <w:rsid w:val="00FE4BA1"/>
    <w:rsid w:val="00FE4D5B"/>
    <w:rsid w:val="00FE4E5F"/>
    <w:rsid w:val="00FE5048"/>
    <w:rsid w:val="00FE5128"/>
    <w:rsid w:val="00FE51E4"/>
    <w:rsid w:val="00FE5908"/>
    <w:rsid w:val="00FE5932"/>
    <w:rsid w:val="00FE5F94"/>
    <w:rsid w:val="00FE5F9F"/>
    <w:rsid w:val="00FE6080"/>
    <w:rsid w:val="00FE6544"/>
    <w:rsid w:val="00FE654F"/>
    <w:rsid w:val="00FE65BC"/>
    <w:rsid w:val="00FE6695"/>
    <w:rsid w:val="00FE6C81"/>
    <w:rsid w:val="00FE6D1E"/>
    <w:rsid w:val="00FE6EFD"/>
    <w:rsid w:val="00FE6F40"/>
    <w:rsid w:val="00FE7550"/>
    <w:rsid w:val="00FE75FF"/>
    <w:rsid w:val="00FE78DD"/>
    <w:rsid w:val="00FE7ADE"/>
    <w:rsid w:val="00FE7D6C"/>
    <w:rsid w:val="00FE7DF6"/>
    <w:rsid w:val="00FE7FDF"/>
    <w:rsid w:val="00FF00C5"/>
    <w:rsid w:val="00FF00FC"/>
    <w:rsid w:val="00FF02C6"/>
    <w:rsid w:val="00FF03FC"/>
    <w:rsid w:val="00FF08B6"/>
    <w:rsid w:val="00FF0A33"/>
    <w:rsid w:val="00FF0BFD"/>
    <w:rsid w:val="00FF0DE3"/>
    <w:rsid w:val="00FF0E99"/>
    <w:rsid w:val="00FF0FDB"/>
    <w:rsid w:val="00FF16FE"/>
    <w:rsid w:val="00FF1708"/>
    <w:rsid w:val="00FF17C8"/>
    <w:rsid w:val="00FF17D6"/>
    <w:rsid w:val="00FF2264"/>
    <w:rsid w:val="00FF25D1"/>
    <w:rsid w:val="00FF2FC1"/>
    <w:rsid w:val="00FF304E"/>
    <w:rsid w:val="00FF317B"/>
    <w:rsid w:val="00FF32E4"/>
    <w:rsid w:val="00FF33A8"/>
    <w:rsid w:val="00FF381A"/>
    <w:rsid w:val="00FF3A53"/>
    <w:rsid w:val="00FF3BD1"/>
    <w:rsid w:val="00FF3E65"/>
    <w:rsid w:val="00FF400B"/>
    <w:rsid w:val="00FF4167"/>
    <w:rsid w:val="00FF4412"/>
    <w:rsid w:val="00FF454C"/>
    <w:rsid w:val="00FF465F"/>
    <w:rsid w:val="00FF4688"/>
    <w:rsid w:val="00FF493D"/>
    <w:rsid w:val="00FF4E93"/>
    <w:rsid w:val="00FF4F62"/>
    <w:rsid w:val="00FF5237"/>
    <w:rsid w:val="00FF53F0"/>
    <w:rsid w:val="00FF5569"/>
    <w:rsid w:val="00FF5778"/>
    <w:rsid w:val="00FF5D55"/>
    <w:rsid w:val="00FF5D74"/>
    <w:rsid w:val="00FF5DEE"/>
    <w:rsid w:val="00FF5EBD"/>
    <w:rsid w:val="00FF62A4"/>
    <w:rsid w:val="00FF6826"/>
    <w:rsid w:val="00FF6CDE"/>
    <w:rsid w:val="00FF734D"/>
    <w:rsid w:val="00FF76CC"/>
  </w:rsids>
  <m:mathPr>
    <m:mathFont m:val="Cambria Math"/>
    <m:brkBin m:val="before"/>
    <m:brkBinSub m:val="--"/>
    <m:smallFrac m:val="0"/>
    <m:dispDef/>
    <m:lMargin m:val="0"/>
    <m:rMargin m:val="0"/>
    <m:defJc m:val="centerGroup"/>
    <m:wrapIndent m:val="1440"/>
    <m:intLim m:val="subSup"/>
    <m:naryLim m:val="undOvr"/>
  </m:mathPr>
  <w:themeFontLang w:val="pl-P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fill="f" fillcolor="white" stroke="f">
      <v:fill color="white" on="f"/>
      <v:stroke on="f"/>
    </o:shapedefaults>
    <o:shapelayout v:ext="edit">
      <o:idmap v:ext="edit" data="1"/>
    </o:shapelayout>
  </w:shapeDefaults>
  <w:decimalSymbol w:val=","/>
  <w:listSeparator w:val=";"/>
  <w15:docId w15:val="{A98FB2A7-B1E9-4855-BD89-72CDF79E60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sz w:val="24"/>
        <w:szCs w:val="24"/>
        <w:lang w:val="pl-PL" w:eastAsia="pl-PL" w:bidi="ar-SA"/>
      </w:rPr>
    </w:rPrDefault>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uiPriority="0" w:qFormat="1"/>
    <w:lsdException w:name="heading 4" w:semiHidden="1" w:uiPriority="9" w:unhideWhenUsed="1"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uiPriority="67"/>
    <w:lsdException w:name="No Spacing" w:uiPriority="68"/>
    <w:lsdException w:name="Light Shading" w:uiPriority="60"/>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ny">
    <w:name w:val="Normal"/>
    <w:qFormat/>
    <w:rsid w:val="00935579"/>
    <w:pPr>
      <w:spacing w:after="200" w:line="276" w:lineRule="auto"/>
    </w:pPr>
    <w:rPr>
      <w:sz w:val="22"/>
      <w:szCs w:val="22"/>
    </w:rPr>
  </w:style>
  <w:style w:type="paragraph" w:styleId="Nagwek1">
    <w:name w:val="heading 1"/>
    <w:basedOn w:val="Normalny"/>
    <w:next w:val="Normalny"/>
    <w:link w:val="Nagwek1Znak"/>
    <w:uiPriority w:val="9"/>
    <w:qFormat/>
    <w:rsid w:val="005C4237"/>
    <w:pPr>
      <w:keepNext/>
      <w:spacing w:before="240" w:after="60"/>
      <w:outlineLvl w:val="0"/>
    </w:pPr>
    <w:rPr>
      <w:rFonts w:eastAsia="MS Gothic"/>
      <w:b/>
      <w:bCs/>
      <w:kern w:val="32"/>
      <w:sz w:val="32"/>
      <w:szCs w:val="32"/>
    </w:rPr>
  </w:style>
  <w:style w:type="paragraph" w:styleId="Nagwek2">
    <w:name w:val="heading 2"/>
    <w:basedOn w:val="Normalny"/>
    <w:next w:val="Normalny"/>
    <w:link w:val="Nagwek2Znak"/>
    <w:uiPriority w:val="9"/>
    <w:unhideWhenUsed/>
    <w:qFormat/>
    <w:rsid w:val="00F93B7C"/>
    <w:pPr>
      <w:keepNext/>
      <w:keepLines/>
      <w:spacing w:before="200" w:after="0" w:line="240" w:lineRule="auto"/>
      <w:outlineLvl w:val="1"/>
    </w:pPr>
    <w:rPr>
      <w:rFonts w:asciiTheme="majorHAnsi" w:eastAsiaTheme="majorEastAsia" w:hAnsiTheme="majorHAnsi" w:cstheme="majorBidi"/>
      <w:b/>
      <w:bCs/>
      <w:color w:val="4F81BD" w:themeColor="accent1"/>
      <w:sz w:val="26"/>
      <w:szCs w:val="26"/>
    </w:rPr>
  </w:style>
  <w:style w:type="paragraph" w:styleId="Nagwek3">
    <w:name w:val="heading 3"/>
    <w:basedOn w:val="Normalny"/>
    <w:next w:val="Normalny"/>
    <w:link w:val="Nagwek3Znak"/>
    <w:qFormat/>
    <w:rsid w:val="00101D26"/>
    <w:pPr>
      <w:keepNext/>
      <w:widowControl w:val="0"/>
      <w:autoSpaceDE w:val="0"/>
      <w:autoSpaceDN w:val="0"/>
      <w:adjustRightInd w:val="0"/>
      <w:spacing w:before="240" w:after="60" w:line="240" w:lineRule="auto"/>
      <w:outlineLvl w:val="2"/>
    </w:pPr>
    <w:rPr>
      <w:rFonts w:ascii="Arial" w:hAnsi="Arial"/>
      <w:b/>
      <w:bCs/>
      <w:sz w:val="26"/>
      <w:szCs w:val="26"/>
    </w:rPr>
  </w:style>
  <w:style w:type="paragraph" w:styleId="Nagwek4">
    <w:name w:val="heading 4"/>
    <w:basedOn w:val="Normalny"/>
    <w:next w:val="Normalny"/>
    <w:link w:val="Nagwek4Znak"/>
    <w:uiPriority w:val="9"/>
    <w:semiHidden/>
    <w:unhideWhenUsed/>
    <w:qFormat/>
    <w:rsid w:val="00FD03AC"/>
    <w:pPr>
      <w:keepNext/>
      <w:spacing w:before="240" w:after="60"/>
      <w:outlineLvl w:val="3"/>
    </w:pPr>
    <w:rPr>
      <w:b/>
      <w:bCs/>
      <w:sz w:val="28"/>
      <w:szCs w:val="28"/>
    </w:rPr>
  </w:style>
  <w:style w:type="paragraph" w:styleId="Nagwek5">
    <w:name w:val="heading 5"/>
    <w:basedOn w:val="Normalny"/>
    <w:next w:val="Normalny"/>
    <w:link w:val="Nagwek5Znak"/>
    <w:uiPriority w:val="9"/>
    <w:qFormat/>
    <w:rsid w:val="00945399"/>
    <w:pPr>
      <w:spacing w:before="240" w:after="60"/>
      <w:outlineLvl w:val="4"/>
    </w:pPr>
    <w:rPr>
      <w:rFonts w:ascii="Cambria" w:eastAsia="MS Mincho" w:hAnsi="Cambria"/>
      <w:b/>
      <w:bCs/>
      <w:i/>
      <w:iCs/>
      <w:sz w:val="26"/>
      <w:szCs w:val="2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redniasiatka11">
    <w:name w:val="Średnia siatka 11"/>
    <w:uiPriority w:val="99"/>
    <w:semiHidden/>
    <w:rsid w:val="004C3329"/>
    <w:rPr>
      <w:color w:val="808080"/>
    </w:rPr>
  </w:style>
  <w:style w:type="paragraph" w:styleId="Tekstdymka">
    <w:name w:val="Balloon Text"/>
    <w:basedOn w:val="Normalny"/>
    <w:link w:val="TekstdymkaZnak"/>
    <w:uiPriority w:val="99"/>
    <w:semiHidden/>
    <w:unhideWhenUsed/>
    <w:rsid w:val="004C3329"/>
    <w:pPr>
      <w:spacing w:after="0" w:line="240" w:lineRule="auto"/>
    </w:pPr>
    <w:rPr>
      <w:rFonts w:ascii="Tahoma" w:hAnsi="Tahoma"/>
      <w:sz w:val="16"/>
      <w:szCs w:val="16"/>
    </w:rPr>
  </w:style>
  <w:style w:type="character" w:customStyle="1" w:styleId="TekstdymkaZnak">
    <w:name w:val="Tekst dymka Znak"/>
    <w:link w:val="Tekstdymka"/>
    <w:uiPriority w:val="99"/>
    <w:semiHidden/>
    <w:rsid w:val="004C3329"/>
    <w:rPr>
      <w:rFonts w:ascii="Tahoma" w:hAnsi="Tahoma" w:cs="Tahoma"/>
      <w:sz w:val="16"/>
      <w:szCs w:val="16"/>
    </w:rPr>
  </w:style>
  <w:style w:type="character" w:customStyle="1" w:styleId="Styl1">
    <w:name w:val="Styl1"/>
    <w:basedOn w:val="Domylnaczcionkaakapitu"/>
    <w:uiPriority w:val="1"/>
    <w:rsid w:val="004C3329"/>
  </w:style>
  <w:style w:type="paragraph" w:styleId="Nagwek">
    <w:name w:val="header"/>
    <w:basedOn w:val="Normalny"/>
    <w:link w:val="NagwekZnak"/>
    <w:uiPriority w:val="99"/>
    <w:unhideWhenUsed/>
    <w:rsid w:val="003C63F0"/>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3C63F0"/>
  </w:style>
  <w:style w:type="paragraph" w:styleId="Stopka">
    <w:name w:val="footer"/>
    <w:basedOn w:val="Normalny"/>
    <w:link w:val="StopkaZnak"/>
    <w:uiPriority w:val="99"/>
    <w:unhideWhenUsed/>
    <w:rsid w:val="003C63F0"/>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3C63F0"/>
  </w:style>
  <w:style w:type="character" w:customStyle="1" w:styleId="Nagwek1Znak">
    <w:name w:val="Nagłówek 1 Znak"/>
    <w:link w:val="Nagwek1"/>
    <w:uiPriority w:val="9"/>
    <w:rsid w:val="005C4237"/>
    <w:rPr>
      <w:rFonts w:ascii="Calibri" w:eastAsia="MS Gothic" w:hAnsi="Calibri" w:cs="Times New Roman"/>
      <w:b/>
      <w:bCs/>
      <w:kern w:val="32"/>
      <w:sz w:val="32"/>
      <w:szCs w:val="32"/>
    </w:rPr>
  </w:style>
  <w:style w:type="paragraph" w:styleId="Tekstprzypisudolnego">
    <w:name w:val="footnote text"/>
    <w:aliases w:val="Podrozdział,Footnote,Podrozdzia3,-E Fuﬂnotentext,Fuﬂnotentext Ursprung,Fußnotentext Ursprung,-E Fußnotentext,Footnote text,Tekst przypisu Znak Znak Znak Znak,Tekst przypisu Znak Znak Znak Znak Znak,Fußnote,FOOTNOTES,Znak Znak Znak"/>
    <w:basedOn w:val="Normalny"/>
    <w:link w:val="TekstprzypisudolnegoZnak"/>
    <w:uiPriority w:val="99"/>
    <w:unhideWhenUsed/>
    <w:qFormat/>
    <w:rsid w:val="00E20CD4"/>
    <w:rPr>
      <w:sz w:val="24"/>
      <w:szCs w:val="24"/>
    </w:rPr>
  </w:style>
  <w:style w:type="character" w:customStyle="1" w:styleId="TekstprzypisudolnegoZnak">
    <w:name w:val="Tekst przypisu dolnego Znak"/>
    <w:aliases w:val="Podrozdział Znak,Footnote Znak,Podrozdzia3 Znak,-E Fuﬂnotentext Znak,Fuﬂnotentext Ursprung Znak,Fußnotentext Ursprung Znak,-E Fußnotentext Znak,Footnote text Znak,Tekst przypisu Znak Znak Znak Znak Znak1,Fußnote Znak"/>
    <w:link w:val="Tekstprzypisudolnego"/>
    <w:uiPriority w:val="99"/>
    <w:rsid w:val="00E20CD4"/>
    <w:rPr>
      <w:sz w:val="24"/>
      <w:szCs w:val="24"/>
    </w:rPr>
  </w:style>
  <w:style w:type="character" w:styleId="Odwoanieprzypisudolnego">
    <w:name w:val="footnote reference"/>
    <w:aliases w:val="Odwo³anie przypisu,Footnote Reference Number,Footnote Reference_LVL6,Footnote Reference_LVL61,Footnote Reference_LVL62,Footnote Reference_LVL63,Footnote Reference_LVL64,Odwołanie przypisu,EN Footnote Reference,Times 10 Point"/>
    <w:uiPriority w:val="99"/>
    <w:unhideWhenUsed/>
    <w:rsid w:val="00E20CD4"/>
    <w:rPr>
      <w:vertAlign w:val="superscript"/>
    </w:rPr>
  </w:style>
  <w:style w:type="paragraph" w:styleId="NormalnyWeb">
    <w:name w:val="Normal (Web)"/>
    <w:basedOn w:val="Normalny"/>
    <w:unhideWhenUsed/>
    <w:rsid w:val="00E20CD4"/>
    <w:pPr>
      <w:spacing w:before="100" w:beforeAutospacing="1" w:after="100" w:afterAutospacing="1" w:line="240" w:lineRule="auto"/>
    </w:pPr>
    <w:rPr>
      <w:rFonts w:ascii="Times" w:hAnsi="Times"/>
      <w:sz w:val="20"/>
      <w:szCs w:val="20"/>
    </w:rPr>
  </w:style>
  <w:style w:type="character" w:customStyle="1" w:styleId="Nagwek3Znak">
    <w:name w:val="Nagłówek 3 Znak"/>
    <w:link w:val="Nagwek3"/>
    <w:rsid w:val="00101D26"/>
    <w:rPr>
      <w:rFonts w:ascii="Arial" w:hAnsi="Arial" w:cs="Arial"/>
      <w:b/>
      <w:bCs/>
      <w:sz w:val="26"/>
      <w:szCs w:val="26"/>
    </w:rPr>
  </w:style>
  <w:style w:type="character" w:styleId="Hipercze">
    <w:name w:val="Hyperlink"/>
    <w:uiPriority w:val="99"/>
    <w:unhideWhenUsed/>
    <w:rsid w:val="001652FC"/>
    <w:rPr>
      <w:color w:val="0000FF"/>
      <w:u w:val="single"/>
    </w:rPr>
  </w:style>
  <w:style w:type="character" w:styleId="Uwydatnienie">
    <w:name w:val="Emphasis"/>
    <w:uiPriority w:val="20"/>
    <w:qFormat/>
    <w:rsid w:val="00DC7A46"/>
    <w:rPr>
      <w:i/>
      <w:iCs/>
    </w:rPr>
  </w:style>
  <w:style w:type="paragraph" w:styleId="Lista2">
    <w:name w:val="List 2"/>
    <w:basedOn w:val="Normalny"/>
    <w:uiPriority w:val="99"/>
    <w:semiHidden/>
    <w:rsid w:val="00EE1882"/>
    <w:pPr>
      <w:widowControl w:val="0"/>
      <w:spacing w:after="0" w:line="240" w:lineRule="auto"/>
      <w:ind w:left="566" w:hanging="283"/>
    </w:pPr>
    <w:rPr>
      <w:rFonts w:ascii="Times New Roman" w:hAnsi="Times New Roman"/>
      <w:sz w:val="20"/>
      <w:szCs w:val="20"/>
    </w:rPr>
  </w:style>
  <w:style w:type="paragraph" w:styleId="Tekstpodstawowy2">
    <w:name w:val="Body Text 2"/>
    <w:basedOn w:val="Normalny"/>
    <w:link w:val="Tekstpodstawowy2Znak"/>
    <w:uiPriority w:val="99"/>
    <w:semiHidden/>
    <w:rsid w:val="00133EE5"/>
    <w:pPr>
      <w:spacing w:after="0" w:line="240" w:lineRule="auto"/>
    </w:pPr>
    <w:rPr>
      <w:rFonts w:ascii="Times New Roman" w:hAnsi="Times New Roman"/>
      <w:b/>
      <w:sz w:val="28"/>
      <w:szCs w:val="20"/>
    </w:rPr>
  </w:style>
  <w:style w:type="character" w:customStyle="1" w:styleId="Tekstpodstawowy2Znak">
    <w:name w:val="Tekst podstawowy 2 Znak"/>
    <w:link w:val="Tekstpodstawowy2"/>
    <w:uiPriority w:val="99"/>
    <w:semiHidden/>
    <w:rsid w:val="00133EE5"/>
    <w:rPr>
      <w:rFonts w:ascii="Times New Roman" w:hAnsi="Times New Roman"/>
      <w:b/>
      <w:sz w:val="28"/>
    </w:rPr>
  </w:style>
  <w:style w:type="character" w:styleId="Odwoaniedokomentarza">
    <w:name w:val="annotation reference"/>
    <w:semiHidden/>
    <w:unhideWhenUsed/>
    <w:rsid w:val="004A62DB"/>
    <w:rPr>
      <w:sz w:val="18"/>
      <w:szCs w:val="18"/>
    </w:rPr>
  </w:style>
  <w:style w:type="paragraph" w:styleId="Tekstkomentarza">
    <w:name w:val="annotation text"/>
    <w:basedOn w:val="Normalny"/>
    <w:link w:val="TekstkomentarzaZnak"/>
    <w:uiPriority w:val="99"/>
    <w:unhideWhenUsed/>
    <w:rsid w:val="004A62DB"/>
    <w:rPr>
      <w:sz w:val="24"/>
      <w:szCs w:val="24"/>
    </w:rPr>
  </w:style>
  <w:style w:type="character" w:customStyle="1" w:styleId="TekstkomentarzaZnak">
    <w:name w:val="Tekst komentarza Znak"/>
    <w:link w:val="Tekstkomentarza"/>
    <w:uiPriority w:val="99"/>
    <w:rsid w:val="004A62DB"/>
    <w:rPr>
      <w:sz w:val="24"/>
      <w:szCs w:val="24"/>
    </w:rPr>
  </w:style>
  <w:style w:type="paragraph" w:styleId="Tematkomentarza">
    <w:name w:val="annotation subject"/>
    <w:basedOn w:val="Tekstkomentarza"/>
    <w:next w:val="Tekstkomentarza"/>
    <w:link w:val="TematkomentarzaZnak"/>
    <w:uiPriority w:val="99"/>
    <w:semiHidden/>
    <w:unhideWhenUsed/>
    <w:rsid w:val="004A62DB"/>
    <w:rPr>
      <w:b/>
      <w:bCs/>
    </w:rPr>
  </w:style>
  <w:style w:type="character" w:customStyle="1" w:styleId="TematkomentarzaZnak">
    <w:name w:val="Temat komentarza Znak"/>
    <w:link w:val="Tematkomentarza"/>
    <w:uiPriority w:val="99"/>
    <w:semiHidden/>
    <w:rsid w:val="004A62DB"/>
    <w:rPr>
      <w:b/>
      <w:bCs/>
      <w:sz w:val="24"/>
      <w:szCs w:val="24"/>
    </w:rPr>
  </w:style>
  <w:style w:type="paragraph" w:styleId="Legenda">
    <w:name w:val="caption"/>
    <w:aliases w:val="Podpis nad obiektem,Legenda Znak Znak Znak,Legenda Znak Znak,Legenda Znak Znak Znak Znak,Legenda Znak Znak Znak Znak Znak Znak,Legenda Znak Znak Znak Znak Znak Znak Znak,Legenda Znak Znak Znak Znak Znak Znak Znak Znak Znak Z,Legenda Znak"/>
    <w:basedOn w:val="Normalny"/>
    <w:next w:val="Normalny"/>
    <w:qFormat/>
    <w:rsid w:val="00787FB3"/>
    <w:rPr>
      <w:b/>
      <w:bCs/>
      <w:sz w:val="20"/>
      <w:szCs w:val="20"/>
    </w:rPr>
  </w:style>
  <w:style w:type="table" w:styleId="Tabela-Siatka">
    <w:name w:val="Table Grid"/>
    <w:basedOn w:val="Standardowy"/>
    <w:uiPriority w:val="59"/>
    <w:rsid w:val="0095208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yteHipercze">
    <w:name w:val="FollowedHyperlink"/>
    <w:uiPriority w:val="99"/>
    <w:semiHidden/>
    <w:unhideWhenUsed/>
    <w:rsid w:val="00070A17"/>
    <w:rPr>
      <w:color w:val="800080"/>
      <w:u w:val="single"/>
    </w:rPr>
  </w:style>
  <w:style w:type="character" w:customStyle="1" w:styleId="Nagwek5Znak">
    <w:name w:val="Nagłówek 5 Znak"/>
    <w:link w:val="Nagwek5"/>
    <w:uiPriority w:val="9"/>
    <w:semiHidden/>
    <w:rsid w:val="00945399"/>
    <w:rPr>
      <w:rFonts w:ascii="Cambria" w:eastAsia="MS Mincho" w:hAnsi="Cambria" w:cs="Times New Roman"/>
      <w:b/>
      <w:bCs/>
      <w:i/>
      <w:iCs/>
      <w:sz w:val="26"/>
      <w:szCs w:val="26"/>
    </w:rPr>
  </w:style>
  <w:style w:type="paragraph" w:styleId="Spistreci1">
    <w:name w:val="toc 1"/>
    <w:basedOn w:val="Normalny"/>
    <w:next w:val="Normalny"/>
    <w:autoRedefine/>
    <w:uiPriority w:val="39"/>
    <w:unhideWhenUsed/>
    <w:rsid w:val="00953EAF"/>
    <w:pPr>
      <w:tabs>
        <w:tab w:val="left" w:pos="440"/>
        <w:tab w:val="right" w:leader="dot" w:pos="9205"/>
      </w:tabs>
      <w:spacing w:before="120" w:after="0"/>
    </w:pPr>
    <w:rPr>
      <w:rFonts w:ascii="Arial" w:eastAsiaTheme="minorEastAsia" w:hAnsi="Arial" w:cs="Arial"/>
      <w:b/>
      <w:noProof/>
      <w:color w:val="404040" w:themeColor="text1" w:themeTint="BF"/>
    </w:rPr>
  </w:style>
  <w:style w:type="paragraph" w:styleId="Spistreci2">
    <w:name w:val="toc 2"/>
    <w:basedOn w:val="Normalny"/>
    <w:next w:val="Normalny"/>
    <w:autoRedefine/>
    <w:uiPriority w:val="39"/>
    <w:unhideWhenUsed/>
    <w:rsid w:val="00F37FE8"/>
    <w:pPr>
      <w:tabs>
        <w:tab w:val="left" w:pos="880"/>
        <w:tab w:val="right" w:leader="dot" w:pos="9205"/>
      </w:tabs>
      <w:spacing w:after="0"/>
      <w:ind w:left="220"/>
    </w:pPr>
    <w:rPr>
      <w:rFonts w:ascii="Arial" w:hAnsi="Arial" w:cs="Arial"/>
      <w:noProof/>
    </w:rPr>
  </w:style>
  <w:style w:type="paragraph" w:styleId="Spistreci3">
    <w:name w:val="toc 3"/>
    <w:basedOn w:val="Normalny"/>
    <w:next w:val="Normalny"/>
    <w:autoRedefine/>
    <w:uiPriority w:val="39"/>
    <w:unhideWhenUsed/>
    <w:rsid w:val="00EF4B9E"/>
    <w:pPr>
      <w:spacing w:after="0"/>
      <w:ind w:left="440"/>
    </w:pPr>
    <w:rPr>
      <w:rFonts w:ascii="Cambria" w:hAnsi="Cambria"/>
    </w:rPr>
  </w:style>
  <w:style w:type="paragraph" w:styleId="Spistreci4">
    <w:name w:val="toc 4"/>
    <w:basedOn w:val="Normalny"/>
    <w:next w:val="Normalny"/>
    <w:autoRedefine/>
    <w:uiPriority w:val="39"/>
    <w:unhideWhenUsed/>
    <w:rsid w:val="00EF4B9E"/>
    <w:pPr>
      <w:spacing w:after="0"/>
      <w:ind w:left="660"/>
    </w:pPr>
    <w:rPr>
      <w:rFonts w:ascii="Cambria" w:hAnsi="Cambria"/>
      <w:sz w:val="20"/>
      <w:szCs w:val="20"/>
    </w:rPr>
  </w:style>
  <w:style w:type="paragraph" w:styleId="Spistreci5">
    <w:name w:val="toc 5"/>
    <w:basedOn w:val="Normalny"/>
    <w:next w:val="Normalny"/>
    <w:autoRedefine/>
    <w:uiPriority w:val="39"/>
    <w:unhideWhenUsed/>
    <w:rsid w:val="00EF4B9E"/>
    <w:pPr>
      <w:spacing w:after="0"/>
      <w:ind w:left="880"/>
    </w:pPr>
    <w:rPr>
      <w:rFonts w:ascii="Cambria" w:hAnsi="Cambria"/>
      <w:sz w:val="20"/>
      <w:szCs w:val="20"/>
    </w:rPr>
  </w:style>
  <w:style w:type="paragraph" w:styleId="Spistreci6">
    <w:name w:val="toc 6"/>
    <w:basedOn w:val="Normalny"/>
    <w:next w:val="Normalny"/>
    <w:autoRedefine/>
    <w:uiPriority w:val="39"/>
    <w:unhideWhenUsed/>
    <w:rsid w:val="00EF4B9E"/>
    <w:pPr>
      <w:spacing w:after="0"/>
      <w:ind w:left="1100"/>
    </w:pPr>
    <w:rPr>
      <w:rFonts w:ascii="Cambria" w:hAnsi="Cambria"/>
      <w:sz w:val="20"/>
      <w:szCs w:val="20"/>
    </w:rPr>
  </w:style>
  <w:style w:type="paragraph" w:styleId="Spistreci7">
    <w:name w:val="toc 7"/>
    <w:basedOn w:val="Normalny"/>
    <w:next w:val="Normalny"/>
    <w:autoRedefine/>
    <w:uiPriority w:val="39"/>
    <w:unhideWhenUsed/>
    <w:rsid w:val="00EF4B9E"/>
    <w:pPr>
      <w:spacing w:after="0"/>
      <w:ind w:left="1320"/>
    </w:pPr>
    <w:rPr>
      <w:rFonts w:ascii="Cambria" w:hAnsi="Cambria"/>
      <w:sz w:val="20"/>
      <w:szCs w:val="20"/>
    </w:rPr>
  </w:style>
  <w:style w:type="paragraph" w:styleId="Spistreci8">
    <w:name w:val="toc 8"/>
    <w:basedOn w:val="Normalny"/>
    <w:next w:val="Normalny"/>
    <w:autoRedefine/>
    <w:uiPriority w:val="39"/>
    <w:unhideWhenUsed/>
    <w:rsid w:val="00EF4B9E"/>
    <w:pPr>
      <w:spacing w:after="0"/>
      <w:ind w:left="1540"/>
    </w:pPr>
    <w:rPr>
      <w:rFonts w:ascii="Cambria" w:hAnsi="Cambria"/>
      <w:sz w:val="20"/>
      <w:szCs w:val="20"/>
    </w:rPr>
  </w:style>
  <w:style w:type="paragraph" w:styleId="Spistreci9">
    <w:name w:val="toc 9"/>
    <w:basedOn w:val="Normalny"/>
    <w:next w:val="Normalny"/>
    <w:autoRedefine/>
    <w:uiPriority w:val="39"/>
    <w:unhideWhenUsed/>
    <w:rsid w:val="00EF4B9E"/>
    <w:pPr>
      <w:spacing w:after="0"/>
      <w:ind w:left="1760"/>
    </w:pPr>
    <w:rPr>
      <w:rFonts w:ascii="Cambria" w:hAnsi="Cambria"/>
      <w:sz w:val="20"/>
      <w:szCs w:val="20"/>
    </w:rPr>
  </w:style>
  <w:style w:type="paragraph" w:customStyle="1" w:styleId="redniasiatka1akcent21">
    <w:name w:val="Średnia siatka 1 — akcent 21"/>
    <w:basedOn w:val="Normalny"/>
    <w:qFormat/>
    <w:rsid w:val="00A64858"/>
    <w:pPr>
      <w:ind w:left="720"/>
      <w:contextualSpacing/>
    </w:pPr>
    <w:rPr>
      <w:rFonts w:eastAsia="Calibri"/>
      <w:lang w:eastAsia="en-US"/>
    </w:rPr>
  </w:style>
  <w:style w:type="character" w:styleId="Pogrubienie">
    <w:name w:val="Strong"/>
    <w:uiPriority w:val="22"/>
    <w:qFormat/>
    <w:rsid w:val="00CC125C"/>
    <w:rPr>
      <w:b/>
      <w:bCs/>
    </w:rPr>
  </w:style>
  <w:style w:type="character" w:customStyle="1" w:styleId="hps">
    <w:name w:val="hps"/>
    <w:rsid w:val="004C4385"/>
  </w:style>
  <w:style w:type="paragraph" w:styleId="Spisilustracji">
    <w:name w:val="table of figures"/>
    <w:basedOn w:val="Normalny"/>
    <w:next w:val="Normalny"/>
    <w:uiPriority w:val="99"/>
    <w:unhideWhenUsed/>
    <w:rsid w:val="00407325"/>
    <w:pPr>
      <w:ind w:left="440" w:hanging="440"/>
    </w:pPr>
  </w:style>
  <w:style w:type="paragraph" w:styleId="Tekstprzypisukocowego">
    <w:name w:val="endnote text"/>
    <w:basedOn w:val="Normalny"/>
    <w:link w:val="TekstprzypisukocowegoZnak"/>
    <w:uiPriority w:val="99"/>
    <w:unhideWhenUsed/>
    <w:rsid w:val="008B7EBD"/>
    <w:rPr>
      <w:sz w:val="20"/>
      <w:szCs w:val="20"/>
    </w:rPr>
  </w:style>
  <w:style w:type="character" w:customStyle="1" w:styleId="TekstprzypisukocowegoZnak">
    <w:name w:val="Tekst przypisu końcowego Znak"/>
    <w:basedOn w:val="Domylnaczcionkaakapitu"/>
    <w:link w:val="Tekstprzypisukocowego"/>
    <w:uiPriority w:val="99"/>
    <w:rsid w:val="008B7EBD"/>
  </w:style>
  <w:style w:type="character" w:styleId="Odwoanieprzypisukocowego">
    <w:name w:val="endnote reference"/>
    <w:uiPriority w:val="99"/>
    <w:semiHidden/>
    <w:unhideWhenUsed/>
    <w:rsid w:val="008B7EBD"/>
    <w:rPr>
      <w:vertAlign w:val="superscript"/>
    </w:rPr>
  </w:style>
  <w:style w:type="paragraph" w:customStyle="1" w:styleId="Default">
    <w:name w:val="Default"/>
    <w:rsid w:val="00296563"/>
    <w:pPr>
      <w:autoSpaceDE w:val="0"/>
      <w:autoSpaceDN w:val="0"/>
      <w:adjustRightInd w:val="0"/>
    </w:pPr>
    <w:rPr>
      <w:rFonts w:ascii="Times New Roman" w:hAnsi="Times New Roman"/>
      <w:color w:val="000000"/>
    </w:rPr>
  </w:style>
  <w:style w:type="character" w:customStyle="1" w:styleId="Nagwek4Znak">
    <w:name w:val="Nagłówek 4 Znak"/>
    <w:link w:val="Nagwek4"/>
    <w:uiPriority w:val="9"/>
    <w:semiHidden/>
    <w:rsid w:val="00FD03AC"/>
    <w:rPr>
      <w:rFonts w:ascii="Calibri" w:eastAsia="Times New Roman" w:hAnsi="Calibri" w:cs="Times New Roman"/>
      <w:b/>
      <w:bCs/>
      <w:sz w:val="28"/>
      <w:szCs w:val="28"/>
    </w:rPr>
  </w:style>
  <w:style w:type="paragraph" w:customStyle="1" w:styleId="Akapitzlist1">
    <w:name w:val="Akapit z listą1"/>
    <w:basedOn w:val="Normalny"/>
    <w:uiPriority w:val="99"/>
    <w:rsid w:val="00137F17"/>
    <w:pPr>
      <w:spacing w:before="120" w:after="120"/>
      <w:ind w:left="720"/>
      <w:jc w:val="both"/>
    </w:pPr>
    <w:rPr>
      <w:rFonts w:ascii="Arial" w:hAnsi="Arial" w:cs="Arial"/>
      <w:sz w:val="20"/>
      <w:szCs w:val="20"/>
      <w:lang w:eastAsia="en-US"/>
    </w:rPr>
  </w:style>
  <w:style w:type="paragraph" w:styleId="Akapitzlist">
    <w:name w:val="List Paragraph"/>
    <w:basedOn w:val="Normalny"/>
    <w:link w:val="AkapitzlistZnak"/>
    <w:uiPriority w:val="99"/>
    <w:qFormat/>
    <w:rsid w:val="00B62600"/>
    <w:pPr>
      <w:ind w:left="708"/>
    </w:pPr>
  </w:style>
  <w:style w:type="character" w:customStyle="1" w:styleId="st">
    <w:name w:val="st"/>
    <w:basedOn w:val="Domylnaczcionkaakapitu"/>
    <w:rsid w:val="00DE34A2"/>
  </w:style>
  <w:style w:type="character" w:customStyle="1" w:styleId="descriptionintextpage">
    <w:name w:val="description_in_text_page"/>
    <w:basedOn w:val="Domylnaczcionkaakapitu"/>
    <w:rsid w:val="00C91127"/>
  </w:style>
  <w:style w:type="paragraph" w:styleId="Zagicieodgryformularza">
    <w:name w:val="HTML Top of Form"/>
    <w:basedOn w:val="Normalny"/>
    <w:next w:val="Normalny"/>
    <w:link w:val="ZagicieodgryformularzaZnak"/>
    <w:hidden/>
    <w:uiPriority w:val="99"/>
    <w:semiHidden/>
    <w:unhideWhenUsed/>
    <w:rsid w:val="0064655A"/>
    <w:pPr>
      <w:pBdr>
        <w:bottom w:val="single" w:sz="6" w:space="1" w:color="auto"/>
      </w:pBdr>
      <w:spacing w:after="0" w:line="240" w:lineRule="auto"/>
      <w:jc w:val="center"/>
    </w:pPr>
    <w:rPr>
      <w:rFonts w:ascii="Arial" w:hAnsi="Arial" w:cs="Arial"/>
      <w:vanish/>
      <w:sz w:val="16"/>
      <w:szCs w:val="16"/>
    </w:rPr>
  </w:style>
  <w:style w:type="character" w:customStyle="1" w:styleId="ZagicieodgryformularzaZnak">
    <w:name w:val="Zagięcie od góry formularza Znak"/>
    <w:basedOn w:val="Domylnaczcionkaakapitu"/>
    <w:link w:val="Zagicieodgryformularza"/>
    <w:uiPriority w:val="99"/>
    <w:semiHidden/>
    <w:rsid w:val="0064655A"/>
    <w:rPr>
      <w:rFonts w:ascii="Arial" w:hAnsi="Arial" w:cs="Arial"/>
      <w:vanish/>
      <w:sz w:val="16"/>
      <w:szCs w:val="16"/>
    </w:rPr>
  </w:style>
  <w:style w:type="paragraph" w:styleId="Zagicieoddouformularza">
    <w:name w:val="HTML Bottom of Form"/>
    <w:basedOn w:val="Normalny"/>
    <w:next w:val="Normalny"/>
    <w:link w:val="ZagicieoddouformularzaZnak"/>
    <w:hidden/>
    <w:uiPriority w:val="99"/>
    <w:unhideWhenUsed/>
    <w:rsid w:val="0064655A"/>
    <w:pPr>
      <w:pBdr>
        <w:top w:val="single" w:sz="6" w:space="1" w:color="auto"/>
      </w:pBdr>
      <w:spacing w:after="0" w:line="240" w:lineRule="auto"/>
      <w:jc w:val="center"/>
    </w:pPr>
    <w:rPr>
      <w:rFonts w:ascii="Arial" w:hAnsi="Arial" w:cs="Arial"/>
      <w:vanish/>
      <w:sz w:val="16"/>
      <w:szCs w:val="16"/>
    </w:rPr>
  </w:style>
  <w:style w:type="character" w:customStyle="1" w:styleId="ZagicieoddouformularzaZnak">
    <w:name w:val="Zagięcie od dołu formularza Znak"/>
    <w:basedOn w:val="Domylnaczcionkaakapitu"/>
    <w:link w:val="Zagicieoddouformularza"/>
    <w:uiPriority w:val="99"/>
    <w:rsid w:val="0064655A"/>
    <w:rPr>
      <w:rFonts w:ascii="Arial" w:hAnsi="Arial" w:cs="Arial"/>
      <w:vanish/>
      <w:sz w:val="16"/>
      <w:szCs w:val="16"/>
    </w:rPr>
  </w:style>
  <w:style w:type="character" w:customStyle="1" w:styleId="sfsimpleblog">
    <w:name w:val="sfsimpleblog"/>
    <w:basedOn w:val="Domylnaczcionkaakapitu"/>
    <w:rsid w:val="00654237"/>
  </w:style>
  <w:style w:type="character" w:customStyle="1" w:styleId="FontStyle35">
    <w:name w:val="Font Style35"/>
    <w:basedOn w:val="Domylnaczcionkaakapitu"/>
    <w:uiPriority w:val="99"/>
    <w:rsid w:val="00970FD9"/>
    <w:rPr>
      <w:rFonts w:ascii="Times New Roman" w:hAnsi="Times New Roman" w:cs="Times New Roman" w:hint="default"/>
      <w:color w:val="000000"/>
      <w:sz w:val="20"/>
      <w:szCs w:val="20"/>
    </w:rPr>
  </w:style>
  <w:style w:type="character" w:customStyle="1" w:styleId="FontStyle30">
    <w:name w:val="Font Style30"/>
    <w:basedOn w:val="Domylnaczcionkaakapitu"/>
    <w:uiPriority w:val="99"/>
    <w:rsid w:val="00101C64"/>
    <w:rPr>
      <w:rFonts w:ascii="Times New Roman" w:hAnsi="Times New Roman" w:cs="Times New Roman" w:hint="default"/>
      <w:color w:val="000000"/>
      <w:sz w:val="20"/>
      <w:szCs w:val="20"/>
    </w:rPr>
  </w:style>
  <w:style w:type="character" w:customStyle="1" w:styleId="FontStyle31">
    <w:name w:val="Font Style31"/>
    <w:basedOn w:val="Domylnaczcionkaakapitu"/>
    <w:uiPriority w:val="99"/>
    <w:rsid w:val="00FA3449"/>
    <w:rPr>
      <w:rFonts w:ascii="Times New Roman" w:hAnsi="Times New Roman" w:cs="Times New Roman"/>
      <w:b/>
      <w:bCs/>
      <w:color w:val="000000"/>
      <w:sz w:val="20"/>
      <w:szCs w:val="20"/>
    </w:rPr>
  </w:style>
  <w:style w:type="paragraph" w:customStyle="1" w:styleId="Style14">
    <w:name w:val="Style14"/>
    <w:basedOn w:val="Normalny"/>
    <w:uiPriority w:val="99"/>
    <w:rsid w:val="0077681E"/>
    <w:pPr>
      <w:widowControl w:val="0"/>
      <w:autoSpaceDE w:val="0"/>
      <w:autoSpaceDN w:val="0"/>
      <w:adjustRightInd w:val="0"/>
      <w:spacing w:after="0" w:line="293" w:lineRule="exact"/>
      <w:ind w:hanging="355"/>
      <w:jc w:val="both"/>
    </w:pPr>
    <w:rPr>
      <w:rFonts w:ascii="Arial Unicode MS" w:eastAsia="Arial Unicode MS" w:cs="Arial Unicode MS"/>
      <w:sz w:val="24"/>
      <w:szCs w:val="24"/>
    </w:rPr>
  </w:style>
  <w:style w:type="paragraph" w:customStyle="1" w:styleId="Style25">
    <w:name w:val="Style25"/>
    <w:basedOn w:val="Normalny"/>
    <w:uiPriority w:val="99"/>
    <w:rsid w:val="0077681E"/>
    <w:pPr>
      <w:widowControl w:val="0"/>
      <w:autoSpaceDE w:val="0"/>
      <w:autoSpaceDN w:val="0"/>
      <w:adjustRightInd w:val="0"/>
      <w:spacing w:after="0" w:line="293" w:lineRule="exact"/>
      <w:ind w:hanging="278"/>
      <w:jc w:val="both"/>
    </w:pPr>
    <w:rPr>
      <w:rFonts w:ascii="Arial Unicode MS" w:eastAsia="Arial Unicode MS" w:cs="Arial Unicode MS"/>
      <w:sz w:val="24"/>
      <w:szCs w:val="24"/>
    </w:rPr>
  </w:style>
  <w:style w:type="character" w:customStyle="1" w:styleId="FontStyle29">
    <w:name w:val="Font Style29"/>
    <w:basedOn w:val="Domylnaczcionkaakapitu"/>
    <w:uiPriority w:val="99"/>
    <w:rsid w:val="00AA25CF"/>
    <w:rPr>
      <w:rFonts w:ascii="Times New Roman" w:hAnsi="Times New Roman" w:cs="Times New Roman"/>
      <w:color w:val="000000"/>
      <w:sz w:val="20"/>
      <w:szCs w:val="20"/>
    </w:rPr>
  </w:style>
  <w:style w:type="paragraph" w:customStyle="1" w:styleId="Style12">
    <w:name w:val="Style12"/>
    <w:basedOn w:val="Normalny"/>
    <w:uiPriority w:val="99"/>
    <w:rsid w:val="003C5DBC"/>
    <w:pPr>
      <w:widowControl w:val="0"/>
      <w:autoSpaceDE w:val="0"/>
      <w:autoSpaceDN w:val="0"/>
      <w:adjustRightInd w:val="0"/>
      <w:spacing w:after="0" w:line="290" w:lineRule="exact"/>
      <w:jc w:val="both"/>
    </w:pPr>
    <w:rPr>
      <w:rFonts w:ascii="Arial Unicode MS" w:eastAsia="Arial Unicode MS" w:cs="Arial Unicode MS"/>
      <w:sz w:val="24"/>
      <w:szCs w:val="24"/>
    </w:rPr>
  </w:style>
  <w:style w:type="paragraph" w:customStyle="1" w:styleId="Style19">
    <w:name w:val="Style19"/>
    <w:basedOn w:val="Normalny"/>
    <w:uiPriority w:val="99"/>
    <w:rsid w:val="003C5DBC"/>
    <w:pPr>
      <w:widowControl w:val="0"/>
      <w:autoSpaceDE w:val="0"/>
      <w:autoSpaceDN w:val="0"/>
      <w:adjustRightInd w:val="0"/>
      <w:spacing w:after="0" w:line="291" w:lineRule="exact"/>
      <w:ind w:firstLine="710"/>
      <w:jc w:val="both"/>
    </w:pPr>
    <w:rPr>
      <w:rFonts w:ascii="Arial Unicode MS" w:eastAsia="Arial Unicode MS" w:cs="Arial Unicode MS"/>
      <w:sz w:val="24"/>
      <w:szCs w:val="24"/>
    </w:rPr>
  </w:style>
  <w:style w:type="table" w:styleId="Jasnecieniowanieakcent1">
    <w:name w:val="Light Shading Accent 1"/>
    <w:basedOn w:val="Standardowy"/>
    <w:uiPriority w:val="30"/>
    <w:qFormat/>
    <w:rsid w:val="005F78C5"/>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rednialista1akcent2">
    <w:name w:val="Medium List 1 Accent 2"/>
    <w:basedOn w:val="Standardowy"/>
    <w:uiPriority w:val="60"/>
    <w:rsid w:val="005F78C5"/>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redniasiatka3">
    <w:name w:val="Medium Grid 3"/>
    <w:basedOn w:val="Standardowy"/>
    <w:uiPriority w:val="64"/>
    <w:rsid w:val="005F78C5"/>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redniasiatka2">
    <w:name w:val="Medium Grid 2"/>
    <w:basedOn w:val="Standardowy"/>
    <w:uiPriority w:val="63"/>
    <w:rsid w:val="005F78C5"/>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Kolorowalista">
    <w:name w:val="Colorful List"/>
    <w:basedOn w:val="Standardowy"/>
    <w:uiPriority w:val="34"/>
    <w:qFormat/>
    <w:rsid w:val="005F78C5"/>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customStyle="1" w:styleId="tabela2">
    <w:name w:val="tabela 2"/>
    <w:basedOn w:val="Normalny"/>
    <w:rsid w:val="002E689C"/>
    <w:pPr>
      <w:spacing w:before="120" w:after="120" w:line="240" w:lineRule="auto"/>
      <w:jc w:val="both"/>
    </w:pPr>
    <w:rPr>
      <w:rFonts w:ascii="Arial" w:hAnsi="Arial"/>
      <w:noProof/>
      <w:sz w:val="20"/>
      <w:szCs w:val="20"/>
    </w:rPr>
  </w:style>
  <w:style w:type="character" w:styleId="Tekstzastpczy">
    <w:name w:val="Placeholder Text"/>
    <w:basedOn w:val="Domylnaczcionkaakapitu"/>
    <w:uiPriority w:val="67"/>
    <w:rsid w:val="00F94AD8"/>
    <w:rPr>
      <w:color w:val="808080"/>
    </w:rPr>
  </w:style>
  <w:style w:type="paragraph" w:styleId="Nagwekspisutreci">
    <w:name w:val="TOC Heading"/>
    <w:basedOn w:val="Nagwek1"/>
    <w:next w:val="Normalny"/>
    <w:uiPriority w:val="39"/>
    <w:semiHidden/>
    <w:unhideWhenUsed/>
    <w:qFormat/>
    <w:rsid w:val="00F93B7C"/>
    <w:pPr>
      <w:keepLines/>
      <w:spacing w:before="480" w:after="0"/>
      <w:outlineLvl w:val="9"/>
    </w:pPr>
    <w:rPr>
      <w:rFonts w:asciiTheme="majorHAnsi" w:eastAsiaTheme="majorEastAsia" w:hAnsiTheme="majorHAnsi" w:cstheme="majorBidi"/>
      <w:color w:val="345A8A" w:themeColor="accent1" w:themeShade="B5"/>
      <w:kern w:val="0"/>
    </w:rPr>
  </w:style>
  <w:style w:type="character" w:customStyle="1" w:styleId="Nagwek2Znak">
    <w:name w:val="Nagłówek 2 Znak"/>
    <w:basedOn w:val="Domylnaczcionkaakapitu"/>
    <w:link w:val="Nagwek2"/>
    <w:uiPriority w:val="9"/>
    <w:rsid w:val="00F93B7C"/>
    <w:rPr>
      <w:rFonts w:asciiTheme="majorHAnsi" w:eastAsiaTheme="majorEastAsia" w:hAnsiTheme="majorHAnsi" w:cstheme="majorBidi"/>
      <w:b/>
      <w:bCs/>
      <w:color w:val="4F81BD" w:themeColor="accent1"/>
      <w:sz w:val="26"/>
      <w:szCs w:val="26"/>
    </w:rPr>
  </w:style>
  <w:style w:type="table" w:styleId="Jasnecieniowanie">
    <w:name w:val="Light Shading"/>
    <w:basedOn w:val="Standardowy"/>
    <w:uiPriority w:val="60"/>
    <w:rsid w:val="00F93B7C"/>
    <w:rPr>
      <w:rFonts w:asciiTheme="minorHAnsi" w:eastAsiaTheme="minorEastAsia" w:hAnsiTheme="minorHAnsi" w:cstheme="minorBidi"/>
      <w:color w:val="000000" w:themeColor="text1" w:themeShade="BF"/>
      <w:lang w:val="cs-CZ"/>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Tekstpodstawowy">
    <w:name w:val="Body Text"/>
    <w:basedOn w:val="Normalny"/>
    <w:link w:val="TekstpodstawowyZnak"/>
    <w:uiPriority w:val="99"/>
    <w:semiHidden/>
    <w:unhideWhenUsed/>
    <w:rsid w:val="00411A5F"/>
    <w:pPr>
      <w:spacing w:after="120"/>
    </w:pPr>
  </w:style>
  <w:style w:type="character" w:customStyle="1" w:styleId="TekstpodstawowyZnak">
    <w:name w:val="Tekst podstawowy Znak"/>
    <w:basedOn w:val="Domylnaczcionkaakapitu"/>
    <w:link w:val="Tekstpodstawowy"/>
    <w:uiPriority w:val="99"/>
    <w:semiHidden/>
    <w:rsid w:val="00411A5F"/>
    <w:rPr>
      <w:sz w:val="22"/>
      <w:szCs w:val="22"/>
    </w:rPr>
  </w:style>
  <w:style w:type="paragraph" w:customStyle="1" w:styleId="Punktor">
    <w:name w:val="Punktor"/>
    <w:basedOn w:val="Normalny"/>
    <w:link w:val="PunktorZnak"/>
    <w:qFormat/>
    <w:rsid w:val="00411A5F"/>
    <w:pPr>
      <w:numPr>
        <w:numId w:val="5"/>
      </w:numPr>
      <w:spacing w:before="240" w:after="240" w:line="240" w:lineRule="auto"/>
      <w:ind w:left="714" w:hanging="357"/>
      <w:contextualSpacing/>
      <w:jc w:val="both"/>
    </w:pPr>
    <w:rPr>
      <w:rFonts w:ascii="Times New Roman" w:hAnsi="Times New Roman"/>
      <w:sz w:val="24"/>
      <w:szCs w:val="24"/>
      <w:lang w:val="x-none" w:eastAsia="x-none"/>
    </w:rPr>
  </w:style>
  <w:style w:type="character" w:customStyle="1" w:styleId="PunktorZnak">
    <w:name w:val="Punktor Znak"/>
    <w:link w:val="Punktor"/>
    <w:rsid w:val="00411A5F"/>
    <w:rPr>
      <w:rFonts w:ascii="Times New Roman" w:hAnsi="Times New Roman"/>
      <w:lang w:val="x-none" w:eastAsia="x-none"/>
    </w:rPr>
  </w:style>
  <w:style w:type="character" w:customStyle="1" w:styleId="AkapitzlistZnak">
    <w:name w:val="Akapit z listą Znak"/>
    <w:link w:val="Akapitzlist"/>
    <w:uiPriority w:val="99"/>
    <w:qFormat/>
    <w:locked/>
    <w:rsid w:val="00316FDF"/>
    <w:rPr>
      <w:sz w:val="22"/>
      <w:szCs w:val="22"/>
    </w:rPr>
  </w:style>
  <w:style w:type="paragraph" w:styleId="Listapunktowana">
    <w:name w:val="List Bullet"/>
    <w:basedOn w:val="Normalny"/>
    <w:uiPriority w:val="99"/>
    <w:unhideWhenUsed/>
    <w:rsid w:val="00985FBE"/>
    <w:pPr>
      <w:numPr>
        <w:numId w:val="16"/>
      </w:numPr>
      <w:contextualSpacing/>
    </w:pPr>
  </w:style>
  <w:style w:type="paragraph" w:styleId="Poprawka">
    <w:name w:val="Revision"/>
    <w:hidden/>
    <w:uiPriority w:val="71"/>
    <w:rsid w:val="00985FBE"/>
    <w:rPr>
      <w:sz w:val="22"/>
      <w:szCs w:val="22"/>
    </w:rPr>
  </w:style>
  <w:style w:type="paragraph" w:customStyle="1" w:styleId="Pomiechwekpodrozdzial">
    <w:name w:val="Pomiechówek_podrozdzial"/>
    <w:basedOn w:val="Normalny"/>
    <w:rsid w:val="00985FBE"/>
    <w:pPr>
      <w:widowControl w:val="0"/>
      <w:suppressAutoHyphens/>
      <w:spacing w:before="57" w:after="57"/>
      <w:jc w:val="both"/>
    </w:pPr>
    <w:rPr>
      <w:rFonts w:ascii="Arial" w:eastAsia="Arial Unicode MS" w:hAnsi="Arial" w:cs="Rubik"/>
      <w:b/>
      <w:kern w:val="1"/>
      <w:sz w:val="20"/>
      <w:szCs w:val="24"/>
      <w:lang w:eastAsia="hi-IN" w:bidi="hi-IN"/>
    </w:rPr>
  </w:style>
  <w:style w:type="character" w:customStyle="1" w:styleId="WW8Num12z0">
    <w:name w:val="WW8Num12z0"/>
    <w:rsid w:val="00985FBE"/>
    <w:rPr>
      <w:i w:val="0"/>
      <w:color w:val="auto"/>
    </w:rPr>
  </w:style>
  <w:style w:type="paragraph" w:customStyle="1" w:styleId="Tekstpodstawowy21">
    <w:name w:val="Tekst podstawowy 21"/>
    <w:basedOn w:val="Normalny"/>
    <w:rsid w:val="00985FBE"/>
    <w:pPr>
      <w:suppressAutoHyphens/>
      <w:spacing w:after="0" w:line="360" w:lineRule="auto"/>
      <w:jc w:val="right"/>
    </w:pPr>
    <w:rPr>
      <w:rFonts w:ascii="Arial" w:hAnsi="Arial"/>
      <w:b/>
      <w:szCs w:val="24"/>
      <w:lang w:eastAsia="ar-SA"/>
    </w:rPr>
  </w:style>
  <w:style w:type="paragraph" w:customStyle="1" w:styleId="Zawartotabeli">
    <w:name w:val="Zawartość tabeli"/>
    <w:basedOn w:val="Normalny"/>
    <w:rsid w:val="00985FBE"/>
    <w:pPr>
      <w:widowControl w:val="0"/>
      <w:suppressLineNumbers/>
      <w:suppressAutoHyphens/>
      <w:spacing w:after="0" w:line="240" w:lineRule="auto"/>
    </w:pPr>
    <w:rPr>
      <w:rFonts w:ascii="Times New Roman" w:eastAsia="Lucida Sans Unicode" w:hAnsi="Times New Roman"/>
      <w:kern w:val="1"/>
      <w:sz w:val="24"/>
      <w:szCs w:val="24"/>
      <w:lang w:eastAsia="en-US"/>
    </w:rPr>
  </w:style>
  <w:style w:type="paragraph" w:customStyle="1" w:styleId="Tabela">
    <w:name w:val="Tabela"/>
    <w:basedOn w:val="Normalny"/>
    <w:link w:val="TabelaZnak1"/>
    <w:qFormat/>
    <w:rsid w:val="00985FBE"/>
    <w:pPr>
      <w:suppressLineNumbers/>
      <w:suppressAutoHyphens/>
      <w:spacing w:before="120" w:after="120" w:line="240" w:lineRule="auto"/>
      <w:jc w:val="both"/>
    </w:pPr>
    <w:rPr>
      <w:rFonts w:ascii="Times New Roman" w:hAnsi="Times New Roman"/>
      <w:i/>
      <w:iCs/>
      <w:sz w:val="20"/>
      <w:szCs w:val="24"/>
      <w:lang w:val="x-none" w:eastAsia="ar-SA"/>
    </w:rPr>
  </w:style>
  <w:style w:type="character" w:customStyle="1" w:styleId="TabelaZnak1">
    <w:name w:val="Tabela Znak1"/>
    <w:link w:val="Tabela"/>
    <w:rsid w:val="00985FBE"/>
    <w:rPr>
      <w:rFonts w:ascii="Times New Roman" w:hAnsi="Times New Roman"/>
      <w:i/>
      <w:iCs/>
      <w:sz w:val="20"/>
      <w:lang w:val="x-none"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69661">
      <w:bodyDiv w:val="1"/>
      <w:marLeft w:val="0"/>
      <w:marRight w:val="0"/>
      <w:marTop w:val="0"/>
      <w:marBottom w:val="0"/>
      <w:divBdr>
        <w:top w:val="none" w:sz="0" w:space="0" w:color="auto"/>
        <w:left w:val="none" w:sz="0" w:space="0" w:color="auto"/>
        <w:bottom w:val="none" w:sz="0" w:space="0" w:color="auto"/>
        <w:right w:val="none" w:sz="0" w:space="0" w:color="auto"/>
      </w:divBdr>
      <w:divsChild>
        <w:div w:id="1106534200">
          <w:marLeft w:val="0"/>
          <w:marRight w:val="0"/>
          <w:marTop w:val="0"/>
          <w:marBottom w:val="0"/>
          <w:divBdr>
            <w:top w:val="none" w:sz="0" w:space="0" w:color="auto"/>
            <w:left w:val="none" w:sz="0" w:space="0" w:color="auto"/>
            <w:bottom w:val="none" w:sz="0" w:space="0" w:color="auto"/>
            <w:right w:val="none" w:sz="0" w:space="0" w:color="auto"/>
          </w:divBdr>
          <w:divsChild>
            <w:div w:id="1704137250">
              <w:marLeft w:val="0"/>
              <w:marRight w:val="0"/>
              <w:marTop w:val="0"/>
              <w:marBottom w:val="0"/>
              <w:divBdr>
                <w:top w:val="none" w:sz="0" w:space="0" w:color="auto"/>
                <w:left w:val="none" w:sz="0" w:space="0" w:color="auto"/>
                <w:bottom w:val="none" w:sz="0" w:space="0" w:color="auto"/>
                <w:right w:val="none" w:sz="0" w:space="0" w:color="auto"/>
              </w:divBdr>
              <w:divsChild>
                <w:div w:id="1042746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9705">
      <w:bodyDiv w:val="1"/>
      <w:marLeft w:val="0"/>
      <w:marRight w:val="0"/>
      <w:marTop w:val="0"/>
      <w:marBottom w:val="0"/>
      <w:divBdr>
        <w:top w:val="none" w:sz="0" w:space="0" w:color="auto"/>
        <w:left w:val="none" w:sz="0" w:space="0" w:color="auto"/>
        <w:bottom w:val="none" w:sz="0" w:space="0" w:color="auto"/>
        <w:right w:val="none" w:sz="0" w:space="0" w:color="auto"/>
      </w:divBdr>
    </w:div>
    <w:div w:id="18362986">
      <w:bodyDiv w:val="1"/>
      <w:marLeft w:val="0"/>
      <w:marRight w:val="0"/>
      <w:marTop w:val="0"/>
      <w:marBottom w:val="0"/>
      <w:divBdr>
        <w:top w:val="none" w:sz="0" w:space="0" w:color="auto"/>
        <w:left w:val="none" w:sz="0" w:space="0" w:color="auto"/>
        <w:bottom w:val="none" w:sz="0" w:space="0" w:color="auto"/>
        <w:right w:val="none" w:sz="0" w:space="0" w:color="auto"/>
      </w:divBdr>
    </w:div>
    <w:div w:id="42754834">
      <w:bodyDiv w:val="1"/>
      <w:marLeft w:val="0"/>
      <w:marRight w:val="0"/>
      <w:marTop w:val="0"/>
      <w:marBottom w:val="0"/>
      <w:divBdr>
        <w:top w:val="none" w:sz="0" w:space="0" w:color="auto"/>
        <w:left w:val="none" w:sz="0" w:space="0" w:color="auto"/>
        <w:bottom w:val="none" w:sz="0" w:space="0" w:color="auto"/>
        <w:right w:val="none" w:sz="0" w:space="0" w:color="auto"/>
      </w:divBdr>
    </w:div>
    <w:div w:id="52975074">
      <w:bodyDiv w:val="1"/>
      <w:marLeft w:val="0"/>
      <w:marRight w:val="0"/>
      <w:marTop w:val="0"/>
      <w:marBottom w:val="0"/>
      <w:divBdr>
        <w:top w:val="none" w:sz="0" w:space="0" w:color="auto"/>
        <w:left w:val="none" w:sz="0" w:space="0" w:color="auto"/>
        <w:bottom w:val="none" w:sz="0" w:space="0" w:color="auto"/>
        <w:right w:val="none" w:sz="0" w:space="0" w:color="auto"/>
      </w:divBdr>
      <w:divsChild>
        <w:div w:id="2142913828">
          <w:marLeft w:val="0"/>
          <w:marRight w:val="0"/>
          <w:marTop w:val="0"/>
          <w:marBottom w:val="0"/>
          <w:divBdr>
            <w:top w:val="none" w:sz="0" w:space="0" w:color="auto"/>
            <w:left w:val="none" w:sz="0" w:space="0" w:color="auto"/>
            <w:bottom w:val="none" w:sz="0" w:space="0" w:color="auto"/>
            <w:right w:val="none" w:sz="0" w:space="0" w:color="auto"/>
          </w:divBdr>
          <w:divsChild>
            <w:div w:id="2093700682">
              <w:marLeft w:val="0"/>
              <w:marRight w:val="0"/>
              <w:marTop w:val="0"/>
              <w:marBottom w:val="0"/>
              <w:divBdr>
                <w:top w:val="none" w:sz="0" w:space="0" w:color="auto"/>
                <w:left w:val="none" w:sz="0" w:space="0" w:color="auto"/>
                <w:bottom w:val="none" w:sz="0" w:space="0" w:color="auto"/>
                <w:right w:val="none" w:sz="0" w:space="0" w:color="auto"/>
              </w:divBdr>
              <w:divsChild>
                <w:div w:id="660739690">
                  <w:marLeft w:val="0"/>
                  <w:marRight w:val="0"/>
                  <w:marTop w:val="0"/>
                  <w:marBottom w:val="0"/>
                  <w:divBdr>
                    <w:top w:val="none" w:sz="0" w:space="0" w:color="auto"/>
                    <w:left w:val="none" w:sz="0" w:space="0" w:color="auto"/>
                    <w:bottom w:val="none" w:sz="0" w:space="0" w:color="auto"/>
                    <w:right w:val="none" w:sz="0" w:space="0" w:color="auto"/>
                  </w:divBdr>
                  <w:divsChild>
                    <w:div w:id="432284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240485">
      <w:bodyDiv w:val="1"/>
      <w:marLeft w:val="0"/>
      <w:marRight w:val="0"/>
      <w:marTop w:val="0"/>
      <w:marBottom w:val="0"/>
      <w:divBdr>
        <w:top w:val="none" w:sz="0" w:space="0" w:color="auto"/>
        <w:left w:val="none" w:sz="0" w:space="0" w:color="auto"/>
        <w:bottom w:val="none" w:sz="0" w:space="0" w:color="auto"/>
        <w:right w:val="none" w:sz="0" w:space="0" w:color="auto"/>
      </w:divBdr>
    </w:div>
    <w:div w:id="56439948">
      <w:bodyDiv w:val="1"/>
      <w:marLeft w:val="0"/>
      <w:marRight w:val="0"/>
      <w:marTop w:val="0"/>
      <w:marBottom w:val="0"/>
      <w:divBdr>
        <w:top w:val="none" w:sz="0" w:space="0" w:color="auto"/>
        <w:left w:val="none" w:sz="0" w:space="0" w:color="auto"/>
        <w:bottom w:val="none" w:sz="0" w:space="0" w:color="auto"/>
        <w:right w:val="none" w:sz="0" w:space="0" w:color="auto"/>
      </w:divBdr>
      <w:divsChild>
        <w:div w:id="1904100457">
          <w:marLeft w:val="0"/>
          <w:marRight w:val="0"/>
          <w:marTop w:val="0"/>
          <w:marBottom w:val="0"/>
          <w:divBdr>
            <w:top w:val="none" w:sz="0" w:space="0" w:color="auto"/>
            <w:left w:val="none" w:sz="0" w:space="0" w:color="auto"/>
            <w:bottom w:val="none" w:sz="0" w:space="0" w:color="auto"/>
            <w:right w:val="none" w:sz="0" w:space="0" w:color="auto"/>
          </w:divBdr>
          <w:divsChild>
            <w:div w:id="1108309660">
              <w:marLeft w:val="0"/>
              <w:marRight w:val="0"/>
              <w:marTop w:val="0"/>
              <w:marBottom w:val="0"/>
              <w:divBdr>
                <w:top w:val="none" w:sz="0" w:space="0" w:color="auto"/>
                <w:left w:val="none" w:sz="0" w:space="0" w:color="auto"/>
                <w:bottom w:val="none" w:sz="0" w:space="0" w:color="auto"/>
                <w:right w:val="none" w:sz="0" w:space="0" w:color="auto"/>
              </w:divBdr>
              <w:divsChild>
                <w:div w:id="1996562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03736">
      <w:bodyDiv w:val="1"/>
      <w:marLeft w:val="0"/>
      <w:marRight w:val="0"/>
      <w:marTop w:val="0"/>
      <w:marBottom w:val="0"/>
      <w:divBdr>
        <w:top w:val="none" w:sz="0" w:space="0" w:color="auto"/>
        <w:left w:val="none" w:sz="0" w:space="0" w:color="auto"/>
        <w:bottom w:val="none" w:sz="0" w:space="0" w:color="auto"/>
        <w:right w:val="none" w:sz="0" w:space="0" w:color="auto"/>
      </w:divBdr>
    </w:div>
    <w:div w:id="66924674">
      <w:bodyDiv w:val="1"/>
      <w:marLeft w:val="0"/>
      <w:marRight w:val="0"/>
      <w:marTop w:val="0"/>
      <w:marBottom w:val="0"/>
      <w:divBdr>
        <w:top w:val="none" w:sz="0" w:space="0" w:color="auto"/>
        <w:left w:val="none" w:sz="0" w:space="0" w:color="auto"/>
        <w:bottom w:val="none" w:sz="0" w:space="0" w:color="auto"/>
        <w:right w:val="none" w:sz="0" w:space="0" w:color="auto"/>
      </w:divBdr>
    </w:div>
    <w:div w:id="74672301">
      <w:bodyDiv w:val="1"/>
      <w:marLeft w:val="0"/>
      <w:marRight w:val="0"/>
      <w:marTop w:val="0"/>
      <w:marBottom w:val="0"/>
      <w:divBdr>
        <w:top w:val="none" w:sz="0" w:space="0" w:color="auto"/>
        <w:left w:val="none" w:sz="0" w:space="0" w:color="auto"/>
        <w:bottom w:val="none" w:sz="0" w:space="0" w:color="auto"/>
        <w:right w:val="none" w:sz="0" w:space="0" w:color="auto"/>
      </w:divBdr>
      <w:divsChild>
        <w:div w:id="929653774">
          <w:marLeft w:val="0"/>
          <w:marRight w:val="0"/>
          <w:marTop w:val="0"/>
          <w:marBottom w:val="0"/>
          <w:divBdr>
            <w:top w:val="none" w:sz="0" w:space="0" w:color="auto"/>
            <w:left w:val="none" w:sz="0" w:space="0" w:color="auto"/>
            <w:bottom w:val="none" w:sz="0" w:space="0" w:color="auto"/>
            <w:right w:val="none" w:sz="0" w:space="0" w:color="auto"/>
          </w:divBdr>
          <w:divsChild>
            <w:div w:id="192500259">
              <w:marLeft w:val="0"/>
              <w:marRight w:val="0"/>
              <w:marTop w:val="0"/>
              <w:marBottom w:val="0"/>
              <w:divBdr>
                <w:top w:val="none" w:sz="0" w:space="0" w:color="auto"/>
                <w:left w:val="none" w:sz="0" w:space="0" w:color="auto"/>
                <w:bottom w:val="none" w:sz="0" w:space="0" w:color="auto"/>
                <w:right w:val="none" w:sz="0" w:space="0" w:color="auto"/>
              </w:divBdr>
              <w:divsChild>
                <w:div w:id="1756248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859853">
      <w:bodyDiv w:val="1"/>
      <w:marLeft w:val="0"/>
      <w:marRight w:val="0"/>
      <w:marTop w:val="0"/>
      <w:marBottom w:val="0"/>
      <w:divBdr>
        <w:top w:val="none" w:sz="0" w:space="0" w:color="auto"/>
        <w:left w:val="none" w:sz="0" w:space="0" w:color="auto"/>
        <w:bottom w:val="none" w:sz="0" w:space="0" w:color="auto"/>
        <w:right w:val="none" w:sz="0" w:space="0" w:color="auto"/>
      </w:divBdr>
      <w:divsChild>
        <w:div w:id="1751778688">
          <w:marLeft w:val="0"/>
          <w:marRight w:val="0"/>
          <w:marTop w:val="0"/>
          <w:marBottom w:val="0"/>
          <w:divBdr>
            <w:top w:val="none" w:sz="0" w:space="0" w:color="auto"/>
            <w:left w:val="none" w:sz="0" w:space="0" w:color="auto"/>
            <w:bottom w:val="none" w:sz="0" w:space="0" w:color="auto"/>
            <w:right w:val="none" w:sz="0" w:space="0" w:color="auto"/>
          </w:divBdr>
          <w:divsChild>
            <w:div w:id="608585635">
              <w:marLeft w:val="0"/>
              <w:marRight w:val="0"/>
              <w:marTop w:val="0"/>
              <w:marBottom w:val="0"/>
              <w:divBdr>
                <w:top w:val="none" w:sz="0" w:space="0" w:color="auto"/>
                <w:left w:val="none" w:sz="0" w:space="0" w:color="auto"/>
                <w:bottom w:val="none" w:sz="0" w:space="0" w:color="auto"/>
                <w:right w:val="none" w:sz="0" w:space="0" w:color="auto"/>
              </w:divBdr>
              <w:divsChild>
                <w:div w:id="524832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42823">
      <w:bodyDiv w:val="1"/>
      <w:marLeft w:val="0"/>
      <w:marRight w:val="0"/>
      <w:marTop w:val="0"/>
      <w:marBottom w:val="0"/>
      <w:divBdr>
        <w:top w:val="none" w:sz="0" w:space="0" w:color="auto"/>
        <w:left w:val="none" w:sz="0" w:space="0" w:color="auto"/>
        <w:bottom w:val="none" w:sz="0" w:space="0" w:color="auto"/>
        <w:right w:val="none" w:sz="0" w:space="0" w:color="auto"/>
      </w:divBdr>
      <w:divsChild>
        <w:div w:id="1180851327">
          <w:marLeft w:val="0"/>
          <w:marRight w:val="0"/>
          <w:marTop w:val="0"/>
          <w:marBottom w:val="0"/>
          <w:divBdr>
            <w:top w:val="none" w:sz="0" w:space="0" w:color="auto"/>
            <w:left w:val="none" w:sz="0" w:space="0" w:color="auto"/>
            <w:bottom w:val="none" w:sz="0" w:space="0" w:color="auto"/>
            <w:right w:val="none" w:sz="0" w:space="0" w:color="auto"/>
          </w:divBdr>
          <w:divsChild>
            <w:div w:id="137772371">
              <w:marLeft w:val="0"/>
              <w:marRight w:val="0"/>
              <w:marTop w:val="0"/>
              <w:marBottom w:val="0"/>
              <w:divBdr>
                <w:top w:val="none" w:sz="0" w:space="0" w:color="auto"/>
                <w:left w:val="none" w:sz="0" w:space="0" w:color="auto"/>
                <w:bottom w:val="none" w:sz="0" w:space="0" w:color="auto"/>
                <w:right w:val="none" w:sz="0" w:space="0" w:color="auto"/>
              </w:divBdr>
              <w:divsChild>
                <w:div w:id="2012414126">
                  <w:marLeft w:val="0"/>
                  <w:marRight w:val="0"/>
                  <w:marTop w:val="0"/>
                  <w:marBottom w:val="0"/>
                  <w:divBdr>
                    <w:top w:val="none" w:sz="0" w:space="0" w:color="auto"/>
                    <w:left w:val="none" w:sz="0" w:space="0" w:color="auto"/>
                    <w:bottom w:val="none" w:sz="0" w:space="0" w:color="auto"/>
                    <w:right w:val="none" w:sz="0" w:space="0" w:color="auto"/>
                  </w:divBdr>
                  <w:divsChild>
                    <w:div w:id="1666398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776666">
      <w:bodyDiv w:val="1"/>
      <w:marLeft w:val="0"/>
      <w:marRight w:val="0"/>
      <w:marTop w:val="0"/>
      <w:marBottom w:val="0"/>
      <w:divBdr>
        <w:top w:val="none" w:sz="0" w:space="0" w:color="auto"/>
        <w:left w:val="none" w:sz="0" w:space="0" w:color="auto"/>
        <w:bottom w:val="none" w:sz="0" w:space="0" w:color="auto"/>
        <w:right w:val="none" w:sz="0" w:space="0" w:color="auto"/>
      </w:divBdr>
      <w:divsChild>
        <w:div w:id="1207109105">
          <w:marLeft w:val="518"/>
          <w:marRight w:val="0"/>
          <w:marTop w:val="125"/>
          <w:marBottom w:val="0"/>
          <w:divBdr>
            <w:top w:val="none" w:sz="0" w:space="0" w:color="auto"/>
            <w:left w:val="none" w:sz="0" w:space="0" w:color="auto"/>
            <w:bottom w:val="none" w:sz="0" w:space="0" w:color="auto"/>
            <w:right w:val="none" w:sz="0" w:space="0" w:color="auto"/>
          </w:divBdr>
        </w:div>
        <w:div w:id="1014963731">
          <w:marLeft w:val="518"/>
          <w:marRight w:val="0"/>
          <w:marTop w:val="125"/>
          <w:marBottom w:val="0"/>
          <w:divBdr>
            <w:top w:val="none" w:sz="0" w:space="0" w:color="auto"/>
            <w:left w:val="none" w:sz="0" w:space="0" w:color="auto"/>
            <w:bottom w:val="none" w:sz="0" w:space="0" w:color="auto"/>
            <w:right w:val="none" w:sz="0" w:space="0" w:color="auto"/>
          </w:divBdr>
        </w:div>
        <w:div w:id="909386091">
          <w:marLeft w:val="518"/>
          <w:marRight w:val="0"/>
          <w:marTop w:val="125"/>
          <w:marBottom w:val="0"/>
          <w:divBdr>
            <w:top w:val="none" w:sz="0" w:space="0" w:color="auto"/>
            <w:left w:val="none" w:sz="0" w:space="0" w:color="auto"/>
            <w:bottom w:val="none" w:sz="0" w:space="0" w:color="auto"/>
            <w:right w:val="none" w:sz="0" w:space="0" w:color="auto"/>
          </w:divBdr>
        </w:div>
        <w:div w:id="529532489">
          <w:marLeft w:val="518"/>
          <w:marRight w:val="0"/>
          <w:marTop w:val="125"/>
          <w:marBottom w:val="0"/>
          <w:divBdr>
            <w:top w:val="none" w:sz="0" w:space="0" w:color="auto"/>
            <w:left w:val="none" w:sz="0" w:space="0" w:color="auto"/>
            <w:bottom w:val="none" w:sz="0" w:space="0" w:color="auto"/>
            <w:right w:val="none" w:sz="0" w:space="0" w:color="auto"/>
          </w:divBdr>
        </w:div>
        <w:div w:id="1511480473">
          <w:marLeft w:val="518"/>
          <w:marRight w:val="0"/>
          <w:marTop w:val="125"/>
          <w:marBottom w:val="0"/>
          <w:divBdr>
            <w:top w:val="none" w:sz="0" w:space="0" w:color="auto"/>
            <w:left w:val="none" w:sz="0" w:space="0" w:color="auto"/>
            <w:bottom w:val="none" w:sz="0" w:space="0" w:color="auto"/>
            <w:right w:val="none" w:sz="0" w:space="0" w:color="auto"/>
          </w:divBdr>
        </w:div>
      </w:divsChild>
    </w:div>
    <w:div w:id="123274707">
      <w:bodyDiv w:val="1"/>
      <w:marLeft w:val="0"/>
      <w:marRight w:val="0"/>
      <w:marTop w:val="0"/>
      <w:marBottom w:val="0"/>
      <w:divBdr>
        <w:top w:val="none" w:sz="0" w:space="0" w:color="auto"/>
        <w:left w:val="none" w:sz="0" w:space="0" w:color="auto"/>
        <w:bottom w:val="none" w:sz="0" w:space="0" w:color="auto"/>
        <w:right w:val="none" w:sz="0" w:space="0" w:color="auto"/>
      </w:divBdr>
      <w:divsChild>
        <w:div w:id="976951748">
          <w:marLeft w:val="0"/>
          <w:marRight w:val="0"/>
          <w:marTop w:val="0"/>
          <w:marBottom w:val="0"/>
          <w:divBdr>
            <w:top w:val="none" w:sz="0" w:space="0" w:color="auto"/>
            <w:left w:val="none" w:sz="0" w:space="0" w:color="auto"/>
            <w:bottom w:val="none" w:sz="0" w:space="0" w:color="auto"/>
            <w:right w:val="none" w:sz="0" w:space="0" w:color="auto"/>
          </w:divBdr>
          <w:divsChild>
            <w:div w:id="1705859326">
              <w:marLeft w:val="0"/>
              <w:marRight w:val="0"/>
              <w:marTop w:val="0"/>
              <w:marBottom w:val="0"/>
              <w:divBdr>
                <w:top w:val="none" w:sz="0" w:space="0" w:color="auto"/>
                <w:left w:val="none" w:sz="0" w:space="0" w:color="auto"/>
                <w:bottom w:val="none" w:sz="0" w:space="0" w:color="auto"/>
                <w:right w:val="none" w:sz="0" w:space="0" w:color="auto"/>
              </w:divBdr>
              <w:divsChild>
                <w:div w:id="678971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975592">
      <w:bodyDiv w:val="1"/>
      <w:marLeft w:val="0"/>
      <w:marRight w:val="0"/>
      <w:marTop w:val="0"/>
      <w:marBottom w:val="0"/>
      <w:divBdr>
        <w:top w:val="none" w:sz="0" w:space="0" w:color="auto"/>
        <w:left w:val="none" w:sz="0" w:space="0" w:color="auto"/>
        <w:bottom w:val="none" w:sz="0" w:space="0" w:color="auto"/>
        <w:right w:val="none" w:sz="0" w:space="0" w:color="auto"/>
      </w:divBdr>
      <w:divsChild>
        <w:div w:id="4523001">
          <w:marLeft w:val="0"/>
          <w:marRight w:val="0"/>
          <w:marTop w:val="0"/>
          <w:marBottom w:val="0"/>
          <w:divBdr>
            <w:top w:val="none" w:sz="0" w:space="0" w:color="auto"/>
            <w:left w:val="none" w:sz="0" w:space="0" w:color="auto"/>
            <w:bottom w:val="none" w:sz="0" w:space="0" w:color="auto"/>
            <w:right w:val="none" w:sz="0" w:space="0" w:color="auto"/>
          </w:divBdr>
          <w:divsChild>
            <w:div w:id="1564948757">
              <w:marLeft w:val="0"/>
              <w:marRight w:val="0"/>
              <w:marTop w:val="0"/>
              <w:marBottom w:val="0"/>
              <w:divBdr>
                <w:top w:val="none" w:sz="0" w:space="0" w:color="auto"/>
                <w:left w:val="none" w:sz="0" w:space="0" w:color="auto"/>
                <w:bottom w:val="none" w:sz="0" w:space="0" w:color="auto"/>
                <w:right w:val="none" w:sz="0" w:space="0" w:color="auto"/>
              </w:divBdr>
              <w:divsChild>
                <w:div w:id="2105833549">
                  <w:marLeft w:val="0"/>
                  <w:marRight w:val="0"/>
                  <w:marTop w:val="0"/>
                  <w:marBottom w:val="0"/>
                  <w:divBdr>
                    <w:top w:val="none" w:sz="0" w:space="0" w:color="auto"/>
                    <w:left w:val="none" w:sz="0" w:space="0" w:color="auto"/>
                    <w:bottom w:val="none" w:sz="0" w:space="0" w:color="auto"/>
                    <w:right w:val="none" w:sz="0" w:space="0" w:color="auto"/>
                  </w:divBdr>
                  <w:divsChild>
                    <w:div w:id="114563864">
                      <w:marLeft w:val="0"/>
                      <w:marRight w:val="0"/>
                      <w:marTop w:val="0"/>
                      <w:marBottom w:val="0"/>
                      <w:divBdr>
                        <w:top w:val="none" w:sz="0" w:space="0" w:color="auto"/>
                        <w:left w:val="none" w:sz="0" w:space="0" w:color="auto"/>
                        <w:bottom w:val="none" w:sz="0" w:space="0" w:color="auto"/>
                        <w:right w:val="none" w:sz="0" w:space="0" w:color="auto"/>
                      </w:divBdr>
                      <w:divsChild>
                        <w:div w:id="223224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6519273">
                  <w:marLeft w:val="0"/>
                  <w:marRight w:val="0"/>
                  <w:marTop w:val="0"/>
                  <w:marBottom w:val="0"/>
                  <w:divBdr>
                    <w:top w:val="none" w:sz="0" w:space="0" w:color="auto"/>
                    <w:left w:val="none" w:sz="0" w:space="0" w:color="auto"/>
                    <w:bottom w:val="none" w:sz="0" w:space="0" w:color="auto"/>
                    <w:right w:val="none" w:sz="0" w:space="0" w:color="auto"/>
                  </w:divBdr>
                  <w:divsChild>
                    <w:div w:id="517932915">
                      <w:marLeft w:val="0"/>
                      <w:marRight w:val="0"/>
                      <w:marTop w:val="0"/>
                      <w:marBottom w:val="0"/>
                      <w:divBdr>
                        <w:top w:val="none" w:sz="0" w:space="0" w:color="auto"/>
                        <w:left w:val="none" w:sz="0" w:space="0" w:color="auto"/>
                        <w:bottom w:val="none" w:sz="0" w:space="0" w:color="auto"/>
                        <w:right w:val="none" w:sz="0" w:space="0" w:color="auto"/>
                      </w:divBdr>
                      <w:divsChild>
                        <w:div w:id="1158032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3947154">
          <w:marLeft w:val="0"/>
          <w:marRight w:val="0"/>
          <w:marTop w:val="0"/>
          <w:marBottom w:val="0"/>
          <w:divBdr>
            <w:top w:val="none" w:sz="0" w:space="0" w:color="auto"/>
            <w:left w:val="none" w:sz="0" w:space="0" w:color="auto"/>
            <w:bottom w:val="none" w:sz="0" w:space="0" w:color="auto"/>
            <w:right w:val="none" w:sz="0" w:space="0" w:color="auto"/>
          </w:divBdr>
          <w:divsChild>
            <w:div w:id="1928804714">
              <w:marLeft w:val="0"/>
              <w:marRight w:val="0"/>
              <w:marTop w:val="0"/>
              <w:marBottom w:val="0"/>
              <w:divBdr>
                <w:top w:val="none" w:sz="0" w:space="0" w:color="auto"/>
                <w:left w:val="none" w:sz="0" w:space="0" w:color="auto"/>
                <w:bottom w:val="none" w:sz="0" w:space="0" w:color="auto"/>
                <w:right w:val="none" w:sz="0" w:space="0" w:color="auto"/>
              </w:divBdr>
              <w:divsChild>
                <w:div w:id="178010158">
                  <w:marLeft w:val="0"/>
                  <w:marRight w:val="0"/>
                  <w:marTop w:val="0"/>
                  <w:marBottom w:val="0"/>
                  <w:divBdr>
                    <w:top w:val="none" w:sz="0" w:space="0" w:color="auto"/>
                    <w:left w:val="none" w:sz="0" w:space="0" w:color="auto"/>
                    <w:bottom w:val="none" w:sz="0" w:space="0" w:color="auto"/>
                    <w:right w:val="none" w:sz="0" w:space="0" w:color="auto"/>
                  </w:divBdr>
                  <w:divsChild>
                    <w:div w:id="410544692">
                      <w:marLeft w:val="0"/>
                      <w:marRight w:val="0"/>
                      <w:marTop w:val="0"/>
                      <w:marBottom w:val="0"/>
                      <w:divBdr>
                        <w:top w:val="none" w:sz="0" w:space="0" w:color="auto"/>
                        <w:left w:val="none" w:sz="0" w:space="0" w:color="auto"/>
                        <w:bottom w:val="none" w:sz="0" w:space="0" w:color="auto"/>
                        <w:right w:val="none" w:sz="0" w:space="0" w:color="auto"/>
                      </w:divBdr>
                      <w:divsChild>
                        <w:div w:id="2035811115">
                          <w:marLeft w:val="0"/>
                          <w:marRight w:val="0"/>
                          <w:marTop w:val="0"/>
                          <w:marBottom w:val="0"/>
                          <w:divBdr>
                            <w:top w:val="none" w:sz="0" w:space="0" w:color="auto"/>
                            <w:left w:val="none" w:sz="0" w:space="0" w:color="auto"/>
                            <w:bottom w:val="none" w:sz="0" w:space="0" w:color="auto"/>
                            <w:right w:val="none" w:sz="0" w:space="0" w:color="auto"/>
                          </w:divBdr>
                        </w:div>
                      </w:divsChild>
                    </w:div>
                    <w:div w:id="148792641">
                      <w:marLeft w:val="0"/>
                      <w:marRight w:val="0"/>
                      <w:marTop w:val="0"/>
                      <w:marBottom w:val="0"/>
                      <w:divBdr>
                        <w:top w:val="none" w:sz="0" w:space="0" w:color="auto"/>
                        <w:left w:val="none" w:sz="0" w:space="0" w:color="auto"/>
                        <w:bottom w:val="none" w:sz="0" w:space="0" w:color="auto"/>
                        <w:right w:val="none" w:sz="0" w:space="0" w:color="auto"/>
                      </w:divBdr>
                      <w:divsChild>
                        <w:div w:id="254949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1419145">
                  <w:marLeft w:val="0"/>
                  <w:marRight w:val="0"/>
                  <w:marTop w:val="0"/>
                  <w:marBottom w:val="0"/>
                  <w:divBdr>
                    <w:top w:val="none" w:sz="0" w:space="0" w:color="auto"/>
                    <w:left w:val="none" w:sz="0" w:space="0" w:color="auto"/>
                    <w:bottom w:val="none" w:sz="0" w:space="0" w:color="auto"/>
                    <w:right w:val="none" w:sz="0" w:space="0" w:color="auto"/>
                  </w:divBdr>
                  <w:divsChild>
                    <w:div w:id="427043473">
                      <w:marLeft w:val="0"/>
                      <w:marRight w:val="0"/>
                      <w:marTop w:val="0"/>
                      <w:marBottom w:val="0"/>
                      <w:divBdr>
                        <w:top w:val="none" w:sz="0" w:space="0" w:color="auto"/>
                        <w:left w:val="none" w:sz="0" w:space="0" w:color="auto"/>
                        <w:bottom w:val="none" w:sz="0" w:space="0" w:color="auto"/>
                        <w:right w:val="none" w:sz="0" w:space="0" w:color="auto"/>
                      </w:divBdr>
                      <w:divsChild>
                        <w:div w:id="1701859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871421">
          <w:marLeft w:val="0"/>
          <w:marRight w:val="0"/>
          <w:marTop w:val="0"/>
          <w:marBottom w:val="0"/>
          <w:divBdr>
            <w:top w:val="none" w:sz="0" w:space="0" w:color="auto"/>
            <w:left w:val="none" w:sz="0" w:space="0" w:color="auto"/>
            <w:bottom w:val="none" w:sz="0" w:space="0" w:color="auto"/>
            <w:right w:val="none" w:sz="0" w:space="0" w:color="auto"/>
          </w:divBdr>
          <w:divsChild>
            <w:div w:id="114913231">
              <w:marLeft w:val="0"/>
              <w:marRight w:val="0"/>
              <w:marTop w:val="0"/>
              <w:marBottom w:val="0"/>
              <w:divBdr>
                <w:top w:val="none" w:sz="0" w:space="0" w:color="auto"/>
                <w:left w:val="none" w:sz="0" w:space="0" w:color="auto"/>
                <w:bottom w:val="none" w:sz="0" w:space="0" w:color="auto"/>
                <w:right w:val="none" w:sz="0" w:space="0" w:color="auto"/>
              </w:divBdr>
              <w:divsChild>
                <w:div w:id="705760193">
                  <w:marLeft w:val="0"/>
                  <w:marRight w:val="0"/>
                  <w:marTop w:val="0"/>
                  <w:marBottom w:val="0"/>
                  <w:divBdr>
                    <w:top w:val="none" w:sz="0" w:space="0" w:color="auto"/>
                    <w:left w:val="none" w:sz="0" w:space="0" w:color="auto"/>
                    <w:bottom w:val="none" w:sz="0" w:space="0" w:color="auto"/>
                    <w:right w:val="none" w:sz="0" w:space="0" w:color="auto"/>
                  </w:divBdr>
                  <w:divsChild>
                    <w:div w:id="1338575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134700">
      <w:bodyDiv w:val="1"/>
      <w:marLeft w:val="0"/>
      <w:marRight w:val="0"/>
      <w:marTop w:val="0"/>
      <w:marBottom w:val="0"/>
      <w:divBdr>
        <w:top w:val="none" w:sz="0" w:space="0" w:color="auto"/>
        <w:left w:val="none" w:sz="0" w:space="0" w:color="auto"/>
        <w:bottom w:val="none" w:sz="0" w:space="0" w:color="auto"/>
        <w:right w:val="none" w:sz="0" w:space="0" w:color="auto"/>
      </w:divBdr>
      <w:divsChild>
        <w:div w:id="1896308860">
          <w:marLeft w:val="518"/>
          <w:marRight w:val="0"/>
          <w:marTop w:val="125"/>
          <w:marBottom w:val="0"/>
          <w:divBdr>
            <w:top w:val="none" w:sz="0" w:space="0" w:color="auto"/>
            <w:left w:val="none" w:sz="0" w:space="0" w:color="auto"/>
            <w:bottom w:val="none" w:sz="0" w:space="0" w:color="auto"/>
            <w:right w:val="none" w:sz="0" w:space="0" w:color="auto"/>
          </w:divBdr>
        </w:div>
        <w:div w:id="274338530">
          <w:marLeft w:val="1138"/>
          <w:marRight w:val="0"/>
          <w:marTop w:val="120"/>
          <w:marBottom w:val="0"/>
          <w:divBdr>
            <w:top w:val="none" w:sz="0" w:space="0" w:color="auto"/>
            <w:left w:val="none" w:sz="0" w:space="0" w:color="auto"/>
            <w:bottom w:val="none" w:sz="0" w:space="0" w:color="auto"/>
            <w:right w:val="none" w:sz="0" w:space="0" w:color="auto"/>
          </w:divBdr>
        </w:div>
        <w:div w:id="1735155845">
          <w:marLeft w:val="518"/>
          <w:marRight w:val="0"/>
          <w:marTop w:val="125"/>
          <w:marBottom w:val="0"/>
          <w:divBdr>
            <w:top w:val="none" w:sz="0" w:space="0" w:color="auto"/>
            <w:left w:val="none" w:sz="0" w:space="0" w:color="auto"/>
            <w:bottom w:val="none" w:sz="0" w:space="0" w:color="auto"/>
            <w:right w:val="none" w:sz="0" w:space="0" w:color="auto"/>
          </w:divBdr>
        </w:div>
        <w:div w:id="779841418">
          <w:marLeft w:val="518"/>
          <w:marRight w:val="0"/>
          <w:marTop w:val="125"/>
          <w:marBottom w:val="0"/>
          <w:divBdr>
            <w:top w:val="none" w:sz="0" w:space="0" w:color="auto"/>
            <w:left w:val="none" w:sz="0" w:space="0" w:color="auto"/>
            <w:bottom w:val="none" w:sz="0" w:space="0" w:color="auto"/>
            <w:right w:val="none" w:sz="0" w:space="0" w:color="auto"/>
          </w:divBdr>
        </w:div>
        <w:div w:id="1607886035">
          <w:marLeft w:val="518"/>
          <w:marRight w:val="0"/>
          <w:marTop w:val="125"/>
          <w:marBottom w:val="0"/>
          <w:divBdr>
            <w:top w:val="none" w:sz="0" w:space="0" w:color="auto"/>
            <w:left w:val="none" w:sz="0" w:space="0" w:color="auto"/>
            <w:bottom w:val="none" w:sz="0" w:space="0" w:color="auto"/>
            <w:right w:val="none" w:sz="0" w:space="0" w:color="auto"/>
          </w:divBdr>
        </w:div>
        <w:div w:id="415128643">
          <w:marLeft w:val="518"/>
          <w:marRight w:val="0"/>
          <w:marTop w:val="125"/>
          <w:marBottom w:val="0"/>
          <w:divBdr>
            <w:top w:val="none" w:sz="0" w:space="0" w:color="auto"/>
            <w:left w:val="none" w:sz="0" w:space="0" w:color="auto"/>
            <w:bottom w:val="none" w:sz="0" w:space="0" w:color="auto"/>
            <w:right w:val="none" w:sz="0" w:space="0" w:color="auto"/>
          </w:divBdr>
        </w:div>
      </w:divsChild>
    </w:div>
    <w:div w:id="130371020">
      <w:bodyDiv w:val="1"/>
      <w:marLeft w:val="0"/>
      <w:marRight w:val="0"/>
      <w:marTop w:val="0"/>
      <w:marBottom w:val="0"/>
      <w:divBdr>
        <w:top w:val="none" w:sz="0" w:space="0" w:color="auto"/>
        <w:left w:val="none" w:sz="0" w:space="0" w:color="auto"/>
        <w:bottom w:val="none" w:sz="0" w:space="0" w:color="auto"/>
        <w:right w:val="none" w:sz="0" w:space="0" w:color="auto"/>
      </w:divBdr>
      <w:divsChild>
        <w:div w:id="250701806">
          <w:marLeft w:val="0"/>
          <w:marRight w:val="0"/>
          <w:marTop w:val="0"/>
          <w:marBottom w:val="0"/>
          <w:divBdr>
            <w:top w:val="none" w:sz="0" w:space="0" w:color="auto"/>
            <w:left w:val="none" w:sz="0" w:space="0" w:color="auto"/>
            <w:bottom w:val="none" w:sz="0" w:space="0" w:color="auto"/>
            <w:right w:val="none" w:sz="0" w:space="0" w:color="auto"/>
          </w:divBdr>
          <w:divsChild>
            <w:div w:id="1068461688">
              <w:marLeft w:val="0"/>
              <w:marRight w:val="0"/>
              <w:marTop w:val="0"/>
              <w:marBottom w:val="0"/>
              <w:divBdr>
                <w:top w:val="none" w:sz="0" w:space="0" w:color="auto"/>
                <w:left w:val="none" w:sz="0" w:space="0" w:color="auto"/>
                <w:bottom w:val="none" w:sz="0" w:space="0" w:color="auto"/>
                <w:right w:val="none" w:sz="0" w:space="0" w:color="auto"/>
              </w:divBdr>
              <w:divsChild>
                <w:div w:id="2130010998">
                  <w:marLeft w:val="0"/>
                  <w:marRight w:val="0"/>
                  <w:marTop w:val="0"/>
                  <w:marBottom w:val="0"/>
                  <w:divBdr>
                    <w:top w:val="none" w:sz="0" w:space="0" w:color="auto"/>
                    <w:left w:val="none" w:sz="0" w:space="0" w:color="auto"/>
                    <w:bottom w:val="none" w:sz="0" w:space="0" w:color="auto"/>
                    <w:right w:val="none" w:sz="0" w:space="0" w:color="auto"/>
                  </w:divBdr>
                </w:div>
              </w:divsChild>
            </w:div>
            <w:div w:id="1689789636">
              <w:marLeft w:val="0"/>
              <w:marRight w:val="0"/>
              <w:marTop w:val="0"/>
              <w:marBottom w:val="0"/>
              <w:divBdr>
                <w:top w:val="none" w:sz="0" w:space="0" w:color="auto"/>
                <w:left w:val="none" w:sz="0" w:space="0" w:color="auto"/>
                <w:bottom w:val="none" w:sz="0" w:space="0" w:color="auto"/>
                <w:right w:val="none" w:sz="0" w:space="0" w:color="auto"/>
              </w:divBdr>
              <w:divsChild>
                <w:div w:id="462768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535521">
          <w:marLeft w:val="0"/>
          <w:marRight w:val="0"/>
          <w:marTop w:val="0"/>
          <w:marBottom w:val="0"/>
          <w:divBdr>
            <w:top w:val="none" w:sz="0" w:space="0" w:color="auto"/>
            <w:left w:val="none" w:sz="0" w:space="0" w:color="auto"/>
            <w:bottom w:val="none" w:sz="0" w:space="0" w:color="auto"/>
            <w:right w:val="none" w:sz="0" w:space="0" w:color="auto"/>
          </w:divBdr>
          <w:divsChild>
            <w:div w:id="2069375031">
              <w:marLeft w:val="0"/>
              <w:marRight w:val="0"/>
              <w:marTop w:val="0"/>
              <w:marBottom w:val="0"/>
              <w:divBdr>
                <w:top w:val="none" w:sz="0" w:space="0" w:color="auto"/>
                <w:left w:val="none" w:sz="0" w:space="0" w:color="auto"/>
                <w:bottom w:val="none" w:sz="0" w:space="0" w:color="auto"/>
                <w:right w:val="none" w:sz="0" w:space="0" w:color="auto"/>
              </w:divBdr>
              <w:divsChild>
                <w:div w:id="345252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235845">
      <w:bodyDiv w:val="1"/>
      <w:marLeft w:val="0"/>
      <w:marRight w:val="0"/>
      <w:marTop w:val="0"/>
      <w:marBottom w:val="0"/>
      <w:divBdr>
        <w:top w:val="none" w:sz="0" w:space="0" w:color="auto"/>
        <w:left w:val="none" w:sz="0" w:space="0" w:color="auto"/>
        <w:bottom w:val="none" w:sz="0" w:space="0" w:color="auto"/>
        <w:right w:val="none" w:sz="0" w:space="0" w:color="auto"/>
      </w:divBdr>
      <w:divsChild>
        <w:div w:id="1504929546">
          <w:marLeft w:val="0"/>
          <w:marRight w:val="0"/>
          <w:marTop w:val="0"/>
          <w:marBottom w:val="0"/>
          <w:divBdr>
            <w:top w:val="none" w:sz="0" w:space="0" w:color="auto"/>
            <w:left w:val="none" w:sz="0" w:space="0" w:color="auto"/>
            <w:bottom w:val="none" w:sz="0" w:space="0" w:color="auto"/>
            <w:right w:val="none" w:sz="0" w:space="0" w:color="auto"/>
          </w:divBdr>
          <w:divsChild>
            <w:div w:id="781536370">
              <w:marLeft w:val="0"/>
              <w:marRight w:val="0"/>
              <w:marTop w:val="0"/>
              <w:marBottom w:val="0"/>
              <w:divBdr>
                <w:top w:val="none" w:sz="0" w:space="0" w:color="auto"/>
                <w:left w:val="none" w:sz="0" w:space="0" w:color="auto"/>
                <w:bottom w:val="none" w:sz="0" w:space="0" w:color="auto"/>
                <w:right w:val="none" w:sz="0" w:space="0" w:color="auto"/>
              </w:divBdr>
              <w:divsChild>
                <w:div w:id="2011828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946395">
      <w:bodyDiv w:val="1"/>
      <w:marLeft w:val="0"/>
      <w:marRight w:val="0"/>
      <w:marTop w:val="0"/>
      <w:marBottom w:val="0"/>
      <w:divBdr>
        <w:top w:val="none" w:sz="0" w:space="0" w:color="auto"/>
        <w:left w:val="none" w:sz="0" w:space="0" w:color="auto"/>
        <w:bottom w:val="none" w:sz="0" w:space="0" w:color="auto"/>
        <w:right w:val="none" w:sz="0" w:space="0" w:color="auto"/>
      </w:divBdr>
      <w:divsChild>
        <w:div w:id="1252541121">
          <w:marLeft w:val="0"/>
          <w:marRight w:val="0"/>
          <w:marTop w:val="0"/>
          <w:marBottom w:val="0"/>
          <w:divBdr>
            <w:top w:val="none" w:sz="0" w:space="0" w:color="auto"/>
            <w:left w:val="none" w:sz="0" w:space="0" w:color="auto"/>
            <w:bottom w:val="none" w:sz="0" w:space="0" w:color="auto"/>
            <w:right w:val="none" w:sz="0" w:space="0" w:color="auto"/>
          </w:divBdr>
          <w:divsChild>
            <w:div w:id="1915309524">
              <w:marLeft w:val="0"/>
              <w:marRight w:val="0"/>
              <w:marTop w:val="0"/>
              <w:marBottom w:val="0"/>
              <w:divBdr>
                <w:top w:val="none" w:sz="0" w:space="0" w:color="auto"/>
                <w:left w:val="none" w:sz="0" w:space="0" w:color="auto"/>
                <w:bottom w:val="none" w:sz="0" w:space="0" w:color="auto"/>
                <w:right w:val="none" w:sz="0" w:space="0" w:color="auto"/>
              </w:divBdr>
              <w:divsChild>
                <w:div w:id="634725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324064">
      <w:bodyDiv w:val="1"/>
      <w:marLeft w:val="0"/>
      <w:marRight w:val="0"/>
      <w:marTop w:val="0"/>
      <w:marBottom w:val="0"/>
      <w:divBdr>
        <w:top w:val="none" w:sz="0" w:space="0" w:color="auto"/>
        <w:left w:val="none" w:sz="0" w:space="0" w:color="auto"/>
        <w:bottom w:val="none" w:sz="0" w:space="0" w:color="auto"/>
        <w:right w:val="none" w:sz="0" w:space="0" w:color="auto"/>
      </w:divBdr>
      <w:divsChild>
        <w:div w:id="1159811241">
          <w:marLeft w:val="0"/>
          <w:marRight w:val="0"/>
          <w:marTop w:val="0"/>
          <w:marBottom w:val="0"/>
          <w:divBdr>
            <w:top w:val="none" w:sz="0" w:space="0" w:color="auto"/>
            <w:left w:val="none" w:sz="0" w:space="0" w:color="auto"/>
            <w:bottom w:val="none" w:sz="0" w:space="0" w:color="auto"/>
            <w:right w:val="none" w:sz="0" w:space="0" w:color="auto"/>
          </w:divBdr>
          <w:divsChild>
            <w:div w:id="1614702427">
              <w:marLeft w:val="0"/>
              <w:marRight w:val="0"/>
              <w:marTop w:val="0"/>
              <w:marBottom w:val="0"/>
              <w:divBdr>
                <w:top w:val="none" w:sz="0" w:space="0" w:color="auto"/>
                <w:left w:val="none" w:sz="0" w:space="0" w:color="auto"/>
                <w:bottom w:val="none" w:sz="0" w:space="0" w:color="auto"/>
                <w:right w:val="none" w:sz="0" w:space="0" w:color="auto"/>
              </w:divBdr>
              <w:divsChild>
                <w:div w:id="1824809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37015">
      <w:bodyDiv w:val="1"/>
      <w:marLeft w:val="0"/>
      <w:marRight w:val="0"/>
      <w:marTop w:val="0"/>
      <w:marBottom w:val="0"/>
      <w:divBdr>
        <w:top w:val="none" w:sz="0" w:space="0" w:color="auto"/>
        <w:left w:val="none" w:sz="0" w:space="0" w:color="auto"/>
        <w:bottom w:val="none" w:sz="0" w:space="0" w:color="auto"/>
        <w:right w:val="none" w:sz="0" w:space="0" w:color="auto"/>
      </w:divBdr>
      <w:divsChild>
        <w:div w:id="325324905">
          <w:marLeft w:val="0"/>
          <w:marRight w:val="0"/>
          <w:marTop w:val="0"/>
          <w:marBottom w:val="0"/>
          <w:divBdr>
            <w:top w:val="none" w:sz="0" w:space="0" w:color="auto"/>
            <w:left w:val="none" w:sz="0" w:space="0" w:color="auto"/>
            <w:bottom w:val="none" w:sz="0" w:space="0" w:color="auto"/>
            <w:right w:val="none" w:sz="0" w:space="0" w:color="auto"/>
          </w:divBdr>
          <w:divsChild>
            <w:div w:id="2038501037">
              <w:marLeft w:val="0"/>
              <w:marRight w:val="0"/>
              <w:marTop w:val="0"/>
              <w:marBottom w:val="0"/>
              <w:divBdr>
                <w:top w:val="none" w:sz="0" w:space="0" w:color="auto"/>
                <w:left w:val="none" w:sz="0" w:space="0" w:color="auto"/>
                <w:bottom w:val="none" w:sz="0" w:space="0" w:color="auto"/>
                <w:right w:val="none" w:sz="0" w:space="0" w:color="auto"/>
              </w:divBdr>
              <w:divsChild>
                <w:div w:id="1042753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402460">
      <w:bodyDiv w:val="1"/>
      <w:marLeft w:val="0"/>
      <w:marRight w:val="0"/>
      <w:marTop w:val="0"/>
      <w:marBottom w:val="0"/>
      <w:divBdr>
        <w:top w:val="none" w:sz="0" w:space="0" w:color="auto"/>
        <w:left w:val="none" w:sz="0" w:space="0" w:color="auto"/>
        <w:bottom w:val="none" w:sz="0" w:space="0" w:color="auto"/>
        <w:right w:val="none" w:sz="0" w:space="0" w:color="auto"/>
      </w:divBdr>
      <w:divsChild>
        <w:div w:id="53745352">
          <w:marLeft w:val="0"/>
          <w:marRight w:val="0"/>
          <w:marTop w:val="0"/>
          <w:marBottom w:val="0"/>
          <w:divBdr>
            <w:top w:val="none" w:sz="0" w:space="0" w:color="auto"/>
            <w:left w:val="none" w:sz="0" w:space="0" w:color="auto"/>
            <w:bottom w:val="none" w:sz="0" w:space="0" w:color="auto"/>
            <w:right w:val="none" w:sz="0" w:space="0" w:color="auto"/>
          </w:divBdr>
          <w:divsChild>
            <w:div w:id="337386862">
              <w:marLeft w:val="0"/>
              <w:marRight w:val="0"/>
              <w:marTop w:val="0"/>
              <w:marBottom w:val="0"/>
              <w:divBdr>
                <w:top w:val="none" w:sz="0" w:space="0" w:color="auto"/>
                <w:left w:val="none" w:sz="0" w:space="0" w:color="auto"/>
                <w:bottom w:val="none" w:sz="0" w:space="0" w:color="auto"/>
                <w:right w:val="none" w:sz="0" w:space="0" w:color="auto"/>
              </w:divBdr>
              <w:divsChild>
                <w:div w:id="511073507">
                  <w:marLeft w:val="0"/>
                  <w:marRight w:val="0"/>
                  <w:marTop w:val="0"/>
                  <w:marBottom w:val="0"/>
                  <w:divBdr>
                    <w:top w:val="none" w:sz="0" w:space="0" w:color="auto"/>
                    <w:left w:val="none" w:sz="0" w:space="0" w:color="auto"/>
                    <w:bottom w:val="none" w:sz="0" w:space="0" w:color="auto"/>
                    <w:right w:val="none" w:sz="0" w:space="0" w:color="auto"/>
                  </w:divBdr>
                  <w:divsChild>
                    <w:div w:id="327245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370205">
      <w:bodyDiv w:val="1"/>
      <w:marLeft w:val="0"/>
      <w:marRight w:val="0"/>
      <w:marTop w:val="0"/>
      <w:marBottom w:val="0"/>
      <w:divBdr>
        <w:top w:val="none" w:sz="0" w:space="0" w:color="auto"/>
        <w:left w:val="none" w:sz="0" w:space="0" w:color="auto"/>
        <w:bottom w:val="none" w:sz="0" w:space="0" w:color="auto"/>
        <w:right w:val="none" w:sz="0" w:space="0" w:color="auto"/>
      </w:divBdr>
      <w:divsChild>
        <w:div w:id="302001795">
          <w:marLeft w:val="0"/>
          <w:marRight w:val="0"/>
          <w:marTop w:val="0"/>
          <w:marBottom w:val="0"/>
          <w:divBdr>
            <w:top w:val="none" w:sz="0" w:space="0" w:color="auto"/>
            <w:left w:val="none" w:sz="0" w:space="0" w:color="auto"/>
            <w:bottom w:val="none" w:sz="0" w:space="0" w:color="auto"/>
            <w:right w:val="none" w:sz="0" w:space="0" w:color="auto"/>
          </w:divBdr>
          <w:divsChild>
            <w:div w:id="1457793961">
              <w:marLeft w:val="0"/>
              <w:marRight w:val="0"/>
              <w:marTop w:val="0"/>
              <w:marBottom w:val="0"/>
              <w:divBdr>
                <w:top w:val="none" w:sz="0" w:space="0" w:color="auto"/>
                <w:left w:val="none" w:sz="0" w:space="0" w:color="auto"/>
                <w:bottom w:val="none" w:sz="0" w:space="0" w:color="auto"/>
                <w:right w:val="none" w:sz="0" w:space="0" w:color="auto"/>
              </w:divBdr>
              <w:divsChild>
                <w:div w:id="1408841487">
                  <w:marLeft w:val="0"/>
                  <w:marRight w:val="0"/>
                  <w:marTop w:val="0"/>
                  <w:marBottom w:val="0"/>
                  <w:divBdr>
                    <w:top w:val="none" w:sz="0" w:space="0" w:color="auto"/>
                    <w:left w:val="none" w:sz="0" w:space="0" w:color="auto"/>
                    <w:bottom w:val="none" w:sz="0" w:space="0" w:color="auto"/>
                    <w:right w:val="none" w:sz="0" w:space="0" w:color="auto"/>
                  </w:divBdr>
                </w:div>
              </w:divsChild>
            </w:div>
            <w:div w:id="1852335960">
              <w:marLeft w:val="0"/>
              <w:marRight w:val="0"/>
              <w:marTop w:val="0"/>
              <w:marBottom w:val="0"/>
              <w:divBdr>
                <w:top w:val="none" w:sz="0" w:space="0" w:color="auto"/>
                <w:left w:val="none" w:sz="0" w:space="0" w:color="auto"/>
                <w:bottom w:val="none" w:sz="0" w:space="0" w:color="auto"/>
                <w:right w:val="none" w:sz="0" w:space="0" w:color="auto"/>
              </w:divBdr>
              <w:divsChild>
                <w:div w:id="301811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0136977">
          <w:marLeft w:val="0"/>
          <w:marRight w:val="0"/>
          <w:marTop w:val="0"/>
          <w:marBottom w:val="0"/>
          <w:divBdr>
            <w:top w:val="none" w:sz="0" w:space="0" w:color="auto"/>
            <w:left w:val="none" w:sz="0" w:space="0" w:color="auto"/>
            <w:bottom w:val="none" w:sz="0" w:space="0" w:color="auto"/>
            <w:right w:val="none" w:sz="0" w:space="0" w:color="auto"/>
          </w:divBdr>
          <w:divsChild>
            <w:div w:id="15425510">
              <w:marLeft w:val="0"/>
              <w:marRight w:val="0"/>
              <w:marTop w:val="0"/>
              <w:marBottom w:val="0"/>
              <w:divBdr>
                <w:top w:val="none" w:sz="0" w:space="0" w:color="auto"/>
                <w:left w:val="none" w:sz="0" w:space="0" w:color="auto"/>
                <w:bottom w:val="none" w:sz="0" w:space="0" w:color="auto"/>
                <w:right w:val="none" w:sz="0" w:space="0" w:color="auto"/>
              </w:divBdr>
              <w:divsChild>
                <w:div w:id="649477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749968">
      <w:bodyDiv w:val="1"/>
      <w:marLeft w:val="0"/>
      <w:marRight w:val="0"/>
      <w:marTop w:val="0"/>
      <w:marBottom w:val="0"/>
      <w:divBdr>
        <w:top w:val="none" w:sz="0" w:space="0" w:color="auto"/>
        <w:left w:val="none" w:sz="0" w:space="0" w:color="auto"/>
        <w:bottom w:val="none" w:sz="0" w:space="0" w:color="auto"/>
        <w:right w:val="none" w:sz="0" w:space="0" w:color="auto"/>
      </w:divBdr>
    </w:div>
    <w:div w:id="184366126">
      <w:bodyDiv w:val="1"/>
      <w:marLeft w:val="0"/>
      <w:marRight w:val="0"/>
      <w:marTop w:val="0"/>
      <w:marBottom w:val="0"/>
      <w:divBdr>
        <w:top w:val="none" w:sz="0" w:space="0" w:color="auto"/>
        <w:left w:val="none" w:sz="0" w:space="0" w:color="auto"/>
        <w:bottom w:val="none" w:sz="0" w:space="0" w:color="auto"/>
        <w:right w:val="none" w:sz="0" w:space="0" w:color="auto"/>
      </w:divBdr>
      <w:divsChild>
        <w:div w:id="284383912">
          <w:marLeft w:val="0"/>
          <w:marRight w:val="0"/>
          <w:marTop w:val="0"/>
          <w:marBottom w:val="0"/>
          <w:divBdr>
            <w:top w:val="none" w:sz="0" w:space="0" w:color="auto"/>
            <w:left w:val="none" w:sz="0" w:space="0" w:color="auto"/>
            <w:bottom w:val="none" w:sz="0" w:space="0" w:color="auto"/>
            <w:right w:val="none" w:sz="0" w:space="0" w:color="auto"/>
          </w:divBdr>
          <w:divsChild>
            <w:div w:id="1061756407">
              <w:marLeft w:val="0"/>
              <w:marRight w:val="0"/>
              <w:marTop w:val="0"/>
              <w:marBottom w:val="0"/>
              <w:divBdr>
                <w:top w:val="none" w:sz="0" w:space="0" w:color="auto"/>
                <w:left w:val="none" w:sz="0" w:space="0" w:color="auto"/>
                <w:bottom w:val="none" w:sz="0" w:space="0" w:color="auto"/>
                <w:right w:val="none" w:sz="0" w:space="0" w:color="auto"/>
              </w:divBdr>
              <w:divsChild>
                <w:div w:id="657732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681978">
      <w:bodyDiv w:val="1"/>
      <w:marLeft w:val="0"/>
      <w:marRight w:val="0"/>
      <w:marTop w:val="0"/>
      <w:marBottom w:val="0"/>
      <w:divBdr>
        <w:top w:val="none" w:sz="0" w:space="0" w:color="auto"/>
        <w:left w:val="none" w:sz="0" w:space="0" w:color="auto"/>
        <w:bottom w:val="none" w:sz="0" w:space="0" w:color="auto"/>
        <w:right w:val="none" w:sz="0" w:space="0" w:color="auto"/>
      </w:divBdr>
      <w:divsChild>
        <w:div w:id="1522432576">
          <w:marLeft w:val="0"/>
          <w:marRight w:val="0"/>
          <w:marTop w:val="0"/>
          <w:marBottom w:val="0"/>
          <w:divBdr>
            <w:top w:val="none" w:sz="0" w:space="0" w:color="auto"/>
            <w:left w:val="none" w:sz="0" w:space="0" w:color="auto"/>
            <w:bottom w:val="none" w:sz="0" w:space="0" w:color="auto"/>
            <w:right w:val="none" w:sz="0" w:space="0" w:color="auto"/>
          </w:divBdr>
          <w:divsChild>
            <w:div w:id="336690651">
              <w:marLeft w:val="0"/>
              <w:marRight w:val="0"/>
              <w:marTop w:val="0"/>
              <w:marBottom w:val="0"/>
              <w:divBdr>
                <w:top w:val="none" w:sz="0" w:space="0" w:color="auto"/>
                <w:left w:val="none" w:sz="0" w:space="0" w:color="auto"/>
                <w:bottom w:val="none" w:sz="0" w:space="0" w:color="auto"/>
                <w:right w:val="none" w:sz="0" w:space="0" w:color="auto"/>
              </w:divBdr>
              <w:divsChild>
                <w:div w:id="1445660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899011">
      <w:bodyDiv w:val="1"/>
      <w:marLeft w:val="0"/>
      <w:marRight w:val="0"/>
      <w:marTop w:val="0"/>
      <w:marBottom w:val="0"/>
      <w:divBdr>
        <w:top w:val="none" w:sz="0" w:space="0" w:color="auto"/>
        <w:left w:val="none" w:sz="0" w:space="0" w:color="auto"/>
        <w:bottom w:val="none" w:sz="0" w:space="0" w:color="auto"/>
        <w:right w:val="none" w:sz="0" w:space="0" w:color="auto"/>
      </w:divBdr>
    </w:div>
    <w:div w:id="196357768">
      <w:bodyDiv w:val="1"/>
      <w:marLeft w:val="0"/>
      <w:marRight w:val="0"/>
      <w:marTop w:val="0"/>
      <w:marBottom w:val="0"/>
      <w:divBdr>
        <w:top w:val="none" w:sz="0" w:space="0" w:color="auto"/>
        <w:left w:val="none" w:sz="0" w:space="0" w:color="auto"/>
        <w:bottom w:val="none" w:sz="0" w:space="0" w:color="auto"/>
        <w:right w:val="none" w:sz="0" w:space="0" w:color="auto"/>
      </w:divBdr>
      <w:divsChild>
        <w:div w:id="2121292967">
          <w:marLeft w:val="0"/>
          <w:marRight w:val="0"/>
          <w:marTop w:val="0"/>
          <w:marBottom w:val="0"/>
          <w:divBdr>
            <w:top w:val="none" w:sz="0" w:space="0" w:color="auto"/>
            <w:left w:val="none" w:sz="0" w:space="0" w:color="auto"/>
            <w:bottom w:val="none" w:sz="0" w:space="0" w:color="auto"/>
            <w:right w:val="none" w:sz="0" w:space="0" w:color="auto"/>
          </w:divBdr>
          <w:divsChild>
            <w:div w:id="1986471735">
              <w:marLeft w:val="0"/>
              <w:marRight w:val="0"/>
              <w:marTop w:val="0"/>
              <w:marBottom w:val="0"/>
              <w:divBdr>
                <w:top w:val="none" w:sz="0" w:space="0" w:color="auto"/>
                <w:left w:val="none" w:sz="0" w:space="0" w:color="auto"/>
                <w:bottom w:val="none" w:sz="0" w:space="0" w:color="auto"/>
                <w:right w:val="none" w:sz="0" w:space="0" w:color="auto"/>
              </w:divBdr>
              <w:divsChild>
                <w:div w:id="100152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63591">
      <w:bodyDiv w:val="1"/>
      <w:marLeft w:val="0"/>
      <w:marRight w:val="0"/>
      <w:marTop w:val="0"/>
      <w:marBottom w:val="0"/>
      <w:divBdr>
        <w:top w:val="none" w:sz="0" w:space="0" w:color="auto"/>
        <w:left w:val="none" w:sz="0" w:space="0" w:color="auto"/>
        <w:bottom w:val="none" w:sz="0" w:space="0" w:color="auto"/>
        <w:right w:val="none" w:sz="0" w:space="0" w:color="auto"/>
      </w:divBdr>
      <w:divsChild>
        <w:div w:id="2056000564">
          <w:marLeft w:val="0"/>
          <w:marRight w:val="0"/>
          <w:marTop w:val="0"/>
          <w:marBottom w:val="0"/>
          <w:divBdr>
            <w:top w:val="none" w:sz="0" w:space="0" w:color="auto"/>
            <w:left w:val="none" w:sz="0" w:space="0" w:color="auto"/>
            <w:bottom w:val="none" w:sz="0" w:space="0" w:color="auto"/>
            <w:right w:val="none" w:sz="0" w:space="0" w:color="auto"/>
          </w:divBdr>
          <w:divsChild>
            <w:div w:id="621113105">
              <w:marLeft w:val="0"/>
              <w:marRight w:val="0"/>
              <w:marTop w:val="0"/>
              <w:marBottom w:val="0"/>
              <w:divBdr>
                <w:top w:val="none" w:sz="0" w:space="0" w:color="auto"/>
                <w:left w:val="none" w:sz="0" w:space="0" w:color="auto"/>
                <w:bottom w:val="none" w:sz="0" w:space="0" w:color="auto"/>
                <w:right w:val="none" w:sz="0" w:space="0" w:color="auto"/>
              </w:divBdr>
              <w:divsChild>
                <w:div w:id="643464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516808">
      <w:bodyDiv w:val="1"/>
      <w:marLeft w:val="0"/>
      <w:marRight w:val="0"/>
      <w:marTop w:val="0"/>
      <w:marBottom w:val="0"/>
      <w:divBdr>
        <w:top w:val="none" w:sz="0" w:space="0" w:color="auto"/>
        <w:left w:val="none" w:sz="0" w:space="0" w:color="auto"/>
        <w:bottom w:val="none" w:sz="0" w:space="0" w:color="auto"/>
        <w:right w:val="none" w:sz="0" w:space="0" w:color="auto"/>
      </w:divBdr>
      <w:divsChild>
        <w:div w:id="1830444506">
          <w:marLeft w:val="0"/>
          <w:marRight w:val="0"/>
          <w:marTop w:val="0"/>
          <w:marBottom w:val="0"/>
          <w:divBdr>
            <w:top w:val="none" w:sz="0" w:space="0" w:color="auto"/>
            <w:left w:val="none" w:sz="0" w:space="0" w:color="auto"/>
            <w:bottom w:val="none" w:sz="0" w:space="0" w:color="auto"/>
            <w:right w:val="none" w:sz="0" w:space="0" w:color="auto"/>
          </w:divBdr>
          <w:divsChild>
            <w:div w:id="2117406624">
              <w:marLeft w:val="0"/>
              <w:marRight w:val="0"/>
              <w:marTop w:val="0"/>
              <w:marBottom w:val="0"/>
              <w:divBdr>
                <w:top w:val="none" w:sz="0" w:space="0" w:color="auto"/>
                <w:left w:val="none" w:sz="0" w:space="0" w:color="auto"/>
                <w:bottom w:val="none" w:sz="0" w:space="0" w:color="auto"/>
                <w:right w:val="none" w:sz="0" w:space="0" w:color="auto"/>
              </w:divBdr>
              <w:divsChild>
                <w:div w:id="1999262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82915">
      <w:bodyDiv w:val="1"/>
      <w:marLeft w:val="0"/>
      <w:marRight w:val="0"/>
      <w:marTop w:val="0"/>
      <w:marBottom w:val="0"/>
      <w:divBdr>
        <w:top w:val="none" w:sz="0" w:space="0" w:color="auto"/>
        <w:left w:val="none" w:sz="0" w:space="0" w:color="auto"/>
        <w:bottom w:val="none" w:sz="0" w:space="0" w:color="auto"/>
        <w:right w:val="none" w:sz="0" w:space="0" w:color="auto"/>
      </w:divBdr>
      <w:divsChild>
        <w:div w:id="1739984847">
          <w:marLeft w:val="0"/>
          <w:marRight w:val="0"/>
          <w:marTop w:val="0"/>
          <w:marBottom w:val="0"/>
          <w:divBdr>
            <w:top w:val="none" w:sz="0" w:space="0" w:color="auto"/>
            <w:left w:val="none" w:sz="0" w:space="0" w:color="auto"/>
            <w:bottom w:val="none" w:sz="0" w:space="0" w:color="auto"/>
            <w:right w:val="none" w:sz="0" w:space="0" w:color="auto"/>
          </w:divBdr>
          <w:divsChild>
            <w:div w:id="1021126621">
              <w:marLeft w:val="0"/>
              <w:marRight w:val="0"/>
              <w:marTop w:val="0"/>
              <w:marBottom w:val="0"/>
              <w:divBdr>
                <w:top w:val="none" w:sz="0" w:space="0" w:color="auto"/>
                <w:left w:val="none" w:sz="0" w:space="0" w:color="auto"/>
                <w:bottom w:val="none" w:sz="0" w:space="0" w:color="auto"/>
                <w:right w:val="none" w:sz="0" w:space="0" w:color="auto"/>
              </w:divBdr>
              <w:divsChild>
                <w:div w:id="2086607301">
                  <w:marLeft w:val="0"/>
                  <w:marRight w:val="0"/>
                  <w:marTop w:val="0"/>
                  <w:marBottom w:val="0"/>
                  <w:divBdr>
                    <w:top w:val="none" w:sz="0" w:space="0" w:color="auto"/>
                    <w:left w:val="none" w:sz="0" w:space="0" w:color="auto"/>
                    <w:bottom w:val="none" w:sz="0" w:space="0" w:color="auto"/>
                    <w:right w:val="none" w:sz="0" w:space="0" w:color="auto"/>
                  </w:divBdr>
                  <w:divsChild>
                    <w:div w:id="160241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882671">
      <w:bodyDiv w:val="1"/>
      <w:marLeft w:val="0"/>
      <w:marRight w:val="0"/>
      <w:marTop w:val="0"/>
      <w:marBottom w:val="0"/>
      <w:divBdr>
        <w:top w:val="none" w:sz="0" w:space="0" w:color="auto"/>
        <w:left w:val="none" w:sz="0" w:space="0" w:color="auto"/>
        <w:bottom w:val="none" w:sz="0" w:space="0" w:color="auto"/>
        <w:right w:val="none" w:sz="0" w:space="0" w:color="auto"/>
      </w:divBdr>
      <w:divsChild>
        <w:div w:id="1394041520">
          <w:marLeft w:val="0"/>
          <w:marRight w:val="0"/>
          <w:marTop w:val="0"/>
          <w:marBottom w:val="0"/>
          <w:divBdr>
            <w:top w:val="none" w:sz="0" w:space="0" w:color="auto"/>
            <w:left w:val="none" w:sz="0" w:space="0" w:color="auto"/>
            <w:bottom w:val="none" w:sz="0" w:space="0" w:color="auto"/>
            <w:right w:val="none" w:sz="0" w:space="0" w:color="auto"/>
          </w:divBdr>
          <w:divsChild>
            <w:div w:id="1153329081">
              <w:marLeft w:val="0"/>
              <w:marRight w:val="0"/>
              <w:marTop w:val="0"/>
              <w:marBottom w:val="0"/>
              <w:divBdr>
                <w:top w:val="none" w:sz="0" w:space="0" w:color="auto"/>
                <w:left w:val="none" w:sz="0" w:space="0" w:color="auto"/>
                <w:bottom w:val="none" w:sz="0" w:space="0" w:color="auto"/>
                <w:right w:val="none" w:sz="0" w:space="0" w:color="auto"/>
              </w:divBdr>
              <w:divsChild>
                <w:div w:id="542912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7059877">
      <w:bodyDiv w:val="1"/>
      <w:marLeft w:val="0"/>
      <w:marRight w:val="0"/>
      <w:marTop w:val="0"/>
      <w:marBottom w:val="0"/>
      <w:divBdr>
        <w:top w:val="none" w:sz="0" w:space="0" w:color="auto"/>
        <w:left w:val="none" w:sz="0" w:space="0" w:color="auto"/>
        <w:bottom w:val="none" w:sz="0" w:space="0" w:color="auto"/>
        <w:right w:val="none" w:sz="0" w:space="0" w:color="auto"/>
      </w:divBdr>
    </w:div>
    <w:div w:id="220558880">
      <w:bodyDiv w:val="1"/>
      <w:marLeft w:val="0"/>
      <w:marRight w:val="0"/>
      <w:marTop w:val="0"/>
      <w:marBottom w:val="0"/>
      <w:divBdr>
        <w:top w:val="none" w:sz="0" w:space="0" w:color="auto"/>
        <w:left w:val="none" w:sz="0" w:space="0" w:color="auto"/>
        <w:bottom w:val="none" w:sz="0" w:space="0" w:color="auto"/>
        <w:right w:val="none" w:sz="0" w:space="0" w:color="auto"/>
      </w:divBdr>
      <w:divsChild>
        <w:div w:id="1380862981">
          <w:marLeft w:val="0"/>
          <w:marRight w:val="0"/>
          <w:marTop w:val="0"/>
          <w:marBottom w:val="0"/>
          <w:divBdr>
            <w:top w:val="none" w:sz="0" w:space="0" w:color="auto"/>
            <w:left w:val="none" w:sz="0" w:space="0" w:color="auto"/>
            <w:bottom w:val="none" w:sz="0" w:space="0" w:color="auto"/>
            <w:right w:val="none" w:sz="0" w:space="0" w:color="auto"/>
          </w:divBdr>
          <w:divsChild>
            <w:div w:id="429929121">
              <w:marLeft w:val="0"/>
              <w:marRight w:val="0"/>
              <w:marTop w:val="0"/>
              <w:marBottom w:val="0"/>
              <w:divBdr>
                <w:top w:val="none" w:sz="0" w:space="0" w:color="auto"/>
                <w:left w:val="none" w:sz="0" w:space="0" w:color="auto"/>
                <w:bottom w:val="none" w:sz="0" w:space="0" w:color="auto"/>
                <w:right w:val="none" w:sz="0" w:space="0" w:color="auto"/>
              </w:divBdr>
              <w:divsChild>
                <w:div w:id="667251847">
                  <w:marLeft w:val="0"/>
                  <w:marRight w:val="0"/>
                  <w:marTop w:val="0"/>
                  <w:marBottom w:val="0"/>
                  <w:divBdr>
                    <w:top w:val="none" w:sz="0" w:space="0" w:color="auto"/>
                    <w:left w:val="none" w:sz="0" w:space="0" w:color="auto"/>
                    <w:bottom w:val="none" w:sz="0" w:space="0" w:color="auto"/>
                    <w:right w:val="none" w:sz="0" w:space="0" w:color="auto"/>
                  </w:divBdr>
                  <w:divsChild>
                    <w:div w:id="1225721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0794807">
      <w:bodyDiv w:val="1"/>
      <w:marLeft w:val="0"/>
      <w:marRight w:val="0"/>
      <w:marTop w:val="0"/>
      <w:marBottom w:val="0"/>
      <w:divBdr>
        <w:top w:val="none" w:sz="0" w:space="0" w:color="auto"/>
        <w:left w:val="none" w:sz="0" w:space="0" w:color="auto"/>
        <w:bottom w:val="none" w:sz="0" w:space="0" w:color="auto"/>
        <w:right w:val="none" w:sz="0" w:space="0" w:color="auto"/>
      </w:divBdr>
      <w:divsChild>
        <w:div w:id="1700660052">
          <w:marLeft w:val="0"/>
          <w:marRight w:val="0"/>
          <w:marTop w:val="0"/>
          <w:marBottom w:val="0"/>
          <w:divBdr>
            <w:top w:val="none" w:sz="0" w:space="0" w:color="auto"/>
            <w:left w:val="none" w:sz="0" w:space="0" w:color="auto"/>
            <w:bottom w:val="none" w:sz="0" w:space="0" w:color="auto"/>
            <w:right w:val="none" w:sz="0" w:space="0" w:color="auto"/>
          </w:divBdr>
          <w:divsChild>
            <w:div w:id="1228150919">
              <w:marLeft w:val="0"/>
              <w:marRight w:val="0"/>
              <w:marTop w:val="0"/>
              <w:marBottom w:val="0"/>
              <w:divBdr>
                <w:top w:val="none" w:sz="0" w:space="0" w:color="auto"/>
                <w:left w:val="none" w:sz="0" w:space="0" w:color="auto"/>
                <w:bottom w:val="none" w:sz="0" w:space="0" w:color="auto"/>
                <w:right w:val="none" w:sz="0" w:space="0" w:color="auto"/>
              </w:divBdr>
              <w:divsChild>
                <w:div w:id="122385261">
                  <w:marLeft w:val="0"/>
                  <w:marRight w:val="0"/>
                  <w:marTop w:val="0"/>
                  <w:marBottom w:val="0"/>
                  <w:divBdr>
                    <w:top w:val="none" w:sz="0" w:space="0" w:color="auto"/>
                    <w:left w:val="none" w:sz="0" w:space="0" w:color="auto"/>
                    <w:bottom w:val="none" w:sz="0" w:space="0" w:color="auto"/>
                    <w:right w:val="none" w:sz="0" w:space="0" w:color="auto"/>
                  </w:divBdr>
                </w:div>
              </w:divsChild>
            </w:div>
            <w:div w:id="2034913418">
              <w:marLeft w:val="0"/>
              <w:marRight w:val="0"/>
              <w:marTop w:val="0"/>
              <w:marBottom w:val="0"/>
              <w:divBdr>
                <w:top w:val="none" w:sz="0" w:space="0" w:color="auto"/>
                <w:left w:val="none" w:sz="0" w:space="0" w:color="auto"/>
                <w:bottom w:val="none" w:sz="0" w:space="0" w:color="auto"/>
                <w:right w:val="none" w:sz="0" w:space="0" w:color="auto"/>
              </w:divBdr>
              <w:divsChild>
                <w:div w:id="2103645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1956087">
          <w:marLeft w:val="0"/>
          <w:marRight w:val="0"/>
          <w:marTop w:val="0"/>
          <w:marBottom w:val="0"/>
          <w:divBdr>
            <w:top w:val="none" w:sz="0" w:space="0" w:color="auto"/>
            <w:left w:val="none" w:sz="0" w:space="0" w:color="auto"/>
            <w:bottom w:val="none" w:sz="0" w:space="0" w:color="auto"/>
            <w:right w:val="none" w:sz="0" w:space="0" w:color="auto"/>
          </w:divBdr>
          <w:divsChild>
            <w:div w:id="1149832766">
              <w:marLeft w:val="0"/>
              <w:marRight w:val="0"/>
              <w:marTop w:val="0"/>
              <w:marBottom w:val="0"/>
              <w:divBdr>
                <w:top w:val="none" w:sz="0" w:space="0" w:color="auto"/>
                <w:left w:val="none" w:sz="0" w:space="0" w:color="auto"/>
                <w:bottom w:val="none" w:sz="0" w:space="0" w:color="auto"/>
                <w:right w:val="none" w:sz="0" w:space="0" w:color="auto"/>
              </w:divBdr>
              <w:divsChild>
                <w:div w:id="2085910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9459503">
      <w:bodyDiv w:val="1"/>
      <w:marLeft w:val="0"/>
      <w:marRight w:val="0"/>
      <w:marTop w:val="0"/>
      <w:marBottom w:val="0"/>
      <w:divBdr>
        <w:top w:val="none" w:sz="0" w:space="0" w:color="auto"/>
        <w:left w:val="none" w:sz="0" w:space="0" w:color="auto"/>
        <w:bottom w:val="none" w:sz="0" w:space="0" w:color="auto"/>
        <w:right w:val="none" w:sz="0" w:space="0" w:color="auto"/>
      </w:divBdr>
      <w:divsChild>
        <w:div w:id="275796051">
          <w:marLeft w:val="0"/>
          <w:marRight w:val="0"/>
          <w:marTop w:val="0"/>
          <w:marBottom w:val="0"/>
          <w:divBdr>
            <w:top w:val="none" w:sz="0" w:space="0" w:color="auto"/>
            <w:left w:val="none" w:sz="0" w:space="0" w:color="auto"/>
            <w:bottom w:val="none" w:sz="0" w:space="0" w:color="auto"/>
            <w:right w:val="none" w:sz="0" w:space="0" w:color="auto"/>
          </w:divBdr>
          <w:divsChild>
            <w:div w:id="1469780016">
              <w:marLeft w:val="0"/>
              <w:marRight w:val="0"/>
              <w:marTop w:val="0"/>
              <w:marBottom w:val="0"/>
              <w:divBdr>
                <w:top w:val="none" w:sz="0" w:space="0" w:color="auto"/>
                <w:left w:val="none" w:sz="0" w:space="0" w:color="auto"/>
                <w:bottom w:val="none" w:sz="0" w:space="0" w:color="auto"/>
                <w:right w:val="none" w:sz="0" w:space="0" w:color="auto"/>
              </w:divBdr>
              <w:divsChild>
                <w:div w:id="7028683">
                  <w:marLeft w:val="0"/>
                  <w:marRight w:val="0"/>
                  <w:marTop w:val="0"/>
                  <w:marBottom w:val="0"/>
                  <w:divBdr>
                    <w:top w:val="none" w:sz="0" w:space="0" w:color="auto"/>
                    <w:left w:val="none" w:sz="0" w:space="0" w:color="auto"/>
                    <w:bottom w:val="none" w:sz="0" w:space="0" w:color="auto"/>
                    <w:right w:val="none" w:sz="0" w:space="0" w:color="auto"/>
                  </w:divBdr>
                  <w:divsChild>
                    <w:div w:id="1258292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3205823">
      <w:bodyDiv w:val="1"/>
      <w:marLeft w:val="0"/>
      <w:marRight w:val="0"/>
      <w:marTop w:val="0"/>
      <w:marBottom w:val="0"/>
      <w:divBdr>
        <w:top w:val="none" w:sz="0" w:space="0" w:color="auto"/>
        <w:left w:val="none" w:sz="0" w:space="0" w:color="auto"/>
        <w:bottom w:val="none" w:sz="0" w:space="0" w:color="auto"/>
        <w:right w:val="none" w:sz="0" w:space="0" w:color="auto"/>
      </w:divBdr>
    </w:div>
    <w:div w:id="257100206">
      <w:bodyDiv w:val="1"/>
      <w:marLeft w:val="0"/>
      <w:marRight w:val="0"/>
      <w:marTop w:val="0"/>
      <w:marBottom w:val="0"/>
      <w:divBdr>
        <w:top w:val="none" w:sz="0" w:space="0" w:color="auto"/>
        <w:left w:val="none" w:sz="0" w:space="0" w:color="auto"/>
        <w:bottom w:val="none" w:sz="0" w:space="0" w:color="auto"/>
        <w:right w:val="none" w:sz="0" w:space="0" w:color="auto"/>
      </w:divBdr>
      <w:divsChild>
        <w:div w:id="1010990156">
          <w:marLeft w:val="0"/>
          <w:marRight w:val="0"/>
          <w:marTop w:val="0"/>
          <w:marBottom w:val="0"/>
          <w:divBdr>
            <w:top w:val="none" w:sz="0" w:space="0" w:color="auto"/>
            <w:left w:val="none" w:sz="0" w:space="0" w:color="auto"/>
            <w:bottom w:val="none" w:sz="0" w:space="0" w:color="auto"/>
            <w:right w:val="none" w:sz="0" w:space="0" w:color="auto"/>
          </w:divBdr>
          <w:divsChild>
            <w:div w:id="1200557992">
              <w:marLeft w:val="0"/>
              <w:marRight w:val="0"/>
              <w:marTop w:val="0"/>
              <w:marBottom w:val="0"/>
              <w:divBdr>
                <w:top w:val="none" w:sz="0" w:space="0" w:color="auto"/>
                <w:left w:val="none" w:sz="0" w:space="0" w:color="auto"/>
                <w:bottom w:val="none" w:sz="0" w:space="0" w:color="auto"/>
                <w:right w:val="none" w:sz="0" w:space="0" w:color="auto"/>
              </w:divBdr>
              <w:divsChild>
                <w:div w:id="594676011">
                  <w:marLeft w:val="0"/>
                  <w:marRight w:val="0"/>
                  <w:marTop w:val="0"/>
                  <w:marBottom w:val="0"/>
                  <w:divBdr>
                    <w:top w:val="none" w:sz="0" w:space="0" w:color="auto"/>
                    <w:left w:val="none" w:sz="0" w:space="0" w:color="auto"/>
                    <w:bottom w:val="none" w:sz="0" w:space="0" w:color="auto"/>
                    <w:right w:val="none" w:sz="0" w:space="0" w:color="auto"/>
                  </w:divBdr>
                  <w:divsChild>
                    <w:div w:id="1310596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9606908">
      <w:bodyDiv w:val="1"/>
      <w:marLeft w:val="0"/>
      <w:marRight w:val="0"/>
      <w:marTop w:val="0"/>
      <w:marBottom w:val="0"/>
      <w:divBdr>
        <w:top w:val="none" w:sz="0" w:space="0" w:color="auto"/>
        <w:left w:val="none" w:sz="0" w:space="0" w:color="auto"/>
        <w:bottom w:val="none" w:sz="0" w:space="0" w:color="auto"/>
        <w:right w:val="none" w:sz="0" w:space="0" w:color="auto"/>
      </w:divBdr>
      <w:divsChild>
        <w:div w:id="489293304">
          <w:marLeft w:val="0"/>
          <w:marRight w:val="0"/>
          <w:marTop w:val="0"/>
          <w:marBottom w:val="0"/>
          <w:divBdr>
            <w:top w:val="none" w:sz="0" w:space="0" w:color="auto"/>
            <w:left w:val="none" w:sz="0" w:space="0" w:color="auto"/>
            <w:bottom w:val="none" w:sz="0" w:space="0" w:color="auto"/>
            <w:right w:val="none" w:sz="0" w:space="0" w:color="auto"/>
          </w:divBdr>
          <w:divsChild>
            <w:div w:id="683823794">
              <w:marLeft w:val="0"/>
              <w:marRight w:val="0"/>
              <w:marTop w:val="0"/>
              <w:marBottom w:val="0"/>
              <w:divBdr>
                <w:top w:val="none" w:sz="0" w:space="0" w:color="auto"/>
                <w:left w:val="none" w:sz="0" w:space="0" w:color="auto"/>
                <w:bottom w:val="none" w:sz="0" w:space="0" w:color="auto"/>
                <w:right w:val="none" w:sz="0" w:space="0" w:color="auto"/>
              </w:divBdr>
              <w:divsChild>
                <w:div w:id="1317756402">
                  <w:marLeft w:val="0"/>
                  <w:marRight w:val="0"/>
                  <w:marTop w:val="0"/>
                  <w:marBottom w:val="0"/>
                  <w:divBdr>
                    <w:top w:val="none" w:sz="0" w:space="0" w:color="auto"/>
                    <w:left w:val="none" w:sz="0" w:space="0" w:color="auto"/>
                    <w:bottom w:val="none" w:sz="0" w:space="0" w:color="auto"/>
                    <w:right w:val="none" w:sz="0" w:space="0" w:color="auto"/>
                  </w:divBdr>
                  <w:divsChild>
                    <w:div w:id="439227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6432365">
      <w:bodyDiv w:val="1"/>
      <w:marLeft w:val="0"/>
      <w:marRight w:val="0"/>
      <w:marTop w:val="0"/>
      <w:marBottom w:val="0"/>
      <w:divBdr>
        <w:top w:val="none" w:sz="0" w:space="0" w:color="auto"/>
        <w:left w:val="none" w:sz="0" w:space="0" w:color="auto"/>
        <w:bottom w:val="none" w:sz="0" w:space="0" w:color="auto"/>
        <w:right w:val="none" w:sz="0" w:space="0" w:color="auto"/>
      </w:divBdr>
    </w:div>
    <w:div w:id="289557728">
      <w:bodyDiv w:val="1"/>
      <w:marLeft w:val="0"/>
      <w:marRight w:val="0"/>
      <w:marTop w:val="0"/>
      <w:marBottom w:val="0"/>
      <w:divBdr>
        <w:top w:val="none" w:sz="0" w:space="0" w:color="auto"/>
        <w:left w:val="none" w:sz="0" w:space="0" w:color="auto"/>
        <w:bottom w:val="none" w:sz="0" w:space="0" w:color="auto"/>
        <w:right w:val="none" w:sz="0" w:space="0" w:color="auto"/>
      </w:divBdr>
      <w:divsChild>
        <w:div w:id="184559012">
          <w:marLeft w:val="0"/>
          <w:marRight w:val="0"/>
          <w:marTop w:val="0"/>
          <w:marBottom w:val="0"/>
          <w:divBdr>
            <w:top w:val="none" w:sz="0" w:space="0" w:color="auto"/>
            <w:left w:val="none" w:sz="0" w:space="0" w:color="auto"/>
            <w:bottom w:val="none" w:sz="0" w:space="0" w:color="auto"/>
            <w:right w:val="none" w:sz="0" w:space="0" w:color="auto"/>
          </w:divBdr>
          <w:divsChild>
            <w:div w:id="1950431276">
              <w:marLeft w:val="0"/>
              <w:marRight w:val="0"/>
              <w:marTop w:val="0"/>
              <w:marBottom w:val="0"/>
              <w:divBdr>
                <w:top w:val="none" w:sz="0" w:space="0" w:color="auto"/>
                <w:left w:val="none" w:sz="0" w:space="0" w:color="auto"/>
                <w:bottom w:val="none" w:sz="0" w:space="0" w:color="auto"/>
                <w:right w:val="none" w:sz="0" w:space="0" w:color="auto"/>
              </w:divBdr>
              <w:divsChild>
                <w:div w:id="826357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9673900">
      <w:bodyDiv w:val="1"/>
      <w:marLeft w:val="0"/>
      <w:marRight w:val="0"/>
      <w:marTop w:val="0"/>
      <w:marBottom w:val="0"/>
      <w:divBdr>
        <w:top w:val="none" w:sz="0" w:space="0" w:color="auto"/>
        <w:left w:val="none" w:sz="0" w:space="0" w:color="auto"/>
        <w:bottom w:val="none" w:sz="0" w:space="0" w:color="auto"/>
        <w:right w:val="none" w:sz="0" w:space="0" w:color="auto"/>
      </w:divBdr>
    </w:div>
    <w:div w:id="297730799">
      <w:bodyDiv w:val="1"/>
      <w:marLeft w:val="0"/>
      <w:marRight w:val="0"/>
      <w:marTop w:val="0"/>
      <w:marBottom w:val="0"/>
      <w:divBdr>
        <w:top w:val="none" w:sz="0" w:space="0" w:color="auto"/>
        <w:left w:val="none" w:sz="0" w:space="0" w:color="auto"/>
        <w:bottom w:val="none" w:sz="0" w:space="0" w:color="auto"/>
        <w:right w:val="none" w:sz="0" w:space="0" w:color="auto"/>
      </w:divBdr>
      <w:divsChild>
        <w:div w:id="1057897523">
          <w:marLeft w:val="0"/>
          <w:marRight w:val="0"/>
          <w:marTop w:val="0"/>
          <w:marBottom w:val="0"/>
          <w:divBdr>
            <w:top w:val="none" w:sz="0" w:space="0" w:color="auto"/>
            <w:left w:val="none" w:sz="0" w:space="0" w:color="auto"/>
            <w:bottom w:val="none" w:sz="0" w:space="0" w:color="auto"/>
            <w:right w:val="none" w:sz="0" w:space="0" w:color="auto"/>
          </w:divBdr>
          <w:divsChild>
            <w:div w:id="1885091955">
              <w:marLeft w:val="0"/>
              <w:marRight w:val="0"/>
              <w:marTop w:val="0"/>
              <w:marBottom w:val="0"/>
              <w:divBdr>
                <w:top w:val="none" w:sz="0" w:space="0" w:color="auto"/>
                <w:left w:val="none" w:sz="0" w:space="0" w:color="auto"/>
                <w:bottom w:val="none" w:sz="0" w:space="0" w:color="auto"/>
                <w:right w:val="none" w:sz="0" w:space="0" w:color="auto"/>
              </w:divBdr>
              <w:divsChild>
                <w:div w:id="743993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1299958">
      <w:bodyDiv w:val="1"/>
      <w:marLeft w:val="0"/>
      <w:marRight w:val="0"/>
      <w:marTop w:val="0"/>
      <w:marBottom w:val="0"/>
      <w:divBdr>
        <w:top w:val="none" w:sz="0" w:space="0" w:color="auto"/>
        <w:left w:val="none" w:sz="0" w:space="0" w:color="auto"/>
        <w:bottom w:val="none" w:sz="0" w:space="0" w:color="auto"/>
        <w:right w:val="none" w:sz="0" w:space="0" w:color="auto"/>
      </w:divBdr>
      <w:divsChild>
        <w:div w:id="970208510">
          <w:marLeft w:val="0"/>
          <w:marRight w:val="0"/>
          <w:marTop w:val="0"/>
          <w:marBottom w:val="0"/>
          <w:divBdr>
            <w:top w:val="none" w:sz="0" w:space="0" w:color="auto"/>
            <w:left w:val="none" w:sz="0" w:space="0" w:color="auto"/>
            <w:bottom w:val="none" w:sz="0" w:space="0" w:color="auto"/>
            <w:right w:val="none" w:sz="0" w:space="0" w:color="auto"/>
          </w:divBdr>
          <w:divsChild>
            <w:div w:id="504588837">
              <w:marLeft w:val="0"/>
              <w:marRight w:val="0"/>
              <w:marTop w:val="0"/>
              <w:marBottom w:val="0"/>
              <w:divBdr>
                <w:top w:val="none" w:sz="0" w:space="0" w:color="auto"/>
                <w:left w:val="none" w:sz="0" w:space="0" w:color="auto"/>
                <w:bottom w:val="none" w:sz="0" w:space="0" w:color="auto"/>
                <w:right w:val="none" w:sz="0" w:space="0" w:color="auto"/>
              </w:divBdr>
              <w:divsChild>
                <w:div w:id="33771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8048545">
      <w:bodyDiv w:val="1"/>
      <w:marLeft w:val="0"/>
      <w:marRight w:val="0"/>
      <w:marTop w:val="0"/>
      <w:marBottom w:val="0"/>
      <w:divBdr>
        <w:top w:val="none" w:sz="0" w:space="0" w:color="auto"/>
        <w:left w:val="none" w:sz="0" w:space="0" w:color="auto"/>
        <w:bottom w:val="none" w:sz="0" w:space="0" w:color="auto"/>
        <w:right w:val="none" w:sz="0" w:space="0" w:color="auto"/>
      </w:divBdr>
      <w:divsChild>
        <w:div w:id="414015879">
          <w:marLeft w:val="0"/>
          <w:marRight w:val="0"/>
          <w:marTop w:val="0"/>
          <w:marBottom w:val="0"/>
          <w:divBdr>
            <w:top w:val="none" w:sz="0" w:space="0" w:color="auto"/>
            <w:left w:val="none" w:sz="0" w:space="0" w:color="auto"/>
            <w:bottom w:val="none" w:sz="0" w:space="0" w:color="auto"/>
            <w:right w:val="none" w:sz="0" w:space="0" w:color="auto"/>
          </w:divBdr>
          <w:divsChild>
            <w:div w:id="1771316304">
              <w:marLeft w:val="0"/>
              <w:marRight w:val="0"/>
              <w:marTop w:val="0"/>
              <w:marBottom w:val="0"/>
              <w:divBdr>
                <w:top w:val="none" w:sz="0" w:space="0" w:color="auto"/>
                <w:left w:val="none" w:sz="0" w:space="0" w:color="auto"/>
                <w:bottom w:val="none" w:sz="0" w:space="0" w:color="auto"/>
                <w:right w:val="none" w:sz="0" w:space="0" w:color="auto"/>
              </w:divBdr>
              <w:divsChild>
                <w:div w:id="1454448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1083169">
      <w:bodyDiv w:val="1"/>
      <w:marLeft w:val="0"/>
      <w:marRight w:val="0"/>
      <w:marTop w:val="0"/>
      <w:marBottom w:val="0"/>
      <w:divBdr>
        <w:top w:val="none" w:sz="0" w:space="0" w:color="auto"/>
        <w:left w:val="none" w:sz="0" w:space="0" w:color="auto"/>
        <w:bottom w:val="none" w:sz="0" w:space="0" w:color="auto"/>
        <w:right w:val="none" w:sz="0" w:space="0" w:color="auto"/>
      </w:divBdr>
      <w:divsChild>
        <w:div w:id="798644167">
          <w:marLeft w:val="0"/>
          <w:marRight w:val="0"/>
          <w:marTop w:val="0"/>
          <w:marBottom w:val="0"/>
          <w:divBdr>
            <w:top w:val="none" w:sz="0" w:space="0" w:color="auto"/>
            <w:left w:val="none" w:sz="0" w:space="0" w:color="auto"/>
            <w:bottom w:val="none" w:sz="0" w:space="0" w:color="auto"/>
            <w:right w:val="none" w:sz="0" w:space="0" w:color="auto"/>
          </w:divBdr>
          <w:divsChild>
            <w:div w:id="226190267">
              <w:marLeft w:val="0"/>
              <w:marRight w:val="0"/>
              <w:marTop w:val="0"/>
              <w:marBottom w:val="0"/>
              <w:divBdr>
                <w:top w:val="none" w:sz="0" w:space="0" w:color="auto"/>
                <w:left w:val="none" w:sz="0" w:space="0" w:color="auto"/>
                <w:bottom w:val="none" w:sz="0" w:space="0" w:color="auto"/>
                <w:right w:val="none" w:sz="0" w:space="0" w:color="auto"/>
              </w:divBdr>
              <w:divsChild>
                <w:div w:id="216476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9523723">
      <w:bodyDiv w:val="1"/>
      <w:marLeft w:val="0"/>
      <w:marRight w:val="0"/>
      <w:marTop w:val="0"/>
      <w:marBottom w:val="0"/>
      <w:divBdr>
        <w:top w:val="none" w:sz="0" w:space="0" w:color="auto"/>
        <w:left w:val="none" w:sz="0" w:space="0" w:color="auto"/>
        <w:bottom w:val="none" w:sz="0" w:space="0" w:color="auto"/>
        <w:right w:val="none" w:sz="0" w:space="0" w:color="auto"/>
      </w:divBdr>
      <w:divsChild>
        <w:div w:id="120854440">
          <w:marLeft w:val="0"/>
          <w:marRight w:val="0"/>
          <w:marTop w:val="0"/>
          <w:marBottom w:val="0"/>
          <w:divBdr>
            <w:top w:val="none" w:sz="0" w:space="0" w:color="auto"/>
            <w:left w:val="none" w:sz="0" w:space="0" w:color="auto"/>
            <w:bottom w:val="none" w:sz="0" w:space="0" w:color="auto"/>
            <w:right w:val="none" w:sz="0" w:space="0" w:color="auto"/>
          </w:divBdr>
          <w:divsChild>
            <w:div w:id="798038495">
              <w:marLeft w:val="0"/>
              <w:marRight w:val="0"/>
              <w:marTop w:val="0"/>
              <w:marBottom w:val="0"/>
              <w:divBdr>
                <w:top w:val="none" w:sz="0" w:space="0" w:color="auto"/>
                <w:left w:val="none" w:sz="0" w:space="0" w:color="auto"/>
                <w:bottom w:val="none" w:sz="0" w:space="0" w:color="auto"/>
                <w:right w:val="none" w:sz="0" w:space="0" w:color="auto"/>
              </w:divBdr>
              <w:divsChild>
                <w:div w:id="775949944">
                  <w:marLeft w:val="0"/>
                  <w:marRight w:val="0"/>
                  <w:marTop w:val="0"/>
                  <w:marBottom w:val="0"/>
                  <w:divBdr>
                    <w:top w:val="none" w:sz="0" w:space="0" w:color="auto"/>
                    <w:left w:val="none" w:sz="0" w:space="0" w:color="auto"/>
                    <w:bottom w:val="none" w:sz="0" w:space="0" w:color="auto"/>
                    <w:right w:val="none" w:sz="0" w:space="0" w:color="auto"/>
                  </w:divBdr>
                  <w:divsChild>
                    <w:div w:id="644971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2748402">
      <w:bodyDiv w:val="1"/>
      <w:marLeft w:val="0"/>
      <w:marRight w:val="0"/>
      <w:marTop w:val="0"/>
      <w:marBottom w:val="0"/>
      <w:divBdr>
        <w:top w:val="none" w:sz="0" w:space="0" w:color="auto"/>
        <w:left w:val="none" w:sz="0" w:space="0" w:color="auto"/>
        <w:bottom w:val="none" w:sz="0" w:space="0" w:color="auto"/>
        <w:right w:val="none" w:sz="0" w:space="0" w:color="auto"/>
      </w:divBdr>
      <w:divsChild>
        <w:div w:id="1859856744">
          <w:marLeft w:val="0"/>
          <w:marRight w:val="0"/>
          <w:marTop w:val="0"/>
          <w:marBottom w:val="0"/>
          <w:divBdr>
            <w:top w:val="none" w:sz="0" w:space="0" w:color="auto"/>
            <w:left w:val="none" w:sz="0" w:space="0" w:color="auto"/>
            <w:bottom w:val="none" w:sz="0" w:space="0" w:color="auto"/>
            <w:right w:val="none" w:sz="0" w:space="0" w:color="auto"/>
          </w:divBdr>
          <w:divsChild>
            <w:div w:id="702442149">
              <w:marLeft w:val="0"/>
              <w:marRight w:val="0"/>
              <w:marTop w:val="0"/>
              <w:marBottom w:val="0"/>
              <w:divBdr>
                <w:top w:val="none" w:sz="0" w:space="0" w:color="auto"/>
                <w:left w:val="none" w:sz="0" w:space="0" w:color="auto"/>
                <w:bottom w:val="none" w:sz="0" w:space="0" w:color="auto"/>
                <w:right w:val="none" w:sz="0" w:space="0" w:color="auto"/>
              </w:divBdr>
              <w:divsChild>
                <w:div w:id="622152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5785891">
      <w:bodyDiv w:val="1"/>
      <w:marLeft w:val="0"/>
      <w:marRight w:val="0"/>
      <w:marTop w:val="0"/>
      <w:marBottom w:val="0"/>
      <w:divBdr>
        <w:top w:val="none" w:sz="0" w:space="0" w:color="auto"/>
        <w:left w:val="none" w:sz="0" w:space="0" w:color="auto"/>
        <w:bottom w:val="none" w:sz="0" w:space="0" w:color="auto"/>
        <w:right w:val="none" w:sz="0" w:space="0" w:color="auto"/>
      </w:divBdr>
    </w:div>
    <w:div w:id="421025373">
      <w:bodyDiv w:val="1"/>
      <w:marLeft w:val="0"/>
      <w:marRight w:val="0"/>
      <w:marTop w:val="0"/>
      <w:marBottom w:val="0"/>
      <w:divBdr>
        <w:top w:val="none" w:sz="0" w:space="0" w:color="auto"/>
        <w:left w:val="none" w:sz="0" w:space="0" w:color="auto"/>
        <w:bottom w:val="none" w:sz="0" w:space="0" w:color="auto"/>
        <w:right w:val="none" w:sz="0" w:space="0" w:color="auto"/>
      </w:divBdr>
      <w:divsChild>
        <w:div w:id="1961110431">
          <w:marLeft w:val="0"/>
          <w:marRight w:val="0"/>
          <w:marTop w:val="0"/>
          <w:marBottom w:val="0"/>
          <w:divBdr>
            <w:top w:val="none" w:sz="0" w:space="0" w:color="auto"/>
            <w:left w:val="none" w:sz="0" w:space="0" w:color="auto"/>
            <w:bottom w:val="none" w:sz="0" w:space="0" w:color="auto"/>
            <w:right w:val="none" w:sz="0" w:space="0" w:color="auto"/>
          </w:divBdr>
          <w:divsChild>
            <w:div w:id="1424493628">
              <w:marLeft w:val="0"/>
              <w:marRight w:val="0"/>
              <w:marTop w:val="0"/>
              <w:marBottom w:val="0"/>
              <w:divBdr>
                <w:top w:val="none" w:sz="0" w:space="0" w:color="auto"/>
                <w:left w:val="none" w:sz="0" w:space="0" w:color="auto"/>
                <w:bottom w:val="none" w:sz="0" w:space="0" w:color="auto"/>
                <w:right w:val="none" w:sz="0" w:space="0" w:color="auto"/>
              </w:divBdr>
              <w:divsChild>
                <w:div w:id="372731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3302402">
      <w:bodyDiv w:val="1"/>
      <w:marLeft w:val="0"/>
      <w:marRight w:val="0"/>
      <w:marTop w:val="0"/>
      <w:marBottom w:val="0"/>
      <w:divBdr>
        <w:top w:val="none" w:sz="0" w:space="0" w:color="auto"/>
        <w:left w:val="none" w:sz="0" w:space="0" w:color="auto"/>
        <w:bottom w:val="none" w:sz="0" w:space="0" w:color="auto"/>
        <w:right w:val="none" w:sz="0" w:space="0" w:color="auto"/>
      </w:divBdr>
      <w:divsChild>
        <w:div w:id="1108814768">
          <w:marLeft w:val="0"/>
          <w:marRight w:val="0"/>
          <w:marTop w:val="0"/>
          <w:marBottom w:val="0"/>
          <w:divBdr>
            <w:top w:val="none" w:sz="0" w:space="0" w:color="auto"/>
            <w:left w:val="none" w:sz="0" w:space="0" w:color="auto"/>
            <w:bottom w:val="none" w:sz="0" w:space="0" w:color="auto"/>
            <w:right w:val="none" w:sz="0" w:space="0" w:color="auto"/>
          </w:divBdr>
          <w:divsChild>
            <w:div w:id="1194733283">
              <w:marLeft w:val="0"/>
              <w:marRight w:val="0"/>
              <w:marTop w:val="0"/>
              <w:marBottom w:val="0"/>
              <w:divBdr>
                <w:top w:val="none" w:sz="0" w:space="0" w:color="auto"/>
                <w:left w:val="none" w:sz="0" w:space="0" w:color="auto"/>
                <w:bottom w:val="none" w:sz="0" w:space="0" w:color="auto"/>
                <w:right w:val="none" w:sz="0" w:space="0" w:color="auto"/>
              </w:divBdr>
              <w:divsChild>
                <w:div w:id="308289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3304549">
      <w:bodyDiv w:val="1"/>
      <w:marLeft w:val="0"/>
      <w:marRight w:val="0"/>
      <w:marTop w:val="0"/>
      <w:marBottom w:val="0"/>
      <w:divBdr>
        <w:top w:val="none" w:sz="0" w:space="0" w:color="auto"/>
        <w:left w:val="none" w:sz="0" w:space="0" w:color="auto"/>
        <w:bottom w:val="none" w:sz="0" w:space="0" w:color="auto"/>
        <w:right w:val="none" w:sz="0" w:space="0" w:color="auto"/>
      </w:divBdr>
      <w:divsChild>
        <w:div w:id="1397436490">
          <w:marLeft w:val="0"/>
          <w:marRight w:val="0"/>
          <w:marTop w:val="0"/>
          <w:marBottom w:val="0"/>
          <w:divBdr>
            <w:top w:val="none" w:sz="0" w:space="0" w:color="auto"/>
            <w:left w:val="none" w:sz="0" w:space="0" w:color="auto"/>
            <w:bottom w:val="none" w:sz="0" w:space="0" w:color="auto"/>
            <w:right w:val="none" w:sz="0" w:space="0" w:color="auto"/>
          </w:divBdr>
          <w:divsChild>
            <w:div w:id="1385567222">
              <w:marLeft w:val="0"/>
              <w:marRight w:val="0"/>
              <w:marTop w:val="0"/>
              <w:marBottom w:val="0"/>
              <w:divBdr>
                <w:top w:val="none" w:sz="0" w:space="0" w:color="auto"/>
                <w:left w:val="none" w:sz="0" w:space="0" w:color="auto"/>
                <w:bottom w:val="none" w:sz="0" w:space="0" w:color="auto"/>
                <w:right w:val="none" w:sz="0" w:space="0" w:color="auto"/>
              </w:divBdr>
              <w:divsChild>
                <w:div w:id="1516456720">
                  <w:marLeft w:val="0"/>
                  <w:marRight w:val="0"/>
                  <w:marTop w:val="0"/>
                  <w:marBottom w:val="0"/>
                  <w:divBdr>
                    <w:top w:val="none" w:sz="0" w:space="0" w:color="auto"/>
                    <w:left w:val="none" w:sz="0" w:space="0" w:color="auto"/>
                    <w:bottom w:val="none" w:sz="0" w:space="0" w:color="auto"/>
                    <w:right w:val="none" w:sz="0" w:space="0" w:color="auto"/>
                  </w:divBdr>
                  <w:divsChild>
                    <w:div w:id="1303775181">
                      <w:marLeft w:val="0"/>
                      <w:marRight w:val="0"/>
                      <w:marTop w:val="0"/>
                      <w:marBottom w:val="0"/>
                      <w:divBdr>
                        <w:top w:val="none" w:sz="0" w:space="0" w:color="auto"/>
                        <w:left w:val="none" w:sz="0" w:space="0" w:color="auto"/>
                        <w:bottom w:val="none" w:sz="0" w:space="0" w:color="auto"/>
                        <w:right w:val="none" w:sz="0" w:space="0" w:color="auto"/>
                      </w:divBdr>
                    </w:div>
                    <w:div w:id="696733412">
                      <w:marLeft w:val="0"/>
                      <w:marRight w:val="0"/>
                      <w:marTop w:val="0"/>
                      <w:marBottom w:val="0"/>
                      <w:divBdr>
                        <w:top w:val="none" w:sz="0" w:space="0" w:color="auto"/>
                        <w:left w:val="none" w:sz="0" w:space="0" w:color="auto"/>
                        <w:bottom w:val="none" w:sz="0" w:space="0" w:color="auto"/>
                        <w:right w:val="none" w:sz="0" w:space="0" w:color="auto"/>
                      </w:divBdr>
                      <w:divsChild>
                        <w:div w:id="1013218837">
                          <w:marLeft w:val="0"/>
                          <w:marRight w:val="0"/>
                          <w:marTop w:val="0"/>
                          <w:marBottom w:val="0"/>
                          <w:divBdr>
                            <w:top w:val="none" w:sz="0" w:space="0" w:color="auto"/>
                            <w:left w:val="none" w:sz="0" w:space="0" w:color="auto"/>
                            <w:bottom w:val="none" w:sz="0" w:space="0" w:color="auto"/>
                            <w:right w:val="none" w:sz="0" w:space="0" w:color="auto"/>
                          </w:divBdr>
                        </w:div>
                      </w:divsChild>
                    </w:div>
                    <w:div w:id="222066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3770065">
      <w:bodyDiv w:val="1"/>
      <w:marLeft w:val="0"/>
      <w:marRight w:val="0"/>
      <w:marTop w:val="0"/>
      <w:marBottom w:val="0"/>
      <w:divBdr>
        <w:top w:val="none" w:sz="0" w:space="0" w:color="auto"/>
        <w:left w:val="none" w:sz="0" w:space="0" w:color="auto"/>
        <w:bottom w:val="none" w:sz="0" w:space="0" w:color="auto"/>
        <w:right w:val="none" w:sz="0" w:space="0" w:color="auto"/>
      </w:divBdr>
      <w:divsChild>
        <w:div w:id="1746688297">
          <w:marLeft w:val="0"/>
          <w:marRight w:val="0"/>
          <w:marTop w:val="0"/>
          <w:marBottom w:val="0"/>
          <w:divBdr>
            <w:top w:val="none" w:sz="0" w:space="0" w:color="auto"/>
            <w:left w:val="none" w:sz="0" w:space="0" w:color="auto"/>
            <w:bottom w:val="none" w:sz="0" w:space="0" w:color="auto"/>
            <w:right w:val="none" w:sz="0" w:space="0" w:color="auto"/>
          </w:divBdr>
          <w:divsChild>
            <w:div w:id="1359742298">
              <w:marLeft w:val="0"/>
              <w:marRight w:val="0"/>
              <w:marTop w:val="0"/>
              <w:marBottom w:val="0"/>
              <w:divBdr>
                <w:top w:val="none" w:sz="0" w:space="0" w:color="auto"/>
                <w:left w:val="none" w:sz="0" w:space="0" w:color="auto"/>
                <w:bottom w:val="none" w:sz="0" w:space="0" w:color="auto"/>
                <w:right w:val="none" w:sz="0" w:space="0" w:color="auto"/>
              </w:divBdr>
              <w:divsChild>
                <w:div w:id="906649772">
                  <w:marLeft w:val="0"/>
                  <w:marRight w:val="0"/>
                  <w:marTop w:val="0"/>
                  <w:marBottom w:val="0"/>
                  <w:divBdr>
                    <w:top w:val="none" w:sz="0" w:space="0" w:color="auto"/>
                    <w:left w:val="none" w:sz="0" w:space="0" w:color="auto"/>
                    <w:bottom w:val="none" w:sz="0" w:space="0" w:color="auto"/>
                    <w:right w:val="none" w:sz="0" w:space="0" w:color="auto"/>
                  </w:divBdr>
                  <w:divsChild>
                    <w:div w:id="2134249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3597860">
      <w:bodyDiv w:val="1"/>
      <w:marLeft w:val="0"/>
      <w:marRight w:val="0"/>
      <w:marTop w:val="0"/>
      <w:marBottom w:val="0"/>
      <w:divBdr>
        <w:top w:val="none" w:sz="0" w:space="0" w:color="auto"/>
        <w:left w:val="none" w:sz="0" w:space="0" w:color="auto"/>
        <w:bottom w:val="none" w:sz="0" w:space="0" w:color="auto"/>
        <w:right w:val="none" w:sz="0" w:space="0" w:color="auto"/>
      </w:divBdr>
    </w:div>
    <w:div w:id="460223863">
      <w:bodyDiv w:val="1"/>
      <w:marLeft w:val="0"/>
      <w:marRight w:val="0"/>
      <w:marTop w:val="0"/>
      <w:marBottom w:val="0"/>
      <w:divBdr>
        <w:top w:val="none" w:sz="0" w:space="0" w:color="auto"/>
        <w:left w:val="none" w:sz="0" w:space="0" w:color="auto"/>
        <w:bottom w:val="none" w:sz="0" w:space="0" w:color="auto"/>
        <w:right w:val="none" w:sz="0" w:space="0" w:color="auto"/>
      </w:divBdr>
      <w:divsChild>
        <w:div w:id="231500715">
          <w:marLeft w:val="0"/>
          <w:marRight w:val="0"/>
          <w:marTop w:val="0"/>
          <w:marBottom w:val="0"/>
          <w:divBdr>
            <w:top w:val="none" w:sz="0" w:space="0" w:color="auto"/>
            <w:left w:val="none" w:sz="0" w:space="0" w:color="auto"/>
            <w:bottom w:val="none" w:sz="0" w:space="0" w:color="auto"/>
            <w:right w:val="none" w:sz="0" w:space="0" w:color="auto"/>
          </w:divBdr>
          <w:divsChild>
            <w:div w:id="1564757208">
              <w:marLeft w:val="0"/>
              <w:marRight w:val="0"/>
              <w:marTop w:val="0"/>
              <w:marBottom w:val="0"/>
              <w:divBdr>
                <w:top w:val="none" w:sz="0" w:space="0" w:color="auto"/>
                <w:left w:val="none" w:sz="0" w:space="0" w:color="auto"/>
                <w:bottom w:val="none" w:sz="0" w:space="0" w:color="auto"/>
                <w:right w:val="none" w:sz="0" w:space="0" w:color="auto"/>
              </w:divBdr>
              <w:divsChild>
                <w:div w:id="518742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315066">
      <w:bodyDiv w:val="1"/>
      <w:marLeft w:val="0"/>
      <w:marRight w:val="0"/>
      <w:marTop w:val="0"/>
      <w:marBottom w:val="0"/>
      <w:divBdr>
        <w:top w:val="none" w:sz="0" w:space="0" w:color="auto"/>
        <w:left w:val="none" w:sz="0" w:space="0" w:color="auto"/>
        <w:bottom w:val="none" w:sz="0" w:space="0" w:color="auto"/>
        <w:right w:val="none" w:sz="0" w:space="0" w:color="auto"/>
      </w:divBdr>
    </w:div>
    <w:div w:id="471675533">
      <w:bodyDiv w:val="1"/>
      <w:marLeft w:val="0"/>
      <w:marRight w:val="0"/>
      <w:marTop w:val="0"/>
      <w:marBottom w:val="0"/>
      <w:divBdr>
        <w:top w:val="none" w:sz="0" w:space="0" w:color="auto"/>
        <w:left w:val="none" w:sz="0" w:space="0" w:color="auto"/>
        <w:bottom w:val="none" w:sz="0" w:space="0" w:color="auto"/>
        <w:right w:val="none" w:sz="0" w:space="0" w:color="auto"/>
      </w:divBdr>
      <w:divsChild>
        <w:div w:id="1566918378">
          <w:marLeft w:val="0"/>
          <w:marRight w:val="0"/>
          <w:marTop w:val="0"/>
          <w:marBottom w:val="0"/>
          <w:divBdr>
            <w:top w:val="none" w:sz="0" w:space="0" w:color="auto"/>
            <w:left w:val="none" w:sz="0" w:space="0" w:color="auto"/>
            <w:bottom w:val="none" w:sz="0" w:space="0" w:color="auto"/>
            <w:right w:val="none" w:sz="0" w:space="0" w:color="auto"/>
          </w:divBdr>
          <w:divsChild>
            <w:div w:id="990644709">
              <w:marLeft w:val="0"/>
              <w:marRight w:val="0"/>
              <w:marTop w:val="0"/>
              <w:marBottom w:val="0"/>
              <w:divBdr>
                <w:top w:val="none" w:sz="0" w:space="0" w:color="auto"/>
                <w:left w:val="none" w:sz="0" w:space="0" w:color="auto"/>
                <w:bottom w:val="none" w:sz="0" w:space="0" w:color="auto"/>
                <w:right w:val="none" w:sz="0" w:space="0" w:color="auto"/>
              </w:divBdr>
              <w:divsChild>
                <w:div w:id="144133063">
                  <w:marLeft w:val="0"/>
                  <w:marRight w:val="0"/>
                  <w:marTop w:val="0"/>
                  <w:marBottom w:val="0"/>
                  <w:divBdr>
                    <w:top w:val="none" w:sz="0" w:space="0" w:color="auto"/>
                    <w:left w:val="none" w:sz="0" w:space="0" w:color="auto"/>
                    <w:bottom w:val="none" w:sz="0" w:space="0" w:color="auto"/>
                    <w:right w:val="none" w:sz="0" w:space="0" w:color="auto"/>
                  </w:divBdr>
                </w:div>
              </w:divsChild>
            </w:div>
            <w:div w:id="1573127517">
              <w:marLeft w:val="0"/>
              <w:marRight w:val="0"/>
              <w:marTop w:val="0"/>
              <w:marBottom w:val="0"/>
              <w:divBdr>
                <w:top w:val="none" w:sz="0" w:space="0" w:color="auto"/>
                <w:left w:val="none" w:sz="0" w:space="0" w:color="auto"/>
                <w:bottom w:val="none" w:sz="0" w:space="0" w:color="auto"/>
                <w:right w:val="none" w:sz="0" w:space="0" w:color="auto"/>
              </w:divBdr>
              <w:divsChild>
                <w:div w:id="440146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7983388">
      <w:bodyDiv w:val="1"/>
      <w:marLeft w:val="0"/>
      <w:marRight w:val="0"/>
      <w:marTop w:val="0"/>
      <w:marBottom w:val="0"/>
      <w:divBdr>
        <w:top w:val="none" w:sz="0" w:space="0" w:color="auto"/>
        <w:left w:val="none" w:sz="0" w:space="0" w:color="auto"/>
        <w:bottom w:val="none" w:sz="0" w:space="0" w:color="auto"/>
        <w:right w:val="none" w:sz="0" w:space="0" w:color="auto"/>
      </w:divBdr>
      <w:divsChild>
        <w:div w:id="386995302">
          <w:marLeft w:val="0"/>
          <w:marRight w:val="0"/>
          <w:marTop w:val="0"/>
          <w:marBottom w:val="0"/>
          <w:divBdr>
            <w:top w:val="none" w:sz="0" w:space="0" w:color="auto"/>
            <w:left w:val="none" w:sz="0" w:space="0" w:color="auto"/>
            <w:bottom w:val="none" w:sz="0" w:space="0" w:color="auto"/>
            <w:right w:val="none" w:sz="0" w:space="0" w:color="auto"/>
          </w:divBdr>
          <w:divsChild>
            <w:div w:id="2077437946">
              <w:marLeft w:val="0"/>
              <w:marRight w:val="0"/>
              <w:marTop w:val="0"/>
              <w:marBottom w:val="0"/>
              <w:divBdr>
                <w:top w:val="none" w:sz="0" w:space="0" w:color="auto"/>
                <w:left w:val="none" w:sz="0" w:space="0" w:color="auto"/>
                <w:bottom w:val="none" w:sz="0" w:space="0" w:color="auto"/>
                <w:right w:val="none" w:sz="0" w:space="0" w:color="auto"/>
              </w:divBdr>
              <w:divsChild>
                <w:div w:id="1390492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4609668">
      <w:bodyDiv w:val="1"/>
      <w:marLeft w:val="0"/>
      <w:marRight w:val="0"/>
      <w:marTop w:val="0"/>
      <w:marBottom w:val="0"/>
      <w:divBdr>
        <w:top w:val="none" w:sz="0" w:space="0" w:color="auto"/>
        <w:left w:val="none" w:sz="0" w:space="0" w:color="auto"/>
        <w:bottom w:val="none" w:sz="0" w:space="0" w:color="auto"/>
        <w:right w:val="none" w:sz="0" w:space="0" w:color="auto"/>
      </w:divBdr>
      <w:divsChild>
        <w:div w:id="2034309159">
          <w:marLeft w:val="0"/>
          <w:marRight w:val="0"/>
          <w:marTop w:val="0"/>
          <w:marBottom w:val="0"/>
          <w:divBdr>
            <w:top w:val="none" w:sz="0" w:space="0" w:color="auto"/>
            <w:left w:val="none" w:sz="0" w:space="0" w:color="auto"/>
            <w:bottom w:val="none" w:sz="0" w:space="0" w:color="auto"/>
            <w:right w:val="none" w:sz="0" w:space="0" w:color="auto"/>
          </w:divBdr>
          <w:divsChild>
            <w:div w:id="58217121">
              <w:marLeft w:val="0"/>
              <w:marRight w:val="0"/>
              <w:marTop w:val="0"/>
              <w:marBottom w:val="0"/>
              <w:divBdr>
                <w:top w:val="none" w:sz="0" w:space="0" w:color="auto"/>
                <w:left w:val="none" w:sz="0" w:space="0" w:color="auto"/>
                <w:bottom w:val="none" w:sz="0" w:space="0" w:color="auto"/>
                <w:right w:val="none" w:sz="0" w:space="0" w:color="auto"/>
              </w:divBdr>
              <w:divsChild>
                <w:div w:id="770705078">
                  <w:marLeft w:val="0"/>
                  <w:marRight w:val="0"/>
                  <w:marTop w:val="0"/>
                  <w:marBottom w:val="0"/>
                  <w:divBdr>
                    <w:top w:val="none" w:sz="0" w:space="0" w:color="auto"/>
                    <w:left w:val="none" w:sz="0" w:space="0" w:color="auto"/>
                    <w:bottom w:val="none" w:sz="0" w:space="0" w:color="auto"/>
                    <w:right w:val="none" w:sz="0" w:space="0" w:color="auto"/>
                  </w:divBdr>
                  <w:divsChild>
                    <w:div w:id="1654603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8427531">
      <w:bodyDiv w:val="1"/>
      <w:marLeft w:val="0"/>
      <w:marRight w:val="0"/>
      <w:marTop w:val="0"/>
      <w:marBottom w:val="0"/>
      <w:divBdr>
        <w:top w:val="none" w:sz="0" w:space="0" w:color="auto"/>
        <w:left w:val="none" w:sz="0" w:space="0" w:color="auto"/>
        <w:bottom w:val="none" w:sz="0" w:space="0" w:color="auto"/>
        <w:right w:val="none" w:sz="0" w:space="0" w:color="auto"/>
      </w:divBdr>
    </w:div>
    <w:div w:id="501089968">
      <w:bodyDiv w:val="1"/>
      <w:marLeft w:val="0"/>
      <w:marRight w:val="0"/>
      <w:marTop w:val="0"/>
      <w:marBottom w:val="0"/>
      <w:divBdr>
        <w:top w:val="none" w:sz="0" w:space="0" w:color="auto"/>
        <w:left w:val="none" w:sz="0" w:space="0" w:color="auto"/>
        <w:bottom w:val="none" w:sz="0" w:space="0" w:color="auto"/>
        <w:right w:val="none" w:sz="0" w:space="0" w:color="auto"/>
      </w:divBdr>
      <w:divsChild>
        <w:div w:id="66927004">
          <w:marLeft w:val="0"/>
          <w:marRight w:val="0"/>
          <w:marTop w:val="0"/>
          <w:marBottom w:val="0"/>
          <w:divBdr>
            <w:top w:val="none" w:sz="0" w:space="0" w:color="auto"/>
            <w:left w:val="none" w:sz="0" w:space="0" w:color="auto"/>
            <w:bottom w:val="none" w:sz="0" w:space="0" w:color="auto"/>
            <w:right w:val="none" w:sz="0" w:space="0" w:color="auto"/>
          </w:divBdr>
          <w:divsChild>
            <w:div w:id="2014726289">
              <w:marLeft w:val="0"/>
              <w:marRight w:val="0"/>
              <w:marTop w:val="0"/>
              <w:marBottom w:val="0"/>
              <w:divBdr>
                <w:top w:val="none" w:sz="0" w:space="0" w:color="auto"/>
                <w:left w:val="none" w:sz="0" w:space="0" w:color="auto"/>
                <w:bottom w:val="none" w:sz="0" w:space="0" w:color="auto"/>
                <w:right w:val="none" w:sz="0" w:space="0" w:color="auto"/>
              </w:divBdr>
              <w:divsChild>
                <w:div w:id="1899049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5265195">
      <w:bodyDiv w:val="1"/>
      <w:marLeft w:val="0"/>
      <w:marRight w:val="0"/>
      <w:marTop w:val="0"/>
      <w:marBottom w:val="0"/>
      <w:divBdr>
        <w:top w:val="none" w:sz="0" w:space="0" w:color="auto"/>
        <w:left w:val="none" w:sz="0" w:space="0" w:color="auto"/>
        <w:bottom w:val="none" w:sz="0" w:space="0" w:color="auto"/>
        <w:right w:val="none" w:sz="0" w:space="0" w:color="auto"/>
      </w:divBdr>
    </w:div>
    <w:div w:id="539559166">
      <w:bodyDiv w:val="1"/>
      <w:marLeft w:val="0"/>
      <w:marRight w:val="0"/>
      <w:marTop w:val="0"/>
      <w:marBottom w:val="0"/>
      <w:divBdr>
        <w:top w:val="none" w:sz="0" w:space="0" w:color="auto"/>
        <w:left w:val="none" w:sz="0" w:space="0" w:color="auto"/>
        <w:bottom w:val="none" w:sz="0" w:space="0" w:color="auto"/>
        <w:right w:val="none" w:sz="0" w:space="0" w:color="auto"/>
      </w:divBdr>
    </w:div>
    <w:div w:id="544685059">
      <w:bodyDiv w:val="1"/>
      <w:marLeft w:val="0"/>
      <w:marRight w:val="0"/>
      <w:marTop w:val="0"/>
      <w:marBottom w:val="0"/>
      <w:divBdr>
        <w:top w:val="none" w:sz="0" w:space="0" w:color="auto"/>
        <w:left w:val="none" w:sz="0" w:space="0" w:color="auto"/>
        <w:bottom w:val="none" w:sz="0" w:space="0" w:color="auto"/>
        <w:right w:val="none" w:sz="0" w:space="0" w:color="auto"/>
      </w:divBdr>
    </w:div>
    <w:div w:id="550727381">
      <w:bodyDiv w:val="1"/>
      <w:marLeft w:val="0"/>
      <w:marRight w:val="0"/>
      <w:marTop w:val="0"/>
      <w:marBottom w:val="0"/>
      <w:divBdr>
        <w:top w:val="none" w:sz="0" w:space="0" w:color="auto"/>
        <w:left w:val="none" w:sz="0" w:space="0" w:color="auto"/>
        <w:bottom w:val="none" w:sz="0" w:space="0" w:color="auto"/>
        <w:right w:val="none" w:sz="0" w:space="0" w:color="auto"/>
      </w:divBdr>
    </w:div>
    <w:div w:id="552039797">
      <w:bodyDiv w:val="1"/>
      <w:marLeft w:val="0"/>
      <w:marRight w:val="0"/>
      <w:marTop w:val="0"/>
      <w:marBottom w:val="0"/>
      <w:divBdr>
        <w:top w:val="none" w:sz="0" w:space="0" w:color="auto"/>
        <w:left w:val="none" w:sz="0" w:space="0" w:color="auto"/>
        <w:bottom w:val="none" w:sz="0" w:space="0" w:color="auto"/>
        <w:right w:val="none" w:sz="0" w:space="0" w:color="auto"/>
      </w:divBdr>
    </w:div>
    <w:div w:id="589460791">
      <w:bodyDiv w:val="1"/>
      <w:marLeft w:val="0"/>
      <w:marRight w:val="0"/>
      <w:marTop w:val="0"/>
      <w:marBottom w:val="0"/>
      <w:divBdr>
        <w:top w:val="none" w:sz="0" w:space="0" w:color="auto"/>
        <w:left w:val="none" w:sz="0" w:space="0" w:color="auto"/>
        <w:bottom w:val="none" w:sz="0" w:space="0" w:color="auto"/>
        <w:right w:val="none" w:sz="0" w:space="0" w:color="auto"/>
      </w:divBdr>
    </w:div>
    <w:div w:id="592327340">
      <w:bodyDiv w:val="1"/>
      <w:marLeft w:val="0"/>
      <w:marRight w:val="0"/>
      <w:marTop w:val="0"/>
      <w:marBottom w:val="0"/>
      <w:divBdr>
        <w:top w:val="none" w:sz="0" w:space="0" w:color="auto"/>
        <w:left w:val="none" w:sz="0" w:space="0" w:color="auto"/>
        <w:bottom w:val="none" w:sz="0" w:space="0" w:color="auto"/>
        <w:right w:val="none" w:sz="0" w:space="0" w:color="auto"/>
      </w:divBdr>
      <w:divsChild>
        <w:div w:id="1364406753">
          <w:marLeft w:val="0"/>
          <w:marRight w:val="0"/>
          <w:marTop w:val="0"/>
          <w:marBottom w:val="0"/>
          <w:divBdr>
            <w:top w:val="none" w:sz="0" w:space="0" w:color="auto"/>
            <w:left w:val="none" w:sz="0" w:space="0" w:color="auto"/>
            <w:bottom w:val="none" w:sz="0" w:space="0" w:color="auto"/>
            <w:right w:val="none" w:sz="0" w:space="0" w:color="auto"/>
          </w:divBdr>
          <w:divsChild>
            <w:div w:id="780414558">
              <w:marLeft w:val="0"/>
              <w:marRight w:val="0"/>
              <w:marTop w:val="0"/>
              <w:marBottom w:val="0"/>
              <w:divBdr>
                <w:top w:val="none" w:sz="0" w:space="0" w:color="auto"/>
                <w:left w:val="none" w:sz="0" w:space="0" w:color="auto"/>
                <w:bottom w:val="none" w:sz="0" w:space="0" w:color="auto"/>
                <w:right w:val="none" w:sz="0" w:space="0" w:color="auto"/>
              </w:divBdr>
              <w:divsChild>
                <w:div w:id="1993286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4479882">
      <w:bodyDiv w:val="1"/>
      <w:marLeft w:val="0"/>
      <w:marRight w:val="0"/>
      <w:marTop w:val="0"/>
      <w:marBottom w:val="0"/>
      <w:divBdr>
        <w:top w:val="none" w:sz="0" w:space="0" w:color="auto"/>
        <w:left w:val="none" w:sz="0" w:space="0" w:color="auto"/>
        <w:bottom w:val="none" w:sz="0" w:space="0" w:color="auto"/>
        <w:right w:val="none" w:sz="0" w:space="0" w:color="auto"/>
      </w:divBdr>
      <w:divsChild>
        <w:div w:id="750614587">
          <w:marLeft w:val="0"/>
          <w:marRight w:val="0"/>
          <w:marTop w:val="0"/>
          <w:marBottom w:val="0"/>
          <w:divBdr>
            <w:top w:val="none" w:sz="0" w:space="0" w:color="auto"/>
            <w:left w:val="none" w:sz="0" w:space="0" w:color="auto"/>
            <w:bottom w:val="none" w:sz="0" w:space="0" w:color="auto"/>
            <w:right w:val="none" w:sz="0" w:space="0" w:color="auto"/>
          </w:divBdr>
          <w:divsChild>
            <w:div w:id="1930038694">
              <w:marLeft w:val="0"/>
              <w:marRight w:val="0"/>
              <w:marTop w:val="0"/>
              <w:marBottom w:val="0"/>
              <w:divBdr>
                <w:top w:val="none" w:sz="0" w:space="0" w:color="auto"/>
                <w:left w:val="none" w:sz="0" w:space="0" w:color="auto"/>
                <w:bottom w:val="none" w:sz="0" w:space="0" w:color="auto"/>
                <w:right w:val="none" w:sz="0" w:space="0" w:color="auto"/>
              </w:divBdr>
              <w:divsChild>
                <w:div w:id="1744713128">
                  <w:marLeft w:val="0"/>
                  <w:marRight w:val="0"/>
                  <w:marTop w:val="0"/>
                  <w:marBottom w:val="0"/>
                  <w:divBdr>
                    <w:top w:val="none" w:sz="0" w:space="0" w:color="auto"/>
                    <w:left w:val="none" w:sz="0" w:space="0" w:color="auto"/>
                    <w:bottom w:val="none" w:sz="0" w:space="0" w:color="auto"/>
                    <w:right w:val="none" w:sz="0" w:space="0" w:color="auto"/>
                  </w:divBdr>
                  <w:divsChild>
                    <w:div w:id="859929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4748763">
      <w:bodyDiv w:val="1"/>
      <w:marLeft w:val="0"/>
      <w:marRight w:val="0"/>
      <w:marTop w:val="0"/>
      <w:marBottom w:val="0"/>
      <w:divBdr>
        <w:top w:val="none" w:sz="0" w:space="0" w:color="auto"/>
        <w:left w:val="none" w:sz="0" w:space="0" w:color="auto"/>
        <w:bottom w:val="none" w:sz="0" w:space="0" w:color="auto"/>
        <w:right w:val="none" w:sz="0" w:space="0" w:color="auto"/>
      </w:divBdr>
      <w:divsChild>
        <w:div w:id="908461000">
          <w:marLeft w:val="0"/>
          <w:marRight w:val="0"/>
          <w:marTop w:val="0"/>
          <w:marBottom w:val="0"/>
          <w:divBdr>
            <w:top w:val="none" w:sz="0" w:space="0" w:color="auto"/>
            <w:left w:val="none" w:sz="0" w:space="0" w:color="auto"/>
            <w:bottom w:val="none" w:sz="0" w:space="0" w:color="auto"/>
            <w:right w:val="none" w:sz="0" w:space="0" w:color="auto"/>
          </w:divBdr>
          <w:divsChild>
            <w:div w:id="633603744">
              <w:marLeft w:val="0"/>
              <w:marRight w:val="0"/>
              <w:marTop w:val="0"/>
              <w:marBottom w:val="0"/>
              <w:divBdr>
                <w:top w:val="none" w:sz="0" w:space="0" w:color="auto"/>
                <w:left w:val="none" w:sz="0" w:space="0" w:color="auto"/>
                <w:bottom w:val="none" w:sz="0" w:space="0" w:color="auto"/>
                <w:right w:val="none" w:sz="0" w:space="0" w:color="auto"/>
              </w:divBdr>
              <w:divsChild>
                <w:div w:id="1194418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5119175">
      <w:bodyDiv w:val="1"/>
      <w:marLeft w:val="0"/>
      <w:marRight w:val="0"/>
      <w:marTop w:val="0"/>
      <w:marBottom w:val="0"/>
      <w:divBdr>
        <w:top w:val="none" w:sz="0" w:space="0" w:color="auto"/>
        <w:left w:val="none" w:sz="0" w:space="0" w:color="auto"/>
        <w:bottom w:val="none" w:sz="0" w:space="0" w:color="auto"/>
        <w:right w:val="none" w:sz="0" w:space="0" w:color="auto"/>
      </w:divBdr>
      <w:divsChild>
        <w:div w:id="726220075">
          <w:marLeft w:val="0"/>
          <w:marRight w:val="0"/>
          <w:marTop w:val="0"/>
          <w:marBottom w:val="0"/>
          <w:divBdr>
            <w:top w:val="none" w:sz="0" w:space="0" w:color="auto"/>
            <w:left w:val="none" w:sz="0" w:space="0" w:color="auto"/>
            <w:bottom w:val="none" w:sz="0" w:space="0" w:color="auto"/>
            <w:right w:val="none" w:sz="0" w:space="0" w:color="auto"/>
          </w:divBdr>
          <w:divsChild>
            <w:div w:id="117113677">
              <w:marLeft w:val="0"/>
              <w:marRight w:val="0"/>
              <w:marTop w:val="0"/>
              <w:marBottom w:val="0"/>
              <w:divBdr>
                <w:top w:val="none" w:sz="0" w:space="0" w:color="auto"/>
                <w:left w:val="none" w:sz="0" w:space="0" w:color="auto"/>
                <w:bottom w:val="none" w:sz="0" w:space="0" w:color="auto"/>
                <w:right w:val="none" w:sz="0" w:space="0" w:color="auto"/>
              </w:divBdr>
              <w:divsChild>
                <w:div w:id="1386684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5380655">
      <w:bodyDiv w:val="1"/>
      <w:marLeft w:val="0"/>
      <w:marRight w:val="0"/>
      <w:marTop w:val="0"/>
      <w:marBottom w:val="0"/>
      <w:divBdr>
        <w:top w:val="none" w:sz="0" w:space="0" w:color="auto"/>
        <w:left w:val="none" w:sz="0" w:space="0" w:color="auto"/>
        <w:bottom w:val="none" w:sz="0" w:space="0" w:color="auto"/>
        <w:right w:val="none" w:sz="0" w:space="0" w:color="auto"/>
      </w:divBdr>
      <w:divsChild>
        <w:div w:id="318459467">
          <w:marLeft w:val="0"/>
          <w:marRight w:val="0"/>
          <w:marTop w:val="0"/>
          <w:marBottom w:val="0"/>
          <w:divBdr>
            <w:top w:val="none" w:sz="0" w:space="0" w:color="auto"/>
            <w:left w:val="none" w:sz="0" w:space="0" w:color="auto"/>
            <w:bottom w:val="none" w:sz="0" w:space="0" w:color="auto"/>
            <w:right w:val="none" w:sz="0" w:space="0" w:color="auto"/>
          </w:divBdr>
          <w:divsChild>
            <w:div w:id="226842384">
              <w:marLeft w:val="0"/>
              <w:marRight w:val="0"/>
              <w:marTop w:val="0"/>
              <w:marBottom w:val="0"/>
              <w:divBdr>
                <w:top w:val="none" w:sz="0" w:space="0" w:color="auto"/>
                <w:left w:val="none" w:sz="0" w:space="0" w:color="auto"/>
                <w:bottom w:val="none" w:sz="0" w:space="0" w:color="auto"/>
                <w:right w:val="none" w:sz="0" w:space="0" w:color="auto"/>
              </w:divBdr>
              <w:divsChild>
                <w:div w:id="45570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6470543">
      <w:bodyDiv w:val="1"/>
      <w:marLeft w:val="0"/>
      <w:marRight w:val="0"/>
      <w:marTop w:val="0"/>
      <w:marBottom w:val="0"/>
      <w:divBdr>
        <w:top w:val="none" w:sz="0" w:space="0" w:color="auto"/>
        <w:left w:val="none" w:sz="0" w:space="0" w:color="auto"/>
        <w:bottom w:val="none" w:sz="0" w:space="0" w:color="auto"/>
        <w:right w:val="none" w:sz="0" w:space="0" w:color="auto"/>
      </w:divBdr>
      <w:divsChild>
        <w:div w:id="1629553615">
          <w:marLeft w:val="0"/>
          <w:marRight w:val="0"/>
          <w:marTop w:val="0"/>
          <w:marBottom w:val="0"/>
          <w:divBdr>
            <w:top w:val="none" w:sz="0" w:space="0" w:color="auto"/>
            <w:left w:val="none" w:sz="0" w:space="0" w:color="auto"/>
            <w:bottom w:val="none" w:sz="0" w:space="0" w:color="auto"/>
            <w:right w:val="none" w:sz="0" w:space="0" w:color="auto"/>
          </w:divBdr>
          <w:divsChild>
            <w:div w:id="1806509184">
              <w:marLeft w:val="0"/>
              <w:marRight w:val="0"/>
              <w:marTop w:val="0"/>
              <w:marBottom w:val="0"/>
              <w:divBdr>
                <w:top w:val="none" w:sz="0" w:space="0" w:color="auto"/>
                <w:left w:val="none" w:sz="0" w:space="0" w:color="auto"/>
                <w:bottom w:val="none" w:sz="0" w:space="0" w:color="auto"/>
                <w:right w:val="none" w:sz="0" w:space="0" w:color="auto"/>
              </w:divBdr>
              <w:divsChild>
                <w:div w:id="1723283893">
                  <w:marLeft w:val="0"/>
                  <w:marRight w:val="0"/>
                  <w:marTop w:val="0"/>
                  <w:marBottom w:val="0"/>
                  <w:divBdr>
                    <w:top w:val="none" w:sz="0" w:space="0" w:color="auto"/>
                    <w:left w:val="none" w:sz="0" w:space="0" w:color="auto"/>
                    <w:bottom w:val="none" w:sz="0" w:space="0" w:color="auto"/>
                    <w:right w:val="none" w:sz="0" w:space="0" w:color="auto"/>
                  </w:divBdr>
                  <w:divsChild>
                    <w:div w:id="144863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4867978">
      <w:bodyDiv w:val="1"/>
      <w:marLeft w:val="0"/>
      <w:marRight w:val="0"/>
      <w:marTop w:val="0"/>
      <w:marBottom w:val="0"/>
      <w:divBdr>
        <w:top w:val="none" w:sz="0" w:space="0" w:color="auto"/>
        <w:left w:val="none" w:sz="0" w:space="0" w:color="auto"/>
        <w:bottom w:val="none" w:sz="0" w:space="0" w:color="auto"/>
        <w:right w:val="none" w:sz="0" w:space="0" w:color="auto"/>
      </w:divBdr>
      <w:divsChild>
        <w:div w:id="1970352099">
          <w:marLeft w:val="0"/>
          <w:marRight w:val="0"/>
          <w:marTop w:val="0"/>
          <w:marBottom w:val="0"/>
          <w:divBdr>
            <w:top w:val="none" w:sz="0" w:space="0" w:color="auto"/>
            <w:left w:val="none" w:sz="0" w:space="0" w:color="auto"/>
            <w:bottom w:val="none" w:sz="0" w:space="0" w:color="auto"/>
            <w:right w:val="none" w:sz="0" w:space="0" w:color="auto"/>
          </w:divBdr>
          <w:divsChild>
            <w:div w:id="1360550034">
              <w:marLeft w:val="0"/>
              <w:marRight w:val="0"/>
              <w:marTop w:val="0"/>
              <w:marBottom w:val="0"/>
              <w:divBdr>
                <w:top w:val="none" w:sz="0" w:space="0" w:color="auto"/>
                <w:left w:val="none" w:sz="0" w:space="0" w:color="auto"/>
                <w:bottom w:val="none" w:sz="0" w:space="0" w:color="auto"/>
                <w:right w:val="none" w:sz="0" w:space="0" w:color="auto"/>
              </w:divBdr>
              <w:divsChild>
                <w:div w:id="42395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1300569">
      <w:bodyDiv w:val="1"/>
      <w:marLeft w:val="0"/>
      <w:marRight w:val="0"/>
      <w:marTop w:val="0"/>
      <w:marBottom w:val="0"/>
      <w:divBdr>
        <w:top w:val="none" w:sz="0" w:space="0" w:color="auto"/>
        <w:left w:val="none" w:sz="0" w:space="0" w:color="auto"/>
        <w:bottom w:val="none" w:sz="0" w:space="0" w:color="auto"/>
        <w:right w:val="none" w:sz="0" w:space="0" w:color="auto"/>
      </w:divBdr>
      <w:divsChild>
        <w:div w:id="1948656984">
          <w:marLeft w:val="0"/>
          <w:marRight w:val="0"/>
          <w:marTop w:val="0"/>
          <w:marBottom w:val="0"/>
          <w:divBdr>
            <w:top w:val="none" w:sz="0" w:space="0" w:color="auto"/>
            <w:left w:val="none" w:sz="0" w:space="0" w:color="auto"/>
            <w:bottom w:val="none" w:sz="0" w:space="0" w:color="auto"/>
            <w:right w:val="none" w:sz="0" w:space="0" w:color="auto"/>
          </w:divBdr>
          <w:divsChild>
            <w:div w:id="503518221">
              <w:marLeft w:val="0"/>
              <w:marRight w:val="0"/>
              <w:marTop w:val="0"/>
              <w:marBottom w:val="0"/>
              <w:divBdr>
                <w:top w:val="none" w:sz="0" w:space="0" w:color="auto"/>
                <w:left w:val="none" w:sz="0" w:space="0" w:color="auto"/>
                <w:bottom w:val="none" w:sz="0" w:space="0" w:color="auto"/>
                <w:right w:val="none" w:sz="0" w:space="0" w:color="auto"/>
              </w:divBdr>
              <w:divsChild>
                <w:div w:id="686952556">
                  <w:marLeft w:val="0"/>
                  <w:marRight w:val="0"/>
                  <w:marTop w:val="0"/>
                  <w:marBottom w:val="0"/>
                  <w:divBdr>
                    <w:top w:val="none" w:sz="0" w:space="0" w:color="auto"/>
                    <w:left w:val="none" w:sz="0" w:space="0" w:color="auto"/>
                    <w:bottom w:val="none" w:sz="0" w:space="0" w:color="auto"/>
                    <w:right w:val="none" w:sz="0" w:space="0" w:color="auto"/>
                  </w:divBdr>
                </w:div>
              </w:divsChild>
            </w:div>
            <w:div w:id="848637908">
              <w:marLeft w:val="0"/>
              <w:marRight w:val="0"/>
              <w:marTop w:val="0"/>
              <w:marBottom w:val="0"/>
              <w:divBdr>
                <w:top w:val="none" w:sz="0" w:space="0" w:color="auto"/>
                <w:left w:val="none" w:sz="0" w:space="0" w:color="auto"/>
                <w:bottom w:val="none" w:sz="0" w:space="0" w:color="auto"/>
                <w:right w:val="none" w:sz="0" w:space="0" w:color="auto"/>
              </w:divBdr>
              <w:divsChild>
                <w:div w:id="2025401862">
                  <w:marLeft w:val="0"/>
                  <w:marRight w:val="0"/>
                  <w:marTop w:val="0"/>
                  <w:marBottom w:val="0"/>
                  <w:divBdr>
                    <w:top w:val="none" w:sz="0" w:space="0" w:color="auto"/>
                    <w:left w:val="none" w:sz="0" w:space="0" w:color="auto"/>
                    <w:bottom w:val="none" w:sz="0" w:space="0" w:color="auto"/>
                    <w:right w:val="none" w:sz="0" w:space="0" w:color="auto"/>
                  </w:divBdr>
                  <w:divsChild>
                    <w:div w:id="1421871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8925379">
      <w:bodyDiv w:val="1"/>
      <w:marLeft w:val="0"/>
      <w:marRight w:val="0"/>
      <w:marTop w:val="0"/>
      <w:marBottom w:val="0"/>
      <w:divBdr>
        <w:top w:val="none" w:sz="0" w:space="0" w:color="auto"/>
        <w:left w:val="none" w:sz="0" w:space="0" w:color="auto"/>
        <w:bottom w:val="none" w:sz="0" w:space="0" w:color="auto"/>
        <w:right w:val="none" w:sz="0" w:space="0" w:color="auto"/>
      </w:divBdr>
      <w:divsChild>
        <w:div w:id="543560973">
          <w:marLeft w:val="0"/>
          <w:marRight w:val="0"/>
          <w:marTop w:val="0"/>
          <w:marBottom w:val="0"/>
          <w:divBdr>
            <w:top w:val="none" w:sz="0" w:space="0" w:color="auto"/>
            <w:left w:val="none" w:sz="0" w:space="0" w:color="auto"/>
            <w:bottom w:val="none" w:sz="0" w:space="0" w:color="auto"/>
            <w:right w:val="none" w:sz="0" w:space="0" w:color="auto"/>
          </w:divBdr>
          <w:divsChild>
            <w:div w:id="1416779943">
              <w:marLeft w:val="0"/>
              <w:marRight w:val="0"/>
              <w:marTop w:val="0"/>
              <w:marBottom w:val="0"/>
              <w:divBdr>
                <w:top w:val="none" w:sz="0" w:space="0" w:color="auto"/>
                <w:left w:val="none" w:sz="0" w:space="0" w:color="auto"/>
                <w:bottom w:val="none" w:sz="0" w:space="0" w:color="auto"/>
                <w:right w:val="none" w:sz="0" w:space="0" w:color="auto"/>
              </w:divBdr>
              <w:divsChild>
                <w:div w:id="176232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8095931">
      <w:bodyDiv w:val="1"/>
      <w:marLeft w:val="0"/>
      <w:marRight w:val="0"/>
      <w:marTop w:val="0"/>
      <w:marBottom w:val="0"/>
      <w:divBdr>
        <w:top w:val="none" w:sz="0" w:space="0" w:color="auto"/>
        <w:left w:val="none" w:sz="0" w:space="0" w:color="auto"/>
        <w:bottom w:val="none" w:sz="0" w:space="0" w:color="auto"/>
        <w:right w:val="none" w:sz="0" w:space="0" w:color="auto"/>
      </w:divBdr>
      <w:divsChild>
        <w:div w:id="805855957">
          <w:marLeft w:val="0"/>
          <w:marRight w:val="0"/>
          <w:marTop w:val="0"/>
          <w:marBottom w:val="0"/>
          <w:divBdr>
            <w:top w:val="none" w:sz="0" w:space="0" w:color="auto"/>
            <w:left w:val="none" w:sz="0" w:space="0" w:color="auto"/>
            <w:bottom w:val="none" w:sz="0" w:space="0" w:color="auto"/>
            <w:right w:val="none" w:sz="0" w:space="0" w:color="auto"/>
          </w:divBdr>
          <w:divsChild>
            <w:div w:id="1680156709">
              <w:marLeft w:val="0"/>
              <w:marRight w:val="0"/>
              <w:marTop w:val="0"/>
              <w:marBottom w:val="0"/>
              <w:divBdr>
                <w:top w:val="none" w:sz="0" w:space="0" w:color="auto"/>
                <w:left w:val="none" w:sz="0" w:space="0" w:color="auto"/>
                <w:bottom w:val="none" w:sz="0" w:space="0" w:color="auto"/>
                <w:right w:val="none" w:sz="0" w:space="0" w:color="auto"/>
              </w:divBdr>
              <w:divsChild>
                <w:div w:id="1521309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8627033">
      <w:bodyDiv w:val="1"/>
      <w:marLeft w:val="0"/>
      <w:marRight w:val="0"/>
      <w:marTop w:val="0"/>
      <w:marBottom w:val="0"/>
      <w:divBdr>
        <w:top w:val="none" w:sz="0" w:space="0" w:color="auto"/>
        <w:left w:val="none" w:sz="0" w:space="0" w:color="auto"/>
        <w:bottom w:val="none" w:sz="0" w:space="0" w:color="auto"/>
        <w:right w:val="none" w:sz="0" w:space="0" w:color="auto"/>
      </w:divBdr>
      <w:divsChild>
        <w:div w:id="383797060">
          <w:marLeft w:val="0"/>
          <w:marRight w:val="0"/>
          <w:marTop w:val="0"/>
          <w:marBottom w:val="0"/>
          <w:divBdr>
            <w:top w:val="none" w:sz="0" w:space="0" w:color="auto"/>
            <w:left w:val="none" w:sz="0" w:space="0" w:color="auto"/>
            <w:bottom w:val="none" w:sz="0" w:space="0" w:color="auto"/>
            <w:right w:val="none" w:sz="0" w:space="0" w:color="auto"/>
          </w:divBdr>
          <w:divsChild>
            <w:div w:id="1434281158">
              <w:marLeft w:val="0"/>
              <w:marRight w:val="0"/>
              <w:marTop w:val="0"/>
              <w:marBottom w:val="0"/>
              <w:divBdr>
                <w:top w:val="none" w:sz="0" w:space="0" w:color="auto"/>
                <w:left w:val="none" w:sz="0" w:space="0" w:color="auto"/>
                <w:bottom w:val="none" w:sz="0" w:space="0" w:color="auto"/>
                <w:right w:val="none" w:sz="0" w:space="0" w:color="auto"/>
              </w:divBdr>
              <w:divsChild>
                <w:div w:id="1641381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0353948">
      <w:bodyDiv w:val="1"/>
      <w:marLeft w:val="0"/>
      <w:marRight w:val="0"/>
      <w:marTop w:val="0"/>
      <w:marBottom w:val="0"/>
      <w:divBdr>
        <w:top w:val="none" w:sz="0" w:space="0" w:color="auto"/>
        <w:left w:val="none" w:sz="0" w:space="0" w:color="auto"/>
        <w:bottom w:val="none" w:sz="0" w:space="0" w:color="auto"/>
        <w:right w:val="none" w:sz="0" w:space="0" w:color="auto"/>
      </w:divBdr>
      <w:divsChild>
        <w:div w:id="1743019946">
          <w:marLeft w:val="0"/>
          <w:marRight w:val="0"/>
          <w:marTop w:val="0"/>
          <w:marBottom w:val="0"/>
          <w:divBdr>
            <w:top w:val="none" w:sz="0" w:space="0" w:color="auto"/>
            <w:left w:val="none" w:sz="0" w:space="0" w:color="auto"/>
            <w:bottom w:val="none" w:sz="0" w:space="0" w:color="auto"/>
            <w:right w:val="none" w:sz="0" w:space="0" w:color="auto"/>
          </w:divBdr>
          <w:divsChild>
            <w:div w:id="462306461">
              <w:marLeft w:val="0"/>
              <w:marRight w:val="0"/>
              <w:marTop w:val="0"/>
              <w:marBottom w:val="0"/>
              <w:divBdr>
                <w:top w:val="none" w:sz="0" w:space="0" w:color="auto"/>
                <w:left w:val="none" w:sz="0" w:space="0" w:color="auto"/>
                <w:bottom w:val="none" w:sz="0" w:space="0" w:color="auto"/>
                <w:right w:val="none" w:sz="0" w:space="0" w:color="auto"/>
              </w:divBdr>
              <w:divsChild>
                <w:div w:id="2064718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010058">
      <w:bodyDiv w:val="1"/>
      <w:marLeft w:val="0"/>
      <w:marRight w:val="0"/>
      <w:marTop w:val="0"/>
      <w:marBottom w:val="0"/>
      <w:divBdr>
        <w:top w:val="none" w:sz="0" w:space="0" w:color="auto"/>
        <w:left w:val="none" w:sz="0" w:space="0" w:color="auto"/>
        <w:bottom w:val="none" w:sz="0" w:space="0" w:color="auto"/>
        <w:right w:val="none" w:sz="0" w:space="0" w:color="auto"/>
      </w:divBdr>
    </w:div>
    <w:div w:id="682244637">
      <w:bodyDiv w:val="1"/>
      <w:marLeft w:val="0"/>
      <w:marRight w:val="0"/>
      <w:marTop w:val="0"/>
      <w:marBottom w:val="0"/>
      <w:divBdr>
        <w:top w:val="none" w:sz="0" w:space="0" w:color="auto"/>
        <w:left w:val="none" w:sz="0" w:space="0" w:color="auto"/>
        <w:bottom w:val="none" w:sz="0" w:space="0" w:color="auto"/>
        <w:right w:val="none" w:sz="0" w:space="0" w:color="auto"/>
      </w:divBdr>
      <w:divsChild>
        <w:div w:id="1649357661">
          <w:marLeft w:val="518"/>
          <w:marRight w:val="0"/>
          <w:marTop w:val="125"/>
          <w:marBottom w:val="0"/>
          <w:divBdr>
            <w:top w:val="none" w:sz="0" w:space="0" w:color="auto"/>
            <w:left w:val="none" w:sz="0" w:space="0" w:color="auto"/>
            <w:bottom w:val="none" w:sz="0" w:space="0" w:color="auto"/>
            <w:right w:val="none" w:sz="0" w:space="0" w:color="auto"/>
          </w:divBdr>
        </w:div>
        <w:div w:id="480729991">
          <w:marLeft w:val="518"/>
          <w:marRight w:val="0"/>
          <w:marTop w:val="125"/>
          <w:marBottom w:val="0"/>
          <w:divBdr>
            <w:top w:val="none" w:sz="0" w:space="0" w:color="auto"/>
            <w:left w:val="none" w:sz="0" w:space="0" w:color="auto"/>
            <w:bottom w:val="none" w:sz="0" w:space="0" w:color="auto"/>
            <w:right w:val="none" w:sz="0" w:space="0" w:color="auto"/>
          </w:divBdr>
        </w:div>
        <w:div w:id="1349716305">
          <w:marLeft w:val="518"/>
          <w:marRight w:val="0"/>
          <w:marTop w:val="125"/>
          <w:marBottom w:val="0"/>
          <w:divBdr>
            <w:top w:val="none" w:sz="0" w:space="0" w:color="auto"/>
            <w:left w:val="none" w:sz="0" w:space="0" w:color="auto"/>
            <w:bottom w:val="none" w:sz="0" w:space="0" w:color="auto"/>
            <w:right w:val="none" w:sz="0" w:space="0" w:color="auto"/>
          </w:divBdr>
        </w:div>
        <w:div w:id="1022708850">
          <w:marLeft w:val="518"/>
          <w:marRight w:val="0"/>
          <w:marTop w:val="125"/>
          <w:marBottom w:val="0"/>
          <w:divBdr>
            <w:top w:val="none" w:sz="0" w:space="0" w:color="auto"/>
            <w:left w:val="none" w:sz="0" w:space="0" w:color="auto"/>
            <w:bottom w:val="none" w:sz="0" w:space="0" w:color="auto"/>
            <w:right w:val="none" w:sz="0" w:space="0" w:color="auto"/>
          </w:divBdr>
        </w:div>
        <w:div w:id="1825928830">
          <w:marLeft w:val="518"/>
          <w:marRight w:val="0"/>
          <w:marTop w:val="125"/>
          <w:marBottom w:val="0"/>
          <w:divBdr>
            <w:top w:val="none" w:sz="0" w:space="0" w:color="auto"/>
            <w:left w:val="none" w:sz="0" w:space="0" w:color="auto"/>
            <w:bottom w:val="none" w:sz="0" w:space="0" w:color="auto"/>
            <w:right w:val="none" w:sz="0" w:space="0" w:color="auto"/>
          </w:divBdr>
        </w:div>
        <w:div w:id="674846470">
          <w:marLeft w:val="518"/>
          <w:marRight w:val="0"/>
          <w:marTop w:val="125"/>
          <w:marBottom w:val="0"/>
          <w:divBdr>
            <w:top w:val="none" w:sz="0" w:space="0" w:color="auto"/>
            <w:left w:val="none" w:sz="0" w:space="0" w:color="auto"/>
            <w:bottom w:val="none" w:sz="0" w:space="0" w:color="auto"/>
            <w:right w:val="none" w:sz="0" w:space="0" w:color="auto"/>
          </w:divBdr>
        </w:div>
      </w:divsChild>
    </w:div>
    <w:div w:id="685837534">
      <w:bodyDiv w:val="1"/>
      <w:marLeft w:val="0"/>
      <w:marRight w:val="0"/>
      <w:marTop w:val="0"/>
      <w:marBottom w:val="0"/>
      <w:divBdr>
        <w:top w:val="none" w:sz="0" w:space="0" w:color="auto"/>
        <w:left w:val="none" w:sz="0" w:space="0" w:color="auto"/>
        <w:bottom w:val="none" w:sz="0" w:space="0" w:color="auto"/>
        <w:right w:val="none" w:sz="0" w:space="0" w:color="auto"/>
      </w:divBdr>
    </w:div>
    <w:div w:id="691881291">
      <w:bodyDiv w:val="1"/>
      <w:marLeft w:val="0"/>
      <w:marRight w:val="0"/>
      <w:marTop w:val="0"/>
      <w:marBottom w:val="0"/>
      <w:divBdr>
        <w:top w:val="none" w:sz="0" w:space="0" w:color="auto"/>
        <w:left w:val="none" w:sz="0" w:space="0" w:color="auto"/>
        <w:bottom w:val="none" w:sz="0" w:space="0" w:color="auto"/>
        <w:right w:val="none" w:sz="0" w:space="0" w:color="auto"/>
      </w:divBdr>
      <w:divsChild>
        <w:div w:id="830869456">
          <w:marLeft w:val="0"/>
          <w:marRight w:val="0"/>
          <w:marTop w:val="0"/>
          <w:marBottom w:val="0"/>
          <w:divBdr>
            <w:top w:val="none" w:sz="0" w:space="0" w:color="auto"/>
            <w:left w:val="none" w:sz="0" w:space="0" w:color="auto"/>
            <w:bottom w:val="none" w:sz="0" w:space="0" w:color="auto"/>
            <w:right w:val="none" w:sz="0" w:space="0" w:color="auto"/>
          </w:divBdr>
          <w:divsChild>
            <w:div w:id="797990833">
              <w:marLeft w:val="0"/>
              <w:marRight w:val="0"/>
              <w:marTop w:val="0"/>
              <w:marBottom w:val="0"/>
              <w:divBdr>
                <w:top w:val="none" w:sz="0" w:space="0" w:color="auto"/>
                <w:left w:val="none" w:sz="0" w:space="0" w:color="auto"/>
                <w:bottom w:val="none" w:sz="0" w:space="0" w:color="auto"/>
                <w:right w:val="none" w:sz="0" w:space="0" w:color="auto"/>
              </w:divBdr>
              <w:divsChild>
                <w:div w:id="1673139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7899556">
      <w:bodyDiv w:val="1"/>
      <w:marLeft w:val="0"/>
      <w:marRight w:val="0"/>
      <w:marTop w:val="0"/>
      <w:marBottom w:val="0"/>
      <w:divBdr>
        <w:top w:val="none" w:sz="0" w:space="0" w:color="auto"/>
        <w:left w:val="none" w:sz="0" w:space="0" w:color="auto"/>
        <w:bottom w:val="none" w:sz="0" w:space="0" w:color="auto"/>
        <w:right w:val="none" w:sz="0" w:space="0" w:color="auto"/>
      </w:divBdr>
      <w:divsChild>
        <w:div w:id="1909415503">
          <w:marLeft w:val="0"/>
          <w:marRight w:val="0"/>
          <w:marTop w:val="0"/>
          <w:marBottom w:val="0"/>
          <w:divBdr>
            <w:top w:val="none" w:sz="0" w:space="0" w:color="auto"/>
            <w:left w:val="none" w:sz="0" w:space="0" w:color="auto"/>
            <w:bottom w:val="none" w:sz="0" w:space="0" w:color="auto"/>
            <w:right w:val="none" w:sz="0" w:space="0" w:color="auto"/>
          </w:divBdr>
          <w:divsChild>
            <w:div w:id="695347322">
              <w:marLeft w:val="0"/>
              <w:marRight w:val="0"/>
              <w:marTop w:val="0"/>
              <w:marBottom w:val="0"/>
              <w:divBdr>
                <w:top w:val="none" w:sz="0" w:space="0" w:color="auto"/>
                <w:left w:val="none" w:sz="0" w:space="0" w:color="auto"/>
                <w:bottom w:val="none" w:sz="0" w:space="0" w:color="auto"/>
                <w:right w:val="none" w:sz="0" w:space="0" w:color="auto"/>
              </w:divBdr>
              <w:divsChild>
                <w:div w:id="280957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9863353">
      <w:bodyDiv w:val="1"/>
      <w:marLeft w:val="0"/>
      <w:marRight w:val="0"/>
      <w:marTop w:val="0"/>
      <w:marBottom w:val="0"/>
      <w:divBdr>
        <w:top w:val="none" w:sz="0" w:space="0" w:color="auto"/>
        <w:left w:val="none" w:sz="0" w:space="0" w:color="auto"/>
        <w:bottom w:val="none" w:sz="0" w:space="0" w:color="auto"/>
        <w:right w:val="none" w:sz="0" w:space="0" w:color="auto"/>
      </w:divBdr>
    </w:div>
    <w:div w:id="700016686">
      <w:bodyDiv w:val="1"/>
      <w:marLeft w:val="0"/>
      <w:marRight w:val="0"/>
      <w:marTop w:val="0"/>
      <w:marBottom w:val="0"/>
      <w:divBdr>
        <w:top w:val="none" w:sz="0" w:space="0" w:color="auto"/>
        <w:left w:val="none" w:sz="0" w:space="0" w:color="auto"/>
        <w:bottom w:val="none" w:sz="0" w:space="0" w:color="auto"/>
        <w:right w:val="none" w:sz="0" w:space="0" w:color="auto"/>
      </w:divBdr>
      <w:divsChild>
        <w:div w:id="1426993423">
          <w:marLeft w:val="0"/>
          <w:marRight w:val="0"/>
          <w:marTop w:val="0"/>
          <w:marBottom w:val="0"/>
          <w:divBdr>
            <w:top w:val="none" w:sz="0" w:space="0" w:color="auto"/>
            <w:left w:val="none" w:sz="0" w:space="0" w:color="auto"/>
            <w:bottom w:val="none" w:sz="0" w:space="0" w:color="auto"/>
            <w:right w:val="none" w:sz="0" w:space="0" w:color="auto"/>
          </w:divBdr>
          <w:divsChild>
            <w:div w:id="1964073132">
              <w:marLeft w:val="0"/>
              <w:marRight w:val="0"/>
              <w:marTop w:val="0"/>
              <w:marBottom w:val="0"/>
              <w:divBdr>
                <w:top w:val="none" w:sz="0" w:space="0" w:color="auto"/>
                <w:left w:val="none" w:sz="0" w:space="0" w:color="auto"/>
                <w:bottom w:val="none" w:sz="0" w:space="0" w:color="auto"/>
                <w:right w:val="none" w:sz="0" w:space="0" w:color="auto"/>
              </w:divBdr>
              <w:divsChild>
                <w:div w:id="745878851">
                  <w:marLeft w:val="0"/>
                  <w:marRight w:val="0"/>
                  <w:marTop w:val="0"/>
                  <w:marBottom w:val="0"/>
                  <w:divBdr>
                    <w:top w:val="none" w:sz="0" w:space="0" w:color="auto"/>
                    <w:left w:val="none" w:sz="0" w:space="0" w:color="auto"/>
                    <w:bottom w:val="none" w:sz="0" w:space="0" w:color="auto"/>
                    <w:right w:val="none" w:sz="0" w:space="0" w:color="auto"/>
                  </w:divBdr>
                  <w:divsChild>
                    <w:div w:id="384448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0057056">
      <w:bodyDiv w:val="1"/>
      <w:marLeft w:val="0"/>
      <w:marRight w:val="0"/>
      <w:marTop w:val="0"/>
      <w:marBottom w:val="0"/>
      <w:divBdr>
        <w:top w:val="none" w:sz="0" w:space="0" w:color="auto"/>
        <w:left w:val="none" w:sz="0" w:space="0" w:color="auto"/>
        <w:bottom w:val="none" w:sz="0" w:space="0" w:color="auto"/>
        <w:right w:val="none" w:sz="0" w:space="0" w:color="auto"/>
      </w:divBdr>
      <w:divsChild>
        <w:div w:id="882135280">
          <w:marLeft w:val="0"/>
          <w:marRight w:val="0"/>
          <w:marTop w:val="0"/>
          <w:marBottom w:val="0"/>
          <w:divBdr>
            <w:top w:val="none" w:sz="0" w:space="0" w:color="auto"/>
            <w:left w:val="none" w:sz="0" w:space="0" w:color="auto"/>
            <w:bottom w:val="none" w:sz="0" w:space="0" w:color="auto"/>
            <w:right w:val="none" w:sz="0" w:space="0" w:color="auto"/>
          </w:divBdr>
          <w:divsChild>
            <w:div w:id="1137526296">
              <w:marLeft w:val="0"/>
              <w:marRight w:val="0"/>
              <w:marTop w:val="0"/>
              <w:marBottom w:val="0"/>
              <w:divBdr>
                <w:top w:val="none" w:sz="0" w:space="0" w:color="auto"/>
                <w:left w:val="none" w:sz="0" w:space="0" w:color="auto"/>
                <w:bottom w:val="none" w:sz="0" w:space="0" w:color="auto"/>
                <w:right w:val="none" w:sz="0" w:space="0" w:color="auto"/>
              </w:divBdr>
              <w:divsChild>
                <w:div w:id="882714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839079">
      <w:bodyDiv w:val="1"/>
      <w:marLeft w:val="0"/>
      <w:marRight w:val="0"/>
      <w:marTop w:val="0"/>
      <w:marBottom w:val="0"/>
      <w:divBdr>
        <w:top w:val="none" w:sz="0" w:space="0" w:color="auto"/>
        <w:left w:val="none" w:sz="0" w:space="0" w:color="auto"/>
        <w:bottom w:val="none" w:sz="0" w:space="0" w:color="auto"/>
        <w:right w:val="none" w:sz="0" w:space="0" w:color="auto"/>
      </w:divBdr>
      <w:divsChild>
        <w:div w:id="929241968">
          <w:marLeft w:val="0"/>
          <w:marRight w:val="0"/>
          <w:marTop w:val="0"/>
          <w:marBottom w:val="0"/>
          <w:divBdr>
            <w:top w:val="none" w:sz="0" w:space="0" w:color="auto"/>
            <w:left w:val="none" w:sz="0" w:space="0" w:color="auto"/>
            <w:bottom w:val="none" w:sz="0" w:space="0" w:color="auto"/>
            <w:right w:val="none" w:sz="0" w:space="0" w:color="auto"/>
          </w:divBdr>
          <w:divsChild>
            <w:div w:id="312803780">
              <w:marLeft w:val="0"/>
              <w:marRight w:val="0"/>
              <w:marTop w:val="0"/>
              <w:marBottom w:val="0"/>
              <w:divBdr>
                <w:top w:val="none" w:sz="0" w:space="0" w:color="auto"/>
                <w:left w:val="none" w:sz="0" w:space="0" w:color="auto"/>
                <w:bottom w:val="none" w:sz="0" w:space="0" w:color="auto"/>
                <w:right w:val="none" w:sz="0" w:space="0" w:color="auto"/>
              </w:divBdr>
              <w:divsChild>
                <w:div w:id="1185552696">
                  <w:marLeft w:val="0"/>
                  <w:marRight w:val="0"/>
                  <w:marTop w:val="0"/>
                  <w:marBottom w:val="0"/>
                  <w:divBdr>
                    <w:top w:val="none" w:sz="0" w:space="0" w:color="auto"/>
                    <w:left w:val="none" w:sz="0" w:space="0" w:color="auto"/>
                    <w:bottom w:val="none" w:sz="0" w:space="0" w:color="auto"/>
                    <w:right w:val="none" w:sz="0" w:space="0" w:color="auto"/>
                  </w:divBdr>
                  <w:divsChild>
                    <w:div w:id="1206260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7755889">
      <w:bodyDiv w:val="1"/>
      <w:marLeft w:val="0"/>
      <w:marRight w:val="0"/>
      <w:marTop w:val="0"/>
      <w:marBottom w:val="0"/>
      <w:divBdr>
        <w:top w:val="none" w:sz="0" w:space="0" w:color="auto"/>
        <w:left w:val="none" w:sz="0" w:space="0" w:color="auto"/>
        <w:bottom w:val="none" w:sz="0" w:space="0" w:color="auto"/>
        <w:right w:val="none" w:sz="0" w:space="0" w:color="auto"/>
      </w:divBdr>
    </w:div>
    <w:div w:id="760566763">
      <w:bodyDiv w:val="1"/>
      <w:marLeft w:val="0"/>
      <w:marRight w:val="0"/>
      <w:marTop w:val="0"/>
      <w:marBottom w:val="0"/>
      <w:divBdr>
        <w:top w:val="none" w:sz="0" w:space="0" w:color="auto"/>
        <w:left w:val="none" w:sz="0" w:space="0" w:color="auto"/>
        <w:bottom w:val="none" w:sz="0" w:space="0" w:color="auto"/>
        <w:right w:val="none" w:sz="0" w:space="0" w:color="auto"/>
      </w:divBdr>
      <w:divsChild>
        <w:div w:id="1629358876">
          <w:marLeft w:val="0"/>
          <w:marRight w:val="0"/>
          <w:marTop w:val="0"/>
          <w:marBottom w:val="0"/>
          <w:divBdr>
            <w:top w:val="none" w:sz="0" w:space="0" w:color="auto"/>
            <w:left w:val="none" w:sz="0" w:space="0" w:color="auto"/>
            <w:bottom w:val="none" w:sz="0" w:space="0" w:color="auto"/>
            <w:right w:val="none" w:sz="0" w:space="0" w:color="auto"/>
          </w:divBdr>
          <w:divsChild>
            <w:div w:id="2037005532">
              <w:marLeft w:val="0"/>
              <w:marRight w:val="0"/>
              <w:marTop w:val="0"/>
              <w:marBottom w:val="0"/>
              <w:divBdr>
                <w:top w:val="none" w:sz="0" w:space="0" w:color="auto"/>
                <w:left w:val="none" w:sz="0" w:space="0" w:color="auto"/>
                <w:bottom w:val="none" w:sz="0" w:space="0" w:color="auto"/>
                <w:right w:val="none" w:sz="0" w:space="0" w:color="auto"/>
              </w:divBdr>
              <w:divsChild>
                <w:div w:id="1516654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5031720">
      <w:bodyDiv w:val="1"/>
      <w:marLeft w:val="0"/>
      <w:marRight w:val="0"/>
      <w:marTop w:val="0"/>
      <w:marBottom w:val="0"/>
      <w:divBdr>
        <w:top w:val="none" w:sz="0" w:space="0" w:color="auto"/>
        <w:left w:val="none" w:sz="0" w:space="0" w:color="auto"/>
        <w:bottom w:val="none" w:sz="0" w:space="0" w:color="auto"/>
        <w:right w:val="none" w:sz="0" w:space="0" w:color="auto"/>
      </w:divBdr>
      <w:divsChild>
        <w:div w:id="636032533">
          <w:marLeft w:val="0"/>
          <w:marRight w:val="0"/>
          <w:marTop w:val="0"/>
          <w:marBottom w:val="0"/>
          <w:divBdr>
            <w:top w:val="none" w:sz="0" w:space="0" w:color="auto"/>
            <w:left w:val="none" w:sz="0" w:space="0" w:color="auto"/>
            <w:bottom w:val="none" w:sz="0" w:space="0" w:color="auto"/>
            <w:right w:val="none" w:sz="0" w:space="0" w:color="auto"/>
          </w:divBdr>
          <w:divsChild>
            <w:div w:id="2094233115">
              <w:marLeft w:val="0"/>
              <w:marRight w:val="0"/>
              <w:marTop w:val="0"/>
              <w:marBottom w:val="0"/>
              <w:divBdr>
                <w:top w:val="none" w:sz="0" w:space="0" w:color="auto"/>
                <w:left w:val="none" w:sz="0" w:space="0" w:color="auto"/>
                <w:bottom w:val="none" w:sz="0" w:space="0" w:color="auto"/>
                <w:right w:val="none" w:sz="0" w:space="0" w:color="auto"/>
              </w:divBdr>
              <w:divsChild>
                <w:div w:id="697777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2361619">
      <w:bodyDiv w:val="1"/>
      <w:marLeft w:val="0"/>
      <w:marRight w:val="0"/>
      <w:marTop w:val="0"/>
      <w:marBottom w:val="0"/>
      <w:divBdr>
        <w:top w:val="none" w:sz="0" w:space="0" w:color="auto"/>
        <w:left w:val="none" w:sz="0" w:space="0" w:color="auto"/>
        <w:bottom w:val="none" w:sz="0" w:space="0" w:color="auto"/>
        <w:right w:val="none" w:sz="0" w:space="0" w:color="auto"/>
      </w:divBdr>
      <w:divsChild>
        <w:div w:id="197932255">
          <w:marLeft w:val="562"/>
          <w:marRight w:val="0"/>
          <w:marTop w:val="125"/>
          <w:marBottom w:val="0"/>
          <w:divBdr>
            <w:top w:val="none" w:sz="0" w:space="0" w:color="auto"/>
            <w:left w:val="none" w:sz="0" w:space="0" w:color="auto"/>
            <w:bottom w:val="none" w:sz="0" w:space="0" w:color="auto"/>
            <w:right w:val="none" w:sz="0" w:space="0" w:color="auto"/>
          </w:divBdr>
        </w:div>
        <w:div w:id="1785225149">
          <w:marLeft w:val="1138"/>
          <w:marRight w:val="0"/>
          <w:marTop w:val="120"/>
          <w:marBottom w:val="0"/>
          <w:divBdr>
            <w:top w:val="none" w:sz="0" w:space="0" w:color="auto"/>
            <w:left w:val="none" w:sz="0" w:space="0" w:color="auto"/>
            <w:bottom w:val="none" w:sz="0" w:space="0" w:color="auto"/>
            <w:right w:val="none" w:sz="0" w:space="0" w:color="auto"/>
          </w:divBdr>
        </w:div>
        <w:div w:id="2010866749">
          <w:marLeft w:val="518"/>
          <w:marRight w:val="0"/>
          <w:marTop w:val="125"/>
          <w:marBottom w:val="0"/>
          <w:divBdr>
            <w:top w:val="none" w:sz="0" w:space="0" w:color="auto"/>
            <w:left w:val="none" w:sz="0" w:space="0" w:color="auto"/>
            <w:bottom w:val="none" w:sz="0" w:space="0" w:color="auto"/>
            <w:right w:val="none" w:sz="0" w:space="0" w:color="auto"/>
          </w:divBdr>
        </w:div>
        <w:div w:id="1255557143">
          <w:marLeft w:val="518"/>
          <w:marRight w:val="0"/>
          <w:marTop w:val="125"/>
          <w:marBottom w:val="0"/>
          <w:divBdr>
            <w:top w:val="none" w:sz="0" w:space="0" w:color="auto"/>
            <w:left w:val="none" w:sz="0" w:space="0" w:color="auto"/>
            <w:bottom w:val="none" w:sz="0" w:space="0" w:color="auto"/>
            <w:right w:val="none" w:sz="0" w:space="0" w:color="auto"/>
          </w:divBdr>
        </w:div>
        <w:div w:id="270019147">
          <w:marLeft w:val="518"/>
          <w:marRight w:val="0"/>
          <w:marTop w:val="125"/>
          <w:marBottom w:val="0"/>
          <w:divBdr>
            <w:top w:val="none" w:sz="0" w:space="0" w:color="auto"/>
            <w:left w:val="none" w:sz="0" w:space="0" w:color="auto"/>
            <w:bottom w:val="none" w:sz="0" w:space="0" w:color="auto"/>
            <w:right w:val="none" w:sz="0" w:space="0" w:color="auto"/>
          </w:divBdr>
        </w:div>
        <w:div w:id="1543863633">
          <w:marLeft w:val="518"/>
          <w:marRight w:val="0"/>
          <w:marTop w:val="125"/>
          <w:marBottom w:val="0"/>
          <w:divBdr>
            <w:top w:val="none" w:sz="0" w:space="0" w:color="auto"/>
            <w:left w:val="none" w:sz="0" w:space="0" w:color="auto"/>
            <w:bottom w:val="none" w:sz="0" w:space="0" w:color="auto"/>
            <w:right w:val="none" w:sz="0" w:space="0" w:color="auto"/>
          </w:divBdr>
        </w:div>
      </w:divsChild>
    </w:div>
    <w:div w:id="777724421">
      <w:bodyDiv w:val="1"/>
      <w:marLeft w:val="0"/>
      <w:marRight w:val="0"/>
      <w:marTop w:val="0"/>
      <w:marBottom w:val="0"/>
      <w:divBdr>
        <w:top w:val="none" w:sz="0" w:space="0" w:color="auto"/>
        <w:left w:val="none" w:sz="0" w:space="0" w:color="auto"/>
        <w:bottom w:val="none" w:sz="0" w:space="0" w:color="auto"/>
        <w:right w:val="none" w:sz="0" w:space="0" w:color="auto"/>
      </w:divBdr>
    </w:div>
    <w:div w:id="799374128">
      <w:bodyDiv w:val="1"/>
      <w:marLeft w:val="0"/>
      <w:marRight w:val="0"/>
      <w:marTop w:val="0"/>
      <w:marBottom w:val="0"/>
      <w:divBdr>
        <w:top w:val="none" w:sz="0" w:space="0" w:color="auto"/>
        <w:left w:val="none" w:sz="0" w:space="0" w:color="auto"/>
        <w:bottom w:val="none" w:sz="0" w:space="0" w:color="auto"/>
        <w:right w:val="none" w:sz="0" w:space="0" w:color="auto"/>
      </w:divBdr>
    </w:div>
    <w:div w:id="801996634">
      <w:bodyDiv w:val="1"/>
      <w:marLeft w:val="0"/>
      <w:marRight w:val="0"/>
      <w:marTop w:val="0"/>
      <w:marBottom w:val="0"/>
      <w:divBdr>
        <w:top w:val="none" w:sz="0" w:space="0" w:color="auto"/>
        <w:left w:val="none" w:sz="0" w:space="0" w:color="auto"/>
        <w:bottom w:val="none" w:sz="0" w:space="0" w:color="auto"/>
        <w:right w:val="none" w:sz="0" w:space="0" w:color="auto"/>
      </w:divBdr>
    </w:div>
    <w:div w:id="811139647">
      <w:bodyDiv w:val="1"/>
      <w:marLeft w:val="0"/>
      <w:marRight w:val="0"/>
      <w:marTop w:val="0"/>
      <w:marBottom w:val="0"/>
      <w:divBdr>
        <w:top w:val="none" w:sz="0" w:space="0" w:color="auto"/>
        <w:left w:val="none" w:sz="0" w:space="0" w:color="auto"/>
        <w:bottom w:val="none" w:sz="0" w:space="0" w:color="auto"/>
        <w:right w:val="none" w:sz="0" w:space="0" w:color="auto"/>
      </w:divBdr>
      <w:divsChild>
        <w:div w:id="399905601">
          <w:marLeft w:val="0"/>
          <w:marRight w:val="0"/>
          <w:marTop w:val="0"/>
          <w:marBottom w:val="0"/>
          <w:divBdr>
            <w:top w:val="none" w:sz="0" w:space="0" w:color="auto"/>
            <w:left w:val="none" w:sz="0" w:space="0" w:color="auto"/>
            <w:bottom w:val="none" w:sz="0" w:space="0" w:color="auto"/>
            <w:right w:val="none" w:sz="0" w:space="0" w:color="auto"/>
          </w:divBdr>
          <w:divsChild>
            <w:div w:id="180701546">
              <w:marLeft w:val="0"/>
              <w:marRight w:val="0"/>
              <w:marTop w:val="0"/>
              <w:marBottom w:val="0"/>
              <w:divBdr>
                <w:top w:val="none" w:sz="0" w:space="0" w:color="auto"/>
                <w:left w:val="none" w:sz="0" w:space="0" w:color="auto"/>
                <w:bottom w:val="none" w:sz="0" w:space="0" w:color="auto"/>
                <w:right w:val="none" w:sz="0" w:space="0" w:color="auto"/>
              </w:divBdr>
              <w:divsChild>
                <w:div w:id="451556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839049">
      <w:bodyDiv w:val="1"/>
      <w:marLeft w:val="0"/>
      <w:marRight w:val="0"/>
      <w:marTop w:val="0"/>
      <w:marBottom w:val="0"/>
      <w:divBdr>
        <w:top w:val="none" w:sz="0" w:space="0" w:color="auto"/>
        <w:left w:val="none" w:sz="0" w:space="0" w:color="auto"/>
        <w:bottom w:val="none" w:sz="0" w:space="0" w:color="auto"/>
        <w:right w:val="none" w:sz="0" w:space="0" w:color="auto"/>
      </w:divBdr>
      <w:divsChild>
        <w:div w:id="1873569143">
          <w:marLeft w:val="0"/>
          <w:marRight w:val="0"/>
          <w:marTop w:val="0"/>
          <w:marBottom w:val="0"/>
          <w:divBdr>
            <w:top w:val="none" w:sz="0" w:space="0" w:color="auto"/>
            <w:left w:val="none" w:sz="0" w:space="0" w:color="auto"/>
            <w:bottom w:val="none" w:sz="0" w:space="0" w:color="auto"/>
            <w:right w:val="none" w:sz="0" w:space="0" w:color="auto"/>
          </w:divBdr>
          <w:divsChild>
            <w:div w:id="2126850260">
              <w:marLeft w:val="0"/>
              <w:marRight w:val="0"/>
              <w:marTop w:val="0"/>
              <w:marBottom w:val="0"/>
              <w:divBdr>
                <w:top w:val="none" w:sz="0" w:space="0" w:color="auto"/>
                <w:left w:val="none" w:sz="0" w:space="0" w:color="auto"/>
                <w:bottom w:val="none" w:sz="0" w:space="0" w:color="auto"/>
                <w:right w:val="none" w:sz="0" w:space="0" w:color="auto"/>
              </w:divBdr>
              <w:divsChild>
                <w:div w:id="1370180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7937675">
      <w:bodyDiv w:val="1"/>
      <w:marLeft w:val="0"/>
      <w:marRight w:val="0"/>
      <w:marTop w:val="0"/>
      <w:marBottom w:val="0"/>
      <w:divBdr>
        <w:top w:val="none" w:sz="0" w:space="0" w:color="auto"/>
        <w:left w:val="none" w:sz="0" w:space="0" w:color="auto"/>
        <w:bottom w:val="none" w:sz="0" w:space="0" w:color="auto"/>
        <w:right w:val="none" w:sz="0" w:space="0" w:color="auto"/>
      </w:divBdr>
      <w:divsChild>
        <w:div w:id="2128145">
          <w:marLeft w:val="0"/>
          <w:marRight w:val="0"/>
          <w:marTop w:val="0"/>
          <w:marBottom w:val="0"/>
          <w:divBdr>
            <w:top w:val="none" w:sz="0" w:space="0" w:color="auto"/>
            <w:left w:val="none" w:sz="0" w:space="0" w:color="auto"/>
            <w:bottom w:val="none" w:sz="0" w:space="0" w:color="auto"/>
            <w:right w:val="none" w:sz="0" w:space="0" w:color="auto"/>
          </w:divBdr>
          <w:divsChild>
            <w:div w:id="1959142736">
              <w:marLeft w:val="0"/>
              <w:marRight w:val="0"/>
              <w:marTop w:val="0"/>
              <w:marBottom w:val="0"/>
              <w:divBdr>
                <w:top w:val="none" w:sz="0" w:space="0" w:color="auto"/>
                <w:left w:val="none" w:sz="0" w:space="0" w:color="auto"/>
                <w:bottom w:val="none" w:sz="0" w:space="0" w:color="auto"/>
                <w:right w:val="none" w:sz="0" w:space="0" w:color="auto"/>
              </w:divBdr>
              <w:divsChild>
                <w:div w:id="905069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1259559">
      <w:bodyDiv w:val="1"/>
      <w:marLeft w:val="0"/>
      <w:marRight w:val="0"/>
      <w:marTop w:val="0"/>
      <w:marBottom w:val="0"/>
      <w:divBdr>
        <w:top w:val="none" w:sz="0" w:space="0" w:color="auto"/>
        <w:left w:val="none" w:sz="0" w:space="0" w:color="auto"/>
        <w:bottom w:val="none" w:sz="0" w:space="0" w:color="auto"/>
        <w:right w:val="none" w:sz="0" w:space="0" w:color="auto"/>
      </w:divBdr>
    </w:div>
    <w:div w:id="831408610">
      <w:bodyDiv w:val="1"/>
      <w:marLeft w:val="0"/>
      <w:marRight w:val="0"/>
      <w:marTop w:val="0"/>
      <w:marBottom w:val="0"/>
      <w:divBdr>
        <w:top w:val="none" w:sz="0" w:space="0" w:color="auto"/>
        <w:left w:val="none" w:sz="0" w:space="0" w:color="auto"/>
        <w:bottom w:val="none" w:sz="0" w:space="0" w:color="auto"/>
        <w:right w:val="none" w:sz="0" w:space="0" w:color="auto"/>
      </w:divBdr>
      <w:divsChild>
        <w:div w:id="1851332541">
          <w:marLeft w:val="0"/>
          <w:marRight w:val="0"/>
          <w:marTop w:val="0"/>
          <w:marBottom w:val="0"/>
          <w:divBdr>
            <w:top w:val="none" w:sz="0" w:space="0" w:color="auto"/>
            <w:left w:val="none" w:sz="0" w:space="0" w:color="auto"/>
            <w:bottom w:val="none" w:sz="0" w:space="0" w:color="auto"/>
            <w:right w:val="none" w:sz="0" w:space="0" w:color="auto"/>
          </w:divBdr>
          <w:divsChild>
            <w:div w:id="2141217061">
              <w:marLeft w:val="0"/>
              <w:marRight w:val="0"/>
              <w:marTop w:val="0"/>
              <w:marBottom w:val="0"/>
              <w:divBdr>
                <w:top w:val="none" w:sz="0" w:space="0" w:color="auto"/>
                <w:left w:val="none" w:sz="0" w:space="0" w:color="auto"/>
                <w:bottom w:val="none" w:sz="0" w:space="0" w:color="auto"/>
                <w:right w:val="none" w:sz="0" w:space="0" w:color="auto"/>
              </w:divBdr>
              <w:divsChild>
                <w:div w:id="30809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2747386">
      <w:bodyDiv w:val="1"/>
      <w:marLeft w:val="0"/>
      <w:marRight w:val="0"/>
      <w:marTop w:val="0"/>
      <w:marBottom w:val="0"/>
      <w:divBdr>
        <w:top w:val="none" w:sz="0" w:space="0" w:color="auto"/>
        <w:left w:val="none" w:sz="0" w:space="0" w:color="auto"/>
        <w:bottom w:val="none" w:sz="0" w:space="0" w:color="auto"/>
        <w:right w:val="none" w:sz="0" w:space="0" w:color="auto"/>
      </w:divBdr>
    </w:div>
    <w:div w:id="870723729">
      <w:bodyDiv w:val="1"/>
      <w:marLeft w:val="0"/>
      <w:marRight w:val="0"/>
      <w:marTop w:val="0"/>
      <w:marBottom w:val="0"/>
      <w:divBdr>
        <w:top w:val="none" w:sz="0" w:space="0" w:color="auto"/>
        <w:left w:val="none" w:sz="0" w:space="0" w:color="auto"/>
        <w:bottom w:val="none" w:sz="0" w:space="0" w:color="auto"/>
        <w:right w:val="none" w:sz="0" w:space="0" w:color="auto"/>
      </w:divBdr>
      <w:divsChild>
        <w:div w:id="225607540">
          <w:marLeft w:val="0"/>
          <w:marRight w:val="0"/>
          <w:marTop w:val="0"/>
          <w:marBottom w:val="0"/>
          <w:divBdr>
            <w:top w:val="none" w:sz="0" w:space="0" w:color="auto"/>
            <w:left w:val="none" w:sz="0" w:space="0" w:color="auto"/>
            <w:bottom w:val="none" w:sz="0" w:space="0" w:color="auto"/>
            <w:right w:val="none" w:sz="0" w:space="0" w:color="auto"/>
          </w:divBdr>
          <w:divsChild>
            <w:div w:id="244649318">
              <w:marLeft w:val="0"/>
              <w:marRight w:val="0"/>
              <w:marTop w:val="0"/>
              <w:marBottom w:val="0"/>
              <w:divBdr>
                <w:top w:val="none" w:sz="0" w:space="0" w:color="auto"/>
                <w:left w:val="none" w:sz="0" w:space="0" w:color="auto"/>
                <w:bottom w:val="none" w:sz="0" w:space="0" w:color="auto"/>
                <w:right w:val="none" w:sz="0" w:space="0" w:color="auto"/>
              </w:divBdr>
              <w:divsChild>
                <w:div w:id="1767192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377234">
      <w:bodyDiv w:val="1"/>
      <w:marLeft w:val="0"/>
      <w:marRight w:val="0"/>
      <w:marTop w:val="0"/>
      <w:marBottom w:val="0"/>
      <w:divBdr>
        <w:top w:val="none" w:sz="0" w:space="0" w:color="auto"/>
        <w:left w:val="none" w:sz="0" w:space="0" w:color="auto"/>
        <w:bottom w:val="none" w:sz="0" w:space="0" w:color="auto"/>
        <w:right w:val="none" w:sz="0" w:space="0" w:color="auto"/>
      </w:divBdr>
    </w:div>
    <w:div w:id="883248267">
      <w:bodyDiv w:val="1"/>
      <w:marLeft w:val="0"/>
      <w:marRight w:val="0"/>
      <w:marTop w:val="0"/>
      <w:marBottom w:val="0"/>
      <w:divBdr>
        <w:top w:val="none" w:sz="0" w:space="0" w:color="auto"/>
        <w:left w:val="none" w:sz="0" w:space="0" w:color="auto"/>
        <w:bottom w:val="none" w:sz="0" w:space="0" w:color="auto"/>
        <w:right w:val="none" w:sz="0" w:space="0" w:color="auto"/>
      </w:divBdr>
    </w:div>
    <w:div w:id="910702464">
      <w:bodyDiv w:val="1"/>
      <w:marLeft w:val="0"/>
      <w:marRight w:val="0"/>
      <w:marTop w:val="0"/>
      <w:marBottom w:val="0"/>
      <w:divBdr>
        <w:top w:val="none" w:sz="0" w:space="0" w:color="auto"/>
        <w:left w:val="none" w:sz="0" w:space="0" w:color="auto"/>
        <w:bottom w:val="none" w:sz="0" w:space="0" w:color="auto"/>
        <w:right w:val="none" w:sz="0" w:space="0" w:color="auto"/>
      </w:divBdr>
      <w:divsChild>
        <w:div w:id="1924413275">
          <w:marLeft w:val="0"/>
          <w:marRight w:val="0"/>
          <w:marTop w:val="0"/>
          <w:marBottom w:val="0"/>
          <w:divBdr>
            <w:top w:val="none" w:sz="0" w:space="0" w:color="auto"/>
            <w:left w:val="none" w:sz="0" w:space="0" w:color="auto"/>
            <w:bottom w:val="none" w:sz="0" w:space="0" w:color="auto"/>
            <w:right w:val="none" w:sz="0" w:space="0" w:color="auto"/>
          </w:divBdr>
          <w:divsChild>
            <w:div w:id="2059357002">
              <w:marLeft w:val="0"/>
              <w:marRight w:val="0"/>
              <w:marTop w:val="0"/>
              <w:marBottom w:val="0"/>
              <w:divBdr>
                <w:top w:val="none" w:sz="0" w:space="0" w:color="auto"/>
                <w:left w:val="none" w:sz="0" w:space="0" w:color="auto"/>
                <w:bottom w:val="none" w:sz="0" w:space="0" w:color="auto"/>
                <w:right w:val="none" w:sz="0" w:space="0" w:color="auto"/>
              </w:divBdr>
              <w:divsChild>
                <w:div w:id="332530358">
                  <w:marLeft w:val="0"/>
                  <w:marRight w:val="0"/>
                  <w:marTop w:val="0"/>
                  <w:marBottom w:val="0"/>
                  <w:divBdr>
                    <w:top w:val="none" w:sz="0" w:space="0" w:color="auto"/>
                    <w:left w:val="none" w:sz="0" w:space="0" w:color="auto"/>
                    <w:bottom w:val="none" w:sz="0" w:space="0" w:color="auto"/>
                    <w:right w:val="none" w:sz="0" w:space="0" w:color="auto"/>
                  </w:divBdr>
                  <w:divsChild>
                    <w:div w:id="1269897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9145160">
      <w:bodyDiv w:val="1"/>
      <w:marLeft w:val="0"/>
      <w:marRight w:val="0"/>
      <w:marTop w:val="0"/>
      <w:marBottom w:val="0"/>
      <w:divBdr>
        <w:top w:val="none" w:sz="0" w:space="0" w:color="auto"/>
        <w:left w:val="none" w:sz="0" w:space="0" w:color="auto"/>
        <w:bottom w:val="none" w:sz="0" w:space="0" w:color="auto"/>
        <w:right w:val="none" w:sz="0" w:space="0" w:color="auto"/>
      </w:divBdr>
    </w:div>
    <w:div w:id="922374720">
      <w:bodyDiv w:val="1"/>
      <w:marLeft w:val="0"/>
      <w:marRight w:val="0"/>
      <w:marTop w:val="0"/>
      <w:marBottom w:val="0"/>
      <w:divBdr>
        <w:top w:val="none" w:sz="0" w:space="0" w:color="auto"/>
        <w:left w:val="none" w:sz="0" w:space="0" w:color="auto"/>
        <w:bottom w:val="none" w:sz="0" w:space="0" w:color="auto"/>
        <w:right w:val="none" w:sz="0" w:space="0" w:color="auto"/>
      </w:divBdr>
      <w:divsChild>
        <w:div w:id="782305105">
          <w:marLeft w:val="0"/>
          <w:marRight w:val="0"/>
          <w:marTop w:val="0"/>
          <w:marBottom w:val="0"/>
          <w:divBdr>
            <w:top w:val="none" w:sz="0" w:space="0" w:color="auto"/>
            <w:left w:val="none" w:sz="0" w:space="0" w:color="auto"/>
            <w:bottom w:val="none" w:sz="0" w:space="0" w:color="auto"/>
            <w:right w:val="none" w:sz="0" w:space="0" w:color="auto"/>
          </w:divBdr>
          <w:divsChild>
            <w:div w:id="2029670757">
              <w:marLeft w:val="0"/>
              <w:marRight w:val="0"/>
              <w:marTop w:val="0"/>
              <w:marBottom w:val="0"/>
              <w:divBdr>
                <w:top w:val="none" w:sz="0" w:space="0" w:color="auto"/>
                <w:left w:val="none" w:sz="0" w:space="0" w:color="auto"/>
                <w:bottom w:val="none" w:sz="0" w:space="0" w:color="auto"/>
                <w:right w:val="none" w:sz="0" w:space="0" w:color="auto"/>
              </w:divBdr>
              <w:divsChild>
                <w:div w:id="1327981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2421468">
      <w:bodyDiv w:val="1"/>
      <w:marLeft w:val="0"/>
      <w:marRight w:val="0"/>
      <w:marTop w:val="0"/>
      <w:marBottom w:val="0"/>
      <w:divBdr>
        <w:top w:val="none" w:sz="0" w:space="0" w:color="auto"/>
        <w:left w:val="none" w:sz="0" w:space="0" w:color="auto"/>
        <w:bottom w:val="none" w:sz="0" w:space="0" w:color="auto"/>
        <w:right w:val="none" w:sz="0" w:space="0" w:color="auto"/>
      </w:divBdr>
      <w:divsChild>
        <w:div w:id="1765419156">
          <w:marLeft w:val="0"/>
          <w:marRight w:val="0"/>
          <w:marTop w:val="0"/>
          <w:marBottom w:val="0"/>
          <w:divBdr>
            <w:top w:val="none" w:sz="0" w:space="0" w:color="auto"/>
            <w:left w:val="none" w:sz="0" w:space="0" w:color="auto"/>
            <w:bottom w:val="none" w:sz="0" w:space="0" w:color="auto"/>
            <w:right w:val="none" w:sz="0" w:space="0" w:color="auto"/>
          </w:divBdr>
          <w:divsChild>
            <w:div w:id="60955105">
              <w:marLeft w:val="0"/>
              <w:marRight w:val="0"/>
              <w:marTop w:val="0"/>
              <w:marBottom w:val="0"/>
              <w:divBdr>
                <w:top w:val="none" w:sz="0" w:space="0" w:color="auto"/>
                <w:left w:val="none" w:sz="0" w:space="0" w:color="auto"/>
                <w:bottom w:val="none" w:sz="0" w:space="0" w:color="auto"/>
                <w:right w:val="none" w:sz="0" w:space="0" w:color="auto"/>
              </w:divBdr>
              <w:divsChild>
                <w:div w:id="907879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1668062">
      <w:bodyDiv w:val="1"/>
      <w:marLeft w:val="0"/>
      <w:marRight w:val="0"/>
      <w:marTop w:val="0"/>
      <w:marBottom w:val="0"/>
      <w:divBdr>
        <w:top w:val="none" w:sz="0" w:space="0" w:color="auto"/>
        <w:left w:val="none" w:sz="0" w:space="0" w:color="auto"/>
        <w:bottom w:val="none" w:sz="0" w:space="0" w:color="auto"/>
        <w:right w:val="none" w:sz="0" w:space="0" w:color="auto"/>
      </w:divBdr>
      <w:divsChild>
        <w:div w:id="1592854893">
          <w:marLeft w:val="0"/>
          <w:marRight w:val="0"/>
          <w:marTop w:val="0"/>
          <w:marBottom w:val="0"/>
          <w:divBdr>
            <w:top w:val="none" w:sz="0" w:space="0" w:color="auto"/>
            <w:left w:val="none" w:sz="0" w:space="0" w:color="auto"/>
            <w:bottom w:val="none" w:sz="0" w:space="0" w:color="auto"/>
            <w:right w:val="none" w:sz="0" w:space="0" w:color="auto"/>
          </w:divBdr>
          <w:divsChild>
            <w:div w:id="1874728250">
              <w:marLeft w:val="0"/>
              <w:marRight w:val="0"/>
              <w:marTop w:val="0"/>
              <w:marBottom w:val="0"/>
              <w:divBdr>
                <w:top w:val="none" w:sz="0" w:space="0" w:color="auto"/>
                <w:left w:val="none" w:sz="0" w:space="0" w:color="auto"/>
                <w:bottom w:val="none" w:sz="0" w:space="0" w:color="auto"/>
                <w:right w:val="none" w:sz="0" w:space="0" w:color="auto"/>
              </w:divBdr>
              <w:divsChild>
                <w:div w:id="1928297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8870189">
      <w:bodyDiv w:val="1"/>
      <w:marLeft w:val="0"/>
      <w:marRight w:val="0"/>
      <w:marTop w:val="0"/>
      <w:marBottom w:val="0"/>
      <w:divBdr>
        <w:top w:val="none" w:sz="0" w:space="0" w:color="auto"/>
        <w:left w:val="none" w:sz="0" w:space="0" w:color="auto"/>
        <w:bottom w:val="none" w:sz="0" w:space="0" w:color="auto"/>
        <w:right w:val="none" w:sz="0" w:space="0" w:color="auto"/>
      </w:divBdr>
      <w:divsChild>
        <w:div w:id="2013413922">
          <w:marLeft w:val="0"/>
          <w:marRight w:val="0"/>
          <w:marTop w:val="0"/>
          <w:marBottom w:val="0"/>
          <w:divBdr>
            <w:top w:val="none" w:sz="0" w:space="0" w:color="auto"/>
            <w:left w:val="none" w:sz="0" w:space="0" w:color="auto"/>
            <w:bottom w:val="none" w:sz="0" w:space="0" w:color="auto"/>
            <w:right w:val="none" w:sz="0" w:space="0" w:color="auto"/>
          </w:divBdr>
          <w:divsChild>
            <w:div w:id="32310005">
              <w:marLeft w:val="0"/>
              <w:marRight w:val="0"/>
              <w:marTop w:val="0"/>
              <w:marBottom w:val="0"/>
              <w:divBdr>
                <w:top w:val="none" w:sz="0" w:space="0" w:color="auto"/>
                <w:left w:val="none" w:sz="0" w:space="0" w:color="auto"/>
                <w:bottom w:val="none" w:sz="0" w:space="0" w:color="auto"/>
                <w:right w:val="none" w:sz="0" w:space="0" w:color="auto"/>
              </w:divBdr>
              <w:divsChild>
                <w:div w:id="1902786707">
                  <w:marLeft w:val="0"/>
                  <w:marRight w:val="0"/>
                  <w:marTop w:val="0"/>
                  <w:marBottom w:val="0"/>
                  <w:divBdr>
                    <w:top w:val="none" w:sz="0" w:space="0" w:color="auto"/>
                    <w:left w:val="none" w:sz="0" w:space="0" w:color="auto"/>
                    <w:bottom w:val="none" w:sz="0" w:space="0" w:color="auto"/>
                    <w:right w:val="none" w:sz="0" w:space="0" w:color="auto"/>
                  </w:divBdr>
                  <w:divsChild>
                    <w:div w:id="1857423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1692575">
      <w:bodyDiv w:val="1"/>
      <w:marLeft w:val="0"/>
      <w:marRight w:val="0"/>
      <w:marTop w:val="0"/>
      <w:marBottom w:val="0"/>
      <w:divBdr>
        <w:top w:val="none" w:sz="0" w:space="0" w:color="auto"/>
        <w:left w:val="none" w:sz="0" w:space="0" w:color="auto"/>
        <w:bottom w:val="none" w:sz="0" w:space="0" w:color="auto"/>
        <w:right w:val="none" w:sz="0" w:space="0" w:color="auto"/>
      </w:divBdr>
      <w:divsChild>
        <w:div w:id="227764026">
          <w:marLeft w:val="0"/>
          <w:marRight w:val="0"/>
          <w:marTop w:val="0"/>
          <w:marBottom w:val="0"/>
          <w:divBdr>
            <w:top w:val="none" w:sz="0" w:space="0" w:color="auto"/>
            <w:left w:val="none" w:sz="0" w:space="0" w:color="auto"/>
            <w:bottom w:val="none" w:sz="0" w:space="0" w:color="auto"/>
            <w:right w:val="none" w:sz="0" w:space="0" w:color="auto"/>
          </w:divBdr>
          <w:divsChild>
            <w:div w:id="630477964">
              <w:marLeft w:val="0"/>
              <w:marRight w:val="0"/>
              <w:marTop w:val="0"/>
              <w:marBottom w:val="0"/>
              <w:divBdr>
                <w:top w:val="none" w:sz="0" w:space="0" w:color="auto"/>
                <w:left w:val="none" w:sz="0" w:space="0" w:color="auto"/>
                <w:bottom w:val="none" w:sz="0" w:space="0" w:color="auto"/>
                <w:right w:val="none" w:sz="0" w:space="0" w:color="auto"/>
              </w:divBdr>
              <w:divsChild>
                <w:div w:id="1740244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338927">
      <w:bodyDiv w:val="1"/>
      <w:marLeft w:val="0"/>
      <w:marRight w:val="0"/>
      <w:marTop w:val="0"/>
      <w:marBottom w:val="0"/>
      <w:divBdr>
        <w:top w:val="none" w:sz="0" w:space="0" w:color="auto"/>
        <w:left w:val="none" w:sz="0" w:space="0" w:color="auto"/>
        <w:bottom w:val="none" w:sz="0" w:space="0" w:color="auto"/>
        <w:right w:val="none" w:sz="0" w:space="0" w:color="auto"/>
      </w:divBdr>
      <w:divsChild>
        <w:div w:id="2024672051">
          <w:marLeft w:val="0"/>
          <w:marRight w:val="0"/>
          <w:marTop w:val="0"/>
          <w:marBottom w:val="0"/>
          <w:divBdr>
            <w:top w:val="none" w:sz="0" w:space="0" w:color="auto"/>
            <w:left w:val="none" w:sz="0" w:space="0" w:color="auto"/>
            <w:bottom w:val="none" w:sz="0" w:space="0" w:color="auto"/>
            <w:right w:val="none" w:sz="0" w:space="0" w:color="auto"/>
          </w:divBdr>
          <w:divsChild>
            <w:div w:id="819813395">
              <w:marLeft w:val="0"/>
              <w:marRight w:val="0"/>
              <w:marTop w:val="0"/>
              <w:marBottom w:val="0"/>
              <w:divBdr>
                <w:top w:val="none" w:sz="0" w:space="0" w:color="auto"/>
                <w:left w:val="none" w:sz="0" w:space="0" w:color="auto"/>
                <w:bottom w:val="none" w:sz="0" w:space="0" w:color="auto"/>
                <w:right w:val="none" w:sz="0" w:space="0" w:color="auto"/>
              </w:divBdr>
              <w:divsChild>
                <w:div w:id="668480770">
                  <w:marLeft w:val="0"/>
                  <w:marRight w:val="0"/>
                  <w:marTop w:val="0"/>
                  <w:marBottom w:val="0"/>
                  <w:divBdr>
                    <w:top w:val="none" w:sz="0" w:space="0" w:color="auto"/>
                    <w:left w:val="none" w:sz="0" w:space="0" w:color="auto"/>
                    <w:bottom w:val="none" w:sz="0" w:space="0" w:color="auto"/>
                    <w:right w:val="none" w:sz="0" w:space="0" w:color="auto"/>
                  </w:divBdr>
                  <w:divsChild>
                    <w:div w:id="275647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5232095">
      <w:bodyDiv w:val="1"/>
      <w:marLeft w:val="0"/>
      <w:marRight w:val="0"/>
      <w:marTop w:val="0"/>
      <w:marBottom w:val="0"/>
      <w:divBdr>
        <w:top w:val="none" w:sz="0" w:space="0" w:color="auto"/>
        <w:left w:val="none" w:sz="0" w:space="0" w:color="auto"/>
        <w:bottom w:val="none" w:sz="0" w:space="0" w:color="auto"/>
        <w:right w:val="none" w:sz="0" w:space="0" w:color="auto"/>
      </w:divBdr>
    </w:div>
    <w:div w:id="966086426">
      <w:bodyDiv w:val="1"/>
      <w:marLeft w:val="0"/>
      <w:marRight w:val="0"/>
      <w:marTop w:val="0"/>
      <w:marBottom w:val="0"/>
      <w:divBdr>
        <w:top w:val="none" w:sz="0" w:space="0" w:color="auto"/>
        <w:left w:val="none" w:sz="0" w:space="0" w:color="auto"/>
        <w:bottom w:val="none" w:sz="0" w:space="0" w:color="auto"/>
        <w:right w:val="none" w:sz="0" w:space="0" w:color="auto"/>
      </w:divBdr>
      <w:divsChild>
        <w:div w:id="405494625">
          <w:marLeft w:val="0"/>
          <w:marRight w:val="0"/>
          <w:marTop w:val="0"/>
          <w:marBottom w:val="0"/>
          <w:divBdr>
            <w:top w:val="none" w:sz="0" w:space="0" w:color="auto"/>
            <w:left w:val="none" w:sz="0" w:space="0" w:color="auto"/>
            <w:bottom w:val="none" w:sz="0" w:space="0" w:color="auto"/>
            <w:right w:val="none" w:sz="0" w:space="0" w:color="auto"/>
          </w:divBdr>
          <w:divsChild>
            <w:div w:id="821501915">
              <w:marLeft w:val="0"/>
              <w:marRight w:val="0"/>
              <w:marTop w:val="0"/>
              <w:marBottom w:val="0"/>
              <w:divBdr>
                <w:top w:val="none" w:sz="0" w:space="0" w:color="auto"/>
                <w:left w:val="none" w:sz="0" w:space="0" w:color="auto"/>
                <w:bottom w:val="none" w:sz="0" w:space="0" w:color="auto"/>
                <w:right w:val="none" w:sz="0" w:space="0" w:color="auto"/>
              </w:divBdr>
              <w:divsChild>
                <w:div w:id="186797810">
                  <w:marLeft w:val="0"/>
                  <w:marRight w:val="0"/>
                  <w:marTop w:val="0"/>
                  <w:marBottom w:val="0"/>
                  <w:divBdr>
                    <w:top w:val="none" w:sz="0" w:space="0" w:color="auto"/>
                    <w:left w:val="none" w:sz="0" w:space="0" w:color="auto"/>
                    <w:bottom w:val="none" w:sz="0" w:space="0" w:color="auto"/>
                    <w:right w:val="none" w:sz="0" w:space="0" w:color="auto"/>
                  </w:divBdr>
                  <w:divsChild>
                    <w:div w:id="1354263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4406297">
      <w:bodyDiv w:val="1"/>
      <w:marLeft w:val="0"/>
      <w:marRight w:val="0"/>
      <w:marTop w:val="0"/>
      <w:marBottom w:val="0"/>
      <w:divBdr>
        <w:top w:val="none" w:sz="0" w:space="0" w:color="auto"/>
        <w:left w:val="none" w:sz="0" w:space="0" w:color="auto"/>
        <w:bottom w:val="none" w:sz="0" w:space="0" w:color="auto"/>
        <w:right w:val="none" w:sz="0" w:space="0" w:color="auto"/>
      </w:divBdr>
      <w:divsChild>
        <w:div w:id="1969629025">
          <w:marLeft w:val="0"/>
          <w:marRight w:val="0"/>
          <w:marTop w:val="0"/>
          <w:marBottom w:val="0"/>
          <w:divBdr>
            <w:top w:val="none" w:sz="0" w:space="0" w:color="auto"/>
            <w:left w:val="none" w:sz="0" w:space="0" w:color="auto"/>
            <w:bottom w:val="none" w:sz="0" w:space="0" w:color="auto"/>
            <w:right w:val="none" w:sz="0" w:space="0" w:color="auto"/>
          </w:divBdr>
          <w:divsChild>
            <w:div w:id="1004671654">
              <w:marLeft w:val="0"/>
              <w:marRight w:val="0"/>
              <w:marTop w:val="0"/>
              <w:marBottom w:val="0"/>
              <w:divBdr>
                <w:top w:val="none" w:sz="0" w:space="0" w:color="auto"/>
                <w:left w:val="none" w:sz="0" w:space="0" w:color="auto"/>
                <w:bottom w:val="none" w:sz="0" w:space="0" w:color="auto"/>
                <w:right w:val="none" w:sz="0" w:space="0" w:color="auto"/>
              </w:divBdr>
              <w:divsChild>
                <w:div w:id="628240529">
                  <w:marLeft w:val="0"/>
                  <w:marRight w:val="0"/>
                  <w:marTop w:val="0"/>
                  <w:marBottom w:val="0"/>
                  <w:divBdr>
                    <w:top w:val="none" w:sz="0" w:space="0" w:color="auto"/>
                    <w:left w:val="none" w:sz="0" w:space="0" w:color="auto"/>
                    <w:bottom w:val="none" w:sz="0" w:space="0" w:color="auto"/>
                    <w:right w:val="none" w:sz="0" w:space="0" w:color="auto"/>
                  </w:divBdr>
                  <w:divsChild>
                    <w:div w:id="1106274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0384127">
      <w:bodyDiv w:val="1"/>
      <w:marLeft w:val="0"/>
      <w:marRight w:val="0"/>
      <w:marTop w:val="0"/>
      <w:marBottom w:val="0"/>
      <w:divBdr>
        <w:top w:val="none" w:sz="0" w:space="0" w:color="auto"/>
        <w:left w:val="none" w:sz="0" w:space="0" w:color="auto"/>
        <w:bottom w:val="none" w:sz="0" w:space="0" w:color="auto"/>
        <w:right w:val="none" w:sz="0" w:space="0" w:color="auto"/>
      </w:divBdr>
      <w:divsChild>
        <w:div w:id="1614943161">
          <w:marLeft w:val="0"/>
          <w:marRight w:val="0"/>
          <w:marTop w:val="0"/>
          <w:marBottom w:val="0"/>
          <w:divBdr>
            <w:top w:val="none" w:sz="0" w:space="0" w:color="auto"/>
            <w:left w:val="none" w:sz="0" w:space="0" w:color="auto"/>
            <w:bottom w:val="none" w:sz="0" w:space="0" w:color="auto"/>
            <w:right w:val="none" w:sz="0" w:space="0" w:color="auto"/>
          </w:divBdr>
          <w:divsChild>
            <w:div w:id="2103141078">
              <w:marLeft w:val="0"/>
              <w:marRight w:val="0"/>
              <w:marTop w:val="0"/>
              <w:marBottom w:val="0"/>
              <w:divBdr>
                <w:top w:val="none" w:sz="0" w:space="0" w:color="auto"/>
                <w:left w:val="none" w:sz="0" w:space="0" w:color="auto"/>
                <w:bottom w:val="none" w:sz="0" w:space="0" w:color="auto"/>
                <w:right w:val="none" w:sz="0" w:space="0" w:color="auto"/>
              </w:divBdr>
              <w:divsChild>
                <w:div w:id="630401360">
                  <w:marLeft w:val="0"/>
                  <w:marRight w:val="0"/>
                  <w:marTop w:val="0"/>
                  <w:marBottom w:val="0"/>
                  <w:divBdr>
                    <w:top w:val="none" w:sz="0" w:space="0" w:color="auto"/>
                    <w:left w:val="none" w:sz="0" w:space="0" w:color="auto"/>
                    <w:bottom w:val="none" w:sz="0" w:space="0" w:color="auto"/>
                    <w:right w:val="none" w:sz="0" w:space="0" w:color="auto"/>
                  </w:divBdr>
                  <w:divsChild>
                    <w:div w:id="1662856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1426040">
      <w:bodyDiv w:val="1"/>
      <w:marLeft w:val="0"/>
      <w:marRight w:val="0"/>
      <w:marTop w:val="0"/>
      <w:marBottom w:val="0"/>
      <w:divBdr>
        <w:top w:val="none" w:sz="0" w:space="0" w:color="auto"/>
        <w:left w:val="none" w:sz="0" w:space="0" w:color="auto"/>
        <w:bottom w:val="none" w:sz="0" w:space="0" w:color="auto"/>
        <w:right w:val="none" w:sz="0" w:space="0" w:color="auto"/>
      </w:divBdr>
      <w:divsChild>
        <w:div w:id="1436751752">
          <w:marLeft w:val="0"/>
          <w:marRight w:val="0"/>
          <w:marTop w:val="0"/>
          <w:marBottom w:val="0"/>
          <w:divBdr>
            <w:top w:val="none" w:sz="0" w:space="0" w:color="auto"/>
            <w:left w:val="none" w:sz="0" w:space="0" w:color="auto"/>
            <w:bottom w:val="none" w:sz="0" w:space="0" w:color="auto"/>
            <w:right w:val="none" w:sz="0" w:space="0" w:color="auto"/>
          </w:divBdr>
          <w:divsChild>
            <w:div w:id="1260794819">
              <w:marLeft w:val="0"/>
              <w:marRight w:val="0"/>
              <w:marTop w:val="0"/>
              <w:marBottom w:val="0"/>
              <w:divBdr>
                <w:top w:val="none" w:sz="0" w:space="0" w:color="auto"/>
                <w:left w:val="none" w:sz="0" w:space="0" w:color="auto"/>
                <w:bottom w:val="none" w:sz="0" w:space="0" w:color="auto"/>
                <w:right w:val="none" w:sz="0" w:space="0" w:color="auto"/>
              </w:divBdr>
              <w:divsChild>
                <w:div w:id="1342511918">
                  <w:marLeft w:val="0"/>
                  <w:marRight w:val="0"/>
                  <w:marTop w:val="0"/>
                  <w:marBottom w:val="0"/>
                  <w:divBdr>
                    <w:top w:val="none" w:sz="0" w:space="0" w:color="auto"/>
                    <w:left w:val="none" w:sz="0" w:space="0" w:color="auto"/>
                    <w:bottom w:val="none" w:sz="0" w:space="0" w:color="auto"/>
                    <w:right w:val="none" w:sz="0" w:space="0" w:color="auto"/>
                  </w:divBdr>
                </w:div>
              </w:divsChild>
            </w:div>
            <w:div w:id="1956520107">
              <w:marLeft w:val="0"/>
              <w:marRight w:val="0"/>
              <w:marTop w:val="0"/>
              <w:marBottom w:val="0"/>
              <w:divBdr>
                <w:top w:val="none" w:sz="0" w:space="0" w:color="auto"/>
                <w:left w:val="none" w:sz="0" w:space="0" w:color="auto"/>
                <w:bottom w:val="none" w:sz="0" w:space="0" w:color="auto"/>
                <w:right w:val="none" w:sz="0" w:space="0" w:color="auto"/>
              </w:divBdr>
              <w:divsChild>
                <w:div w:id="109558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1328686">
      <w:bodyDiv w:val="1"/>
      <w:marLeft w:val="0"/>
      <w:marRight w:val="0"/>
      <w:marTop w:val="0"/>
      <w:marBottom w:val="0"/>
      <w:divBdr>
        <w:top w:val="none" w:sz="0" w:space="0" w:color="auto"/>
        <w:left w:val="none" w:sz="0" w:space="0" w:color="auto"/>
        <w:bottom w:val="none" w:sz="0" w:space="0" w:color="auto"/>
        <w:right w:val="none" w:sz="0" w:space="0" w:color="auto"/>
      </w:divBdr>
      <w:divsChild>
        <w:div w:id="289671303">
          <w:marLeft w:val="0"/>
          <w:marRight w:val="0"/>
          <w:marTop w:val="0"/>
          <w:marBottom w:val="0"/>
          <w:divBdr>
            <w:top w:val="none" w:sz="0" w:space="0" w:color="auto"/>
            <w:left w:val="none" w:sz="0" w:space="0" w:color="auto"/>
            <w:bottom w:val="none" w:sz="0" w:space="0" w:color="auto"/>
            <w:right w:val="none" w:sz="0" w:space="0" w:color="auto"/>
          </w:divBdr>
          <w:divsChild>
            <w:div w:id="716509919">
              <w:marLeft w:val="0"/>
              <w:marRight w:val="0"/>
              <w:marTop w:val="0"/>
              <w:marBottom w:val="0"/>
              <w:divBdr>
                <w:top w:val="none" w:sz="0" w:space="0" w:color="auto"/>
                <w:left w:val="none" w:sz="0" w:space="0" w:color="auto"/>
                <w:bottom w:val="none" w:sz="0" w:space="0" w:color="auto"/>
                <w:right w:val="none" w:sz="0" w:space="0" w:color="auto"/>
              </w:divBdr>
              <w:divsChild>
                <w:div w:id="321128072">
                  <w:marLeft w:val="0"/>
                  <w:marRight w:val="0"/>
                  <w:marTop w:val="0"/>
                  <w:marBottom w:val="0"/>
                  <w:divBdr>
                    <w:top w:val="none" w:sz="0" w:space="0" w:color="auto"/>
                    <w:left w:val="none" w:sz="0" w:space="0" w:color="auto"/>
                    <w:bottom w:val="none" w:sz="0" w:space="0" w:color="auto"/>
                    <w:right w:val="none" w:sz="0" w:space="0" w:color="auto"/>
                  </w:divBdr>
                </w:div>
                <w:div w:id="1247350019">
                  <w:marLeft w:val="0"/>
                  <w:marRight w:val="0"/>
                  <w:marTop w:val="0"/>
                  <w:marBottom w:val="0"/>
                  <w:divBdr>
                    <w:top w:val="none" w:sz="0" w:space="0" w:color="auto"/>
                    <w:left w:val="none" w:sz="0" w:space="0" w:color="auto"/>
                    <w:bottom w:val="none" w:sz="0" w:space="0" w:color="auto"/>
                    <w:right w:val="none" w:sz="0" w:space="0" w:color="auto"/>
                  </w:divBdr>
                </w:div>
              </w:divsChild>
            </w:div>
            <w:div w:id="852257601">
              <w:marLeft w:val="0"/>
              <w:marRight w:val="0"/>
              <w:marTop w:val="0"/>
              <w:marBottom w:val="0"/>
              <w:divBdr>
                <w:top w:val="none" w:sz="0" w:space="0" w:color="auto"/>
                <w:left w:val="none" w:sz="0" w:space="0" w:color="auto"/>
                <w:bottom w:val="none" w:sz="0" w:space="0" w:color="auto"/>
                <w:right w:val="none" w:sz="0" w:space="0" w:color="auto"/>
              </w:divBdr>
              <w:divsChild>
                <w:div w:id="1020818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6638315">
      <w:bodyDiv w:val="1"/>
      <w:marLeft w:val="0"/>
      <w:marRight w:val="0"/>
      <w:marTop w:val="0"/>
      <w:marBottom w:val="0"/>
      <w:divBdr>
        <w:top w:val="none" w:sz="0" w:space="0" w:color="auto"/>
        <w:left w:val="none" w:sz="0" w:space="0" w:color="auto"/>
        <w:bottom w:val="none" w:sz="0" w:space="0" w:color="auto"/>
        <w:right w:val="none" w:sz="0" w:space="0" w:color="auto"/>
      </w:divBdr>
      <w:divsChild>
        <w:div w:id="1944459644">
          <w:marLeft w:val="0"/>
          <w:marRight w:val="0"/>
          <w:marTop w:val="0"/>
          <w:marBottom w:val="0"/>
          <w:divBdr>
            <w:top w:val="none" w:sz="0" w:space="0" w:color="auto"/>
            <w:left w:val="none" w:sz="0" w:space="0" w:color="auto"/>
            <w:bottom w:val="none" w:sz="0" w:space="0" w:color="auto"/>
            <w:right w:val="none" w:sz="0" w:space="0" w:color="auto"/>
          </w:divBdr>
          <w:divsChild>
            <w:div w:id="2005862874">
              <w:marLeft w:val="0"/>
              <w:marRight w:val="0"/>
              <w:marTop w:val="0"/>
              <w:marBottom w:val="0"/>
              <w:divBdr>
                <w:top w:val="none" w:sz="0" w:space="0" w:color="auto"/>
                <w:left w:val="none" w:sz="0" w:space="0" w:color="auto"/>
                <w:bottom w:val="none" w:sz="0" w:space="0" w:color="auto"/>
                <w:right w:val="none" w:sz="0" w:space="0" w:color="auto"/>
              </w:divBdr>
              <w:divsChild>
                <w:div w:id="202448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1565481">
      <w:bodyDiv w:val="1"/>
      <w:marLeft w:val="0"/>
      <w:marRight w:val="0"/>
      <w:marTop w:val="0"/>
      <w:marBottom w:val="0"/>
      <w:divBdr>
        <w:top w:val="none" w:sz="0" w:space="0" w:color="auto"/>
        <w:left w:val="none" w:sz="0" w:space="0" w:color="auto"/>
        <w:bottom w:val="none" w:sz="0" w:space="0" w:color="auto"/>
        <w:right w:val="none" w:sz="0" w:space="0" w:color="auto"/>
      </w:divBdr>
      <w:divsChild>
        <w:div w:id="470251937">
          <w:marLeft w:val="0"/>
          <w:marRight w:val="0"/>
          <w:marTop w:val="0"/>
          <w:marBottom w:val="0"/>
          <w:divBdr>
            <w:top w:val="none" w:sz="0" w:space="0" w:color="auto"/>
            <w:left w:val="none" w:sz="0" w:space="0" w:color="auto"/>
            <w:bottom w:val="none" w:sz="0" w:space="0" w:color="auto"/>
            <w:right w:val="none" w:sz="0" w:space="0" w:color="auto"/>
          </w:divBdr>
          <w:divsChild>
            <w:div w:id="161359909">
              <w:marLeft w:val="0"/>
              <w:marRight w:val="0"/>
              <w:marTop w:val="0"/>
              <w:marBottom w:val="0"/>
              <w:divBdr>
                <w:top w:val="none" w:sz="0" w:space="0" w:color="auto"/>
                <w:left w:val="none" w:sz="0" w:space="0" w:color="auto"/>
                <w:bottom w:val="none" w:sz="0" w:space="0" w:color="auto"/>
                <w:right w:val="none" w:sz="0" w:space="0" w:color="auto"/>
              </w:divBdr>
              <w:divsChild>
                <w:div w:id="1170439073">
                  <w:marLeft w:val="0"/>
                  <w:marRight w:val="0"/>
                  <w:marTop w:val="0"/>
                  <w:marBottom w:val="0"/>
                  <w:divBdr>
                    <w:top w:val="none" w:sz="0" w:space="0" w:color="auto"/>
                    <w:left w:val="none" w:sz="0" w:space="0" w:color="auto"/>
                    <w:bottom w:val="none" w:sz="0" w:space="0" w:color="auto"/>
                    <w:right w:val="none" w:sz="0" w:space="0" w:color="auto"/>
                  </w:divBdr>
                  <w:divsChild>
                    <w:div w:id="81488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854372">
      <w:bodyDiv w:val="1"/>
      <w:marLeft w:val="0"/>
      <w:marRight w:val="0"/>
      <w:marTop w:val="0"/>
      <w:marBottom w:val="0"/>
      <w:divBdr>
        <w:top w:val="none" w:sz="0" w:space="0" w:color="auto"/>
        <w:left w:val="none" w:sz="0" w:space="0" w:color="auto"/>
        <w:bottom w:val="none" w:sz="0" w:space="0" w:color="auto"/>
        <w:right w:val="none" w:sz="0" w:space="0" w:color="auto"/>
      </w:divBdr>
      <w:divsChild>
        <w:div w:id="98262354">
          <w:marLeft w:val="0"/>
          <w:marRight w:val="0"/>
          <w:marTop w:val="0"/>
          <w:marBottom w:val="0"/>
          <w:divBdr>
            <w:top w:val="none" w:sz="0" w:space="0" w:color="auto"/>
            <w:left w:val="none" w:sz="0" w:space="0" w:color="auto"/>
            <w:bottom w:val="none" w:sz="0" w:space="0" w:color="auto"/>
            <w:right w:val="none" w:sz="0" w:space="0" w:color="auto"/>
          </w:divBdr>
          <w:divsChild>
            <w:div w:id="127630245">
              <w:marLeft w:val="0"/>
              <w:marRight w:val="0"/>
              <w:marTop w:val="0"/>
              <w:marBottom w:val="0"/>
              <w:divBdr>
                <w:top w:val="none" w:sz="0" w:space="0" w:color="auto"/>
                <w:left w:val="none" w:sz="0" w:space="0" w:color="auto"/>
                <w:bottom w:val="none" w:sz="0" w:space="0" w:color="auto"/>
                <w:right w:val="none" w:sz="0" w:space="0" w:color="auto"/>
              </w:divBdr>
              <w:divsChild>
                <w:div w:id="662777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9478348">
      <w:bodyDiv w:val="1"/>
      <w:marLeft w:val="0"/>
      <w:marRight w:val="0"/>
      <w:marTop w:val="0"/>
      <w:marBottom w:val="0"/>
      <w:divBdr>
        <w:top w:val="none" w:sz="0" w:space="0" w:color="auto"/>
        <w:left w:val="none" w:sz="0" w:space="0" w:color="auto"/>
        <w:bottom w:val="none" w:sz="0" w:space="0" w:color="auto"/>
        <w:right w:val="none" w:sz="0" w:space="0" w:color="auto"/>
      </w:divBdr>
      <w:divsChild>
        <w:div w:id="110243484">
          <w:marLeft w:val="0"/>
          <w:marRight w:val="0"/>
          <w:marTop w:val="0"/>
          <w:marBottom w:val="0"/>
          <w:divBdr>
            <w:top w:val="none" w:sz="0" w:space="0" w:color="auto"/>
            <w:left w:val="none" w:sz="0" w:space="0" w:color="auto"/>
            <w:bottom w:val="none" w:sz="0" w:space="0" w:color="auto"/>
            <w:right w:val="none" w:sz="0" w:space="0" w:color="auto"/>
          </w:divBdr>
          <w:divsChild>
            <w:div w:id="363218345">
              <w:marLeft w:val="0"/>
              <w:marRight w:val="0"/>
              <w:marTop w:val="0"/>
              <w:marBottom w:val="0"/>
              <w:divBdr>
                <w:top w:val="none" w:sz="0" w:space="0" w:color="auto"/>
                <w:left w:val="none" w:sz="0" w:space="0" w:color="auto"/>
                <w:bottom w:val="none" w:sz="0" w:space="0" w:color="auto"/>
                <w:right w:val="none" w:sz="0" w:space="0" w:color="auto"/>
              </w:divBdr>
              <w:divsChild>
                <w:div w:id="798499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4252082">
      <w:bodyDiv w:val="1"/>
      <w:marLeft w:val="0"/>
      <w:marRight w:val="0"/>
      <w:marTop w:val="0"/>
      <w:marBottom w:val="0"/>
      <w:divBdr>
        <w:top w:val="none" w:sz="0" w:space="0" w:color="auto"/>
        <w:left w:val="none" w:sz="0" w:space="0" w:color="auto"/>
        <w:bottom w:val="none" w:sz="0" w:space="0" w:color="auto"/>
        <w:right w:val="none" w:sz="0" w:space="0" w:color="auto"/>
      </w:divBdr>
    </w:div>
    <w:div w:id="1047686844">
      <w:bodyDiv w:val="1"/>
      <w:marLeft w:val="0"/>
      <w:marRight w:val="0"/>
      <w:marTop w:val="0"/>
      <w:marBottom w:val="0"/>
      <w:divBdr>
        <w:top w:val="none" w:sz="0" w:space="0" w:color="auto"/>
        <w:left w:val="none" w:sz="0" w:space="0" w:color="auto"/>
        <w:bottom w:val="none" w:sz="0" w:space="0" w:color="auto"/>
        <w:right w:val="none" w:sz="0" w:space="0" w:color="auto"/>
      </w:divBdr>
      <w:divsChild>
        <w:div w:id="1407803447">
          <w:marLeft w:val="0"/>
          <w:marRight w:val="0"/>
          <w:marTop w:val="0"/>
          <w:marBottom w:val="0"/>
          <w:divBdr>
            <w:top w:val="none" w:sz="0" w:space="0" w:color="auto"/>
            <w:left w:val="none" w:sz="0" w:space="0" w:color="auto"/>
            <w:bottom w:val="none" w:sz="0" w:space="0" w:color="auto"/>
            <w:right w:val="none" w:sz="0" w:space="0" w:color="auto"/>
          </w:divBdr>
          <w:divsChild>
            <w:div w:id="726028236">
              <w:marLeft w:val="0"/>
              <w:marRight w:val="0"/>
              <w:marTop w:val="0"/>
              <w:marBottom w:val="0"/>
              <w:divBdr>
                <w:top w:val="none" w:sz="0" w:space="0" w:color="auto"/>
                <w:left w:val="none" w:sz="0" w:space="0" w:color="auto"/>
                <w:bottom w:val="none" w:sz="0" w:space="0" w:color="auto"/>
                <w:right w:val="none" w:sz="0" w:space="0" w:color="auto"/>
              </w:divBdr>
              <w:divsChild>
                <w:div w:id="1099329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9112182">
      <w:bodyDiv w:val="1"/>
      <w:marLeft w:val="0"/>
      <w:marRight w:val="0"/>
      <w:marTop w:val="0"/>
      <w:marBottom w:val="0"/>
      <w:divBdr>
        <w:top w:val="none" w:sz="0" w:space="0" w:color="auto"/>
        <w:left w:val="none" w:sz="0" w:space="0" w:color="auto"/>
        <w:bottom w:val="none" w:sz="0" w:space="0" w:color="auto"/>
        <w:right w:val="none" w:sz="0" w:space="0" w:color="auto"/>
      </w:divBdr>
      <w:divsChild>
        <w:div w:id="204759522">
          <w:marLeft w:val="0"/>
          <w:marRight w:val="0"/>
          <w:marTop w:val="0"/>
          <w:marBottom w:val="0"/>
          <w:divBdr>
            <w:top w:val="none" w:sz="0" w:space="0" w:color="auto"/>
            <w:left w:val="none" w:sz="0" w:space="0" w:color="auto"/>
            <w:bottom w:val="none" w:sz="0" w:space="0" w:color="auto"/>
            <w:right w:val="none" w:sz="0" w:space="0" w:color="auto"/>
          </w:divBdr>
          <w:divsChild>
            <w:div w:id="978800936">
              <w:marLeft w:val="0"/>
              <w:marRight w:val="0"/>
              <w:marTop w:val="0"/>
              <w:marBottom w:val="0"/>
              <w:divBdr>
                <w:top w:val="none" w:sz="0" w:space="0" w:color="auto"/>
                <w:left w:val="none" w:sz="0" w:space="0" w:color="auto"/>
                <w:bottom w:val="none" w:sz="0" w:space="0" w:color="auto"/>
                <w:right w:val="none" w:sz="0" w:space="0" w:color="auto"/>
              </w:divBdr>
              <w:divsChild>
                <w:div w:id="12073175">
                  <w:marLeft w:val="0"/>
                  <w:marRight w:val="0"/>
                  <w:marTop w:val="0"/>
                  <w:marBottom w:val="0"/>
                  <w:divBdr>
                    <w:top w:val="none" w:sz="0" w:space="0" w:color="auto"/>
                    <w:left w:val="none" w:sz="0" w:space="0" w:color="auto"/>
                    <w:bottom w:val="none" w:sz="0" w:space="0" w:color="auto"/>
                    <w:right w:val="none" w:sz="0" w:space="0" w:color="auto"/>
                  </w:divBdr>
                  <w:divsChild>
                    <w:div w:id="966740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1054828">
      <w:bodyDiv w:val="1"/>
      <w:marLeft w:val="0"/>
      <w:marRight w:val="0"/>
      <w:marTop w:val="0"/>
      <w:marBottom w:val="0"/>
      <w:divBdr>
        <w:top w:val="none" w:sz="0" w:space="0" w:color="auto"/>
        <w:left w:val="none" w:sz="0" w:space="0" w:color="auto"/>
        <w:bottom w:val="none" w:sz="0" w:space="0" w:color="auto"/>
        <w:right w:val="none" w:sz="0" w:space="0" w:color="auto"/>
      </w:divBdr>
      <w:divsChild>
        <w:div w:id="1427262651">
          <w:marLeft w:val="0"/>
          <w:marRight w:val="0"/>
          <w:marTop w:val="0"/>
          <w:marBottom w:val="0"/>
          <w:divBdr>
            <w:top w:val="none" w:sz="0" w:space="0" w:color="auto"/>
            <w:left w:val="none" w:sz="0" w:space="0" w:color="auto"/>
            <w:bottom w:val="none" w:sz="0" w:space="0" w:color="auto"/>
            <w:right w:val="none" w:sz="0" w:space="0" w:color="auto"/>
          </w:divBdr>
          <w:divsChild>
            <w:div w:id="1976832844">
              <w:marLeft w:val="0"/>
              <w:marRight w:val="0"/>
              <w:marTop w:val="0"/>
              <w:marBottom w:val="0"/>
              <w:divBdr>
                <w:top w:val="none" w:sz="0" w:space="0" w:color="auto"/>
                <w:left w:val="none" w:sz="0" w:space="0" w:color="auto"/>
                <w:bottom w:val="none" w:sz="0" w:space="0" w:color="auto"/>
                <w:right w:val="none" w:sz="0" w:space="0" w:color="auto"/>
              </w:divBdr>
              <w:divsChild>
                <w:div w:id="1519352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1152743">
      <w:bodyDiv w:val="1"/>
      <w:marLeft w:val="0"/>
      <w:marRight w:val="0"/>
      <w:marTop w:val="0"/>
      <w:marBottom w:val="0"/>
      <w:divBdr>
        <w:top w:val="none" w:sz="0" w:space="0" w:color="auto"/>
        <w:left w:val="none" w:sz="0" w:space="0" w:color="auto"/>
        <w:bottom w:val="none" w:sz="0" w:space="0" w:color="auto"/>
        <w:right w:val="none" w:sz="0" w:space="0" w:color="auto"/>
      </w:divBdr>
      <w:divsChild>
        <w:div w:id="728573416">
          <w:marLeft w:val="0"/>
          <w:marRight w:val="0"/>
          <w:marTop w:val="0"/>
          <w:marBottom w:val="0"/>
          <w:divBdr>
            <w:top w:val="none" w:sz="0" w:space="0" w:color="auto"/>
            <w:left w:val="none" w:sz="0" w:space="0" w:color="auto"/>
            <w:bottom w:val="none" w:sz="0" w:space="0" w:color="auto"/>
            <w:right w:val="none" w:sz="0" w:space="0" w:color="auto"/>
          </w:divBdr>
          <w:divsChild>
            <w:div w:id="1153260108">
              <w:marLeft w:val="0"/>
              <w:marRight w:val="0"/>
              <w:marTop w:val="0"/>
              <w:marBottom w:val="0"/>
              <w:divBdr>
                <w:top w:val="none" w:sz="0" w:space="0" w:color="auto"/>
                <w:left w:val="none" w:sz="0" w:space="0" w:color="auto"/>
                <w:bottom w:val="none" w:sz="0" w:space="0" w:color="auto"/>
                <w:right w:val="none" w:sz="0" w:space="0" w:color="auto"/>
              </w:divBdr>
              <w:divsChild>
                <w:div w:id="97992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3813183">
      <w:bodyDiv w:val="1"/>
      <w:marLeft w:val="0"/>
      <w:marRight w:val="0"/>
      <w:marTop w:val="0"/>
      <w:marBottom w:val="0"/>
      <w:divBdr>
        <w:top w:val="none" w:sz="0" w:space="0" w:color="auto"/>
        <w:left w:val="none" w:sz="0" w:space="0" w:color="auto"/>
        <w:bottom w:val="none" w:sz="0" w:space="0" w:color="auto"/>
        <w:right w:val="none" w:sz="0" w:space="0" w:color="auto"/>
      </w:divBdr>
    </w:div>
    <w:div w:id="1081637452">
      <w:bodyDiv w:val="1"/>
      <w:marLeft w:val="0"/>
      <w:marRight w:val="0"/>
      <w:marTop w:val="0"/>
      <w:marBottom w:val="0"/>
      <w:divBdr>
        <w:top w:val="none" w:sz="0" w:space="0" w:color="auto"/>
        <w:left w:val="none" w:sz="0" w:space="0" w:color="auto"/>
        <w:bottom w:val="none" w:sz="0" w:space="0" w:color="auto"/>
        <w:right w:val="none" w:sz="0" w:space="0" w:color="auto"/>
      </w:divBdr>
      <w:divsChild>
        <w:div w:id="775369416">
          <w:marLeft w:val="0"/>
          <w:marRight w:val="0"/>
          <w:marTop w:val="0"/>
          <w:marBottom w:val="0"/>
          <w:divBdr>
            <w:top w:val="none" w:sz="0" w:space="0" w:color="auto"/>
            <w:left w:val="none" w:sz="0" w:space="0" w:color="auto"/>
            <w:bottom w:val="none" w:sz="0" w:space="0" w:color="auto"/>
            <w:right w:val="none" w:sz="0" w:space="0" w:color="auto"/>
          </w:divBdr>
          <w:divsChild>
            <w:div w:id="1166087891">
              <w:marLeft w:val="0"/>
              <w:marRight w:val="0"/>
              <w:marTop w:val="0"/>
              <w:marBottom w:val="0"/>
              <w:divBdr>
                <w:top w:val="none" w:sz="0" w:space="0" w:color="auto"/>
                <w:left w:val="none" w:sz="0" w:space="0" w:color="auto"/>
                <w:bottom w:val="none" w:sz="0" w:space="0" w:color="auto"/>
                <w:right w:val="none" w:sz="0" w:space="0" w:color="auto"/>
              </w:divBdr>
              <w:divsChild>
                <w:div w:id="40983163">
                  <w:marLeft w:val="0"/>
                  <w:marRight w:val="0"/>
                  <w:marTop w:val="0"/>
                  <w:marBottom w:val="0"/>
                  <w:divBdr>
                    <w:top w:val="none" w:sz="0" w:space="0" w:color="auto"/>
                    <w:left w:val="none" w:sz="0" w:space="0" w:color="auto"/>
                    <w:bottom w:val="none" w:sz="0" w:space="0" w:color="auto"/>
                    <w:right w:val="none" w:sz="0" w:space="0" w:color="auto"/>
                  </w:divBdr>
                  <w:divsChild>
                    <w:div w:id="1053037439">
                      <w:marLeft w:val="0"/>
                      <w:marRight w:val="0"/>
                      <w:marTop w:val="0"/>
                      <w:marBottom w:val="0"/>
                      <w:divBdr>
                        <w:top w:val="none" w:sz="0" w:space="0" w:color="auto"/>
                        <w:left w:val="none" w:sz="0" w:space="0" w:color="auto"/>
                        <w:bottom w:val="none" w:sz="0" w:space="0" w:color="auto"/>
                        <w:right w:val="none" w:sz="0" w:space="0" w:color="auto"/>
                      </w:divBdr>
                      <w:divsChild>
                        <w:div w:id="651716784">
                          <w:marLeft w:val="0"/>
                          <w:marRight w:val="0"/>
                          <w:marTop w:val="0"/>
                          <w:marBottom w:val="0"/>
                          <w:divBdr>
                            <w:top w:val="none" w:sz="0" w:space="0" w:color="auto"/>
                            <w:left w:val="none" w:sz="0" w:space="0" w:color="auto"/>
                            <w:bottom w:val="none" w:sz="0" w:space="0" w:color="auto"/>
                            <w:right w:val="none" w:sz="0" w:space="0" w:color="auto"/>
                          </w:divBdr>
                          <w:divsChild>
                            <w:div w:id="1707170783">
                              <w:marLeft w:val="0"/>
                              <w:marRight w:val="0"/>
                              <w:marTop w:val="0"/>
                              <w:marBottom w:val="0"/>
                              <w:divBdr>
                                <w:top w:val="none" w:sz="0" w:space="0" w:color="auto"/>
                                <w:left w:val="none" w:sz="0" w:space="0" w:color="auto"/>
                                <w:bottom w:val="none" w:sz="0" w:space="0" w:color="auto"/>
                                <w:right w:val="none" w:sz="0" w:space="0" w:color="auto"/>
                              </w:divBdr>
                              <w:divsChild>
                                <w:div w:id="920604360">
                                  <w:marLeft w:val="0"/>
                                  <w:marRight w:val="0"/>
                                  <w:marTop w:val="0"/>
                                  <w:marBottom w:val="0"/>
                                  <w:divBdr>
                                    <w:top w:val="none" w:sz="0" w:space="0" w:color="auto"/>
                                    <w:left w:val="none" w:sz="0" w:space="0" w:color="auto"/>
                                    <w:bottom w:val="none" w:sz="0" w:space="0" w:color="auto"/>
                                    <w:right w:val="none" w:sz="0" w:space="0" w:color="auto"/>
                                  </w:divBdr>
                                  <w:divsChild>
                                    <w:div w:id="2078094227">
                                      <w:marLeft w:val="0"/>
                                      <w:marRight w:val="0"/>
                                      <w:marTop w:val="0"/>
                                      <w:marBottom w:val="0"/>
                                      <w:divBdr>
                                        <w:top w:val="none" w:sz="0" w:space="0" w:color="auto"/>
                                        <w:left w:val="none" w:sz="0" w:space="0" w:color="auto"/>
                                        <w:bottom w:val="none" w:sz="0" w:space="0" w:color="auto"/>
                                        <w:right w:val="none" w:sz="0" w:space="0" w:color="auto"/>
                                      </w:divBdr>
                                      <w:divsChild>
                                        <w:div w:id="1180126283">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86458537">
      <w:bodyDiv w:val="1"/>
      <w:marLeft w:val="0"/>
      <w:marRight w:val="0"/>
      <w:marTop w:val="0"/>
      <w:marBottom w:val="0"/>
      <w:divBdr>
        <w:top w:val="none" w:sz="0" w:space="0" w:color="auto"/>
        <w:left w:val="none" w:sz="0" w:space="0" w:color="auto"/>
        <w:bottom w:val="none" w:sz="0" w:space="0" w:color="auto"/>
        <w:right w:val="none" w:sz="0" w:space="0" w:color="auto"/>
      </w:divBdr>
      <w:divsChild>
        <w:div w:id="1027949938">
          <w:marLeft w:val="0"/>
          <w:marRight w:val="0"/>
          <w:marTop w:val="0"/>
          <w:marBottom w:val="0"/>
          <w:divBdr>
            <w:top w:val="none" w:sz="0" w:space="0" w:color="auto"/>
            <w:left w:val="none" w:sz="0" w:space="0" w:color="auto"/>
            <w:bottom w:val="none" w:sz="0" w:space="0" w:color="auto"/>
            <w:right w:val="none" w:sz="0" w:space="0" w:color="auto"/>
          </w:divBdr>
          <w:divsChild>
            <w:div w:id="2104259924">
              <w:marLeft w:val="0"/>
              <w:marRight w:val="0"/>
              <w:marTop w:val="0"/>
              <w:marBottom w:val="0"/>
              <w:divBdr>
                <w:top w:val="none" w:sz="0" w:space="0" w:color="auto"/>
                <w:left w:val="none" w:sz="0" w:space="0" w:color="auto"/>
                <w:bottom w:val="none" w:sz="0" w:space="0" w:color="auto"/>
                <w:right w:val="none" w:sz="0" w:space="0" w:color="auto"/>
              </w:divBdr>
              <w:divsChild>
                <w:div w:id="308947914">
                  <w:marLeft w:val="0"/>
                  <w:marRight w:val="0"/>
                  <w:marTop w:val="0"/>
                  <w:marBottom w:val="0"/>
                  <w:divBdr>
                    <w:top w:val="none" w:sz="0" w:space="0" w:color="auto"/>
                    <w:left w:val="none" w:sz="0" w:space="0" w:color="auto"/>
                    <w:bottom w:val="none" w:sz="0" w:space="0" w:color="auto"/>
                    <w:right w:val="none" w:sz="0" w:space="0" w:color="auto"/>
                  </w:divBdr>
                  <w:divsChild>
                    <w:div w:id="1888684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5881861">
      <w:bodyDiv w:val="1"/>
      <w:marLeft w:val="0"/>
      <w:marRight w:val="0"/>
      <w:marTop w:val="0"/>
      <w:marBottom w:val="0"/>
      <w:divBdr>
        <w:top w:val="none" w:sz="0" w:space="0" w:color="auto"/>
        <w:left w:val="none" w:sz="0" w:space="0" w:color="auto"/>
        <w:bottom w:val="none" w:sz="0" w:space="0" w:color="auto"/>
        <w:right w:val="none" w:sz="0" w:space="0" w:color="auto"/>
      </w:divBdr>
      <w:divsChild>
        <w:div w:id="1028870198">
          <w:marLeft w:val="0"/>
          <w:marRight w:val="0"/>
          <w:marTop w:val="0"/>
          <w:marBottom w:val="0"/>
          <w:divBdr>
            <w:top w:val="none" w:sz="0" w:space="0" w:color="auto"/>
            <w:left w:val="none" w:sz="0" w:space="0" w:color="auto"/>
            <w:bottom w:val="none" w:sz="0" w:space="0" w:color="auto"/>
            <w:right w:val="none" w:sz="0" w:space="0" w:color="auto"/>
          </w:divBdr>
          <w:divsChild>
            <w:div w:id="1189832389">
              <w:marLeft w:val="0"/>
              <w:marRight w:val="0"/>
              <w:marTop w:val="0"/>
              <w:marBottom w:val="0"/>
              <w:divBdr>
                <w:top w:val="none" w:sz="0" w:space="0" w:color="auto"/>
                <w:left w:val="none" w:sz="0" w:space="0" w:color="auto"/>
                <w:bottom w:val="none" w:sz="0" w:space="0" w:color="auto"/>
                <w:right w:val="none" w:sz="0" w:space="0" w:color="auto"/>
              </w:divBdr>
              <w:divsChild>
                <w:div w:id="1085613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0129339">
      <w:bodyDiv w:val="1"/>
      <w:marLeft w:val="0"/>
      <w:marRight w:val="0"/>
      <w:marTop w:val="0"/>
      <w:marBottom w:val="0"/>
      <w:divBdr>
        <w:top w:val="none" w:sz="0" w:space="0" w:color="auto"/>
        <w:left w:val="none" w:sz="0" w:space="0" w:color="auto"/>
        <w:bottom w:val="none" w:sz="0" w:space="0" w:color="auto"/>
        <w:right w:val="none" w:sz="0" w:space="0" w:color="auto"/>
      </w:divBdr>
      <w:divsChild>
        <w:div w:id="93285208">
          <w:marLeft w:val="0"/>
          <w:marRight w:val="0"/>
          <w:marTop w:val="0"/>
          <w:marBottom w:val="0"/>
          <w:divBdr>
            <w:top w:val="none" w:sz="0" w:space="0" w:color="auto"/>
            <w:left w:val="none" w:sz="0" w:space="0" w:color="auto"/>
            <w:bottom w:val="none" w:sz="0" w:space="0" w:color="auto"/>
            <w:right w:val="none" w:sz="0" w:space="0" w:color="auto"/>
          </w:divBdr>
          <w:divsChild>
            <w:div w:id="860709278">
              <w:marLeft w:val="0"/>
              <w:marRight w:val="0"/>
              <w:marTop w:val="0"/>
              <w:marBottom w:val="0"/>
              <w:divBdr>
                <w:top w:val="none" w:sz="0" w:space="0" w:color="auto"/>
                <w:left w:val="none" w:sz="0" w:space="0" w:color="auto"/>
                <w:bottom w:val="none" w:sz="0" w:space="0" w:color="auto"/>
                <w:right w:val="none" w:sz="0" w:space="0" w:color="auto"/>
              </w:divBdr>
              <w:divsChild>
                <w:div w:id="1003778110">
                  <w:marLeft w:val="0"/>
                  <w:marRight w:val="0"/>
                  <w:marTop w:val="0"/>
                  <w:marBottom w:val="0"/>
                  <w:divBdr>
                    <w:top w:val="none" w:sz="0" w:space="0" w:color="auto"/>
                    <w:left w:val="none" w:sz="0" w:space="0" w:color="auto"/>
                    <w:bottom w:val="none" w:sz="0" w:space="0" w:color="auto"/>
                    <w:right w:val="none" w:sz="0" w:space="0" w:color="auto"/>
                  </w:divBdr>
                  <w:divsChild>
                    <w:div w:id="839347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5372243">
      <w:bodyDiv w:val="1"/>
      <w:marLeft w:val="0"/>
      <w:marRight w:val="0"/>
      <w:marTop w:val="0"/>
      <w:marBottom w:val="0"/>
      <w:divBdr>
        <w:top w:val="none" w:sz="0" w:space="0" w:color="auto"/>
        <w:left w:val="none" w:sz="0" w:space="0" w:color="auto"/>
        <w:bottom w:val="none" w:sz="0" w:space="0" w:color="auto"/>
        <w:right w:val="none" w:sz="0" w:space="0" w:color="auto"/>
      </w:divBdr>
    </w:div>
    <w:div w:id="1115832754">
      <w:bodyDiv w:val="1"/>
      <w:marLeft w:val="0"/>
      <w:marRight w:val="0"/>
      <w:marTop w:val="0"/>
      <w:marBottom w:val="0"/>
      <w:divBdr>
        <w:top w:val="none" w:sz="0" w:space="0" w:color="auto"/>
        <w:left w:val="none" w:sz="0" w:space="0" w:color="auto"/>
        <w:bottom w:val="none" w:sz="0" w:space="0" w:color="auto"/>
        <w:right w:val="none" w:sz="0" w:space="0" w:color="auto"/>
      </w:divBdr>
      <w:divsChild>
        <w:div w:id="565259967">
          <w:marLeft w:val="518"/>
          <w:marRight w:val="0"/>
          <w:marTop w:val="125"/>
          <w:marBottom w:val="0"/>
          <w:divBdr>
            <w:top w:val="none" w:sz="0" w:space="0" w:color="auto"/>
            <w:left w:val="none" w:sz="0" w:space="0" w:color="auto"/>
            <w:bottom w:val="none" w:sz="0" w:space="0" w:color="auto"/>
            <w:right w:val="none" w:sz="0" w:space="0" w:color="auto"/>
          </w:divBdr>
        </w:div>
        <w:div w:id="541407769">
          <w:marLeft w:val="518"/>
          <w:marRight w:val="0"/>
          <w:marTop w:val="125"/>
          <w:marBottom w:val="0"/>
          <w:divBdr>
            <w:top w:val="none" w:sz="0" w:space="0" w:color="auto"/>
            <w:left w:val="none" w:sz="0" w:space="0" w:color="auto"/>
            <w:bottom w:val="none" w:sz="0" w:space="0" w:color="auto"/>
            <w:right w:val="none" w:sz="0" w:space="0" w:color="auto"/>
          </w:divBdr>
        </w:div>
        <w:div w:id="204024871">
          <w:marLeft w:val="518"/>
          <w:marRight w:val="0"/>
          <w:marTop w:val="125"/>
          <w:marBottom w:val="0"/>
          <w:divBdr>
            <w:top w:val="none" w:sz="0" w:space="0" w:color="auto"/>
            <w:left w:val="none" w:sz="0" w:space="0" w:color="auto"/>
            <w:bottom w:val="none" w:sz="0" w:space="0" w:color="auto"/>
            <w:right w:val="none" w:sz="0" w:space="0" w:color="auto"/>
          </w:divBdr>
        </w:div>
        <w:div w:id="81462381">
          <w:marLeft w:val="518"/>
          <w:marRight w:val="0"/>
          <w:marTop w:val="125"/>
          <w:marBottom w:val="0"/>
          <w:divBdr>
            <w:top w:val="none" w:sz="0" w:space="0" w:color="auto"/>
            <w:left w:val="none" w:sz="0" w:space="0" w:color="auto"/>
            <w:bottom w:val="none" w:sz="0" w:space="0" w:color="auto"/>
            <w:right w:val="none" w:sz="0" w:space="0" w:color="auto"/>
          </w:divBdr>
        </w:div>
        <w:div w:id="1750274665">
          <w:marLeft w:val="518"/>
          <w:marRight w:val="0"/>
          <w:marTop w:val="125"/>
          <w:marBottom w:val="0"/>
          <w:divBdr>
            <w:top w:val="none" w:sz="0" w:space="0" w:color="auto"/>
            <w:left w:val="none" w:sz="0" w:space="0" w:color="auto"/>
            <w:bottom w:val="none" w:sz="0" w:space="0" w:color="auto"/>
            <w:right w:val="none" w:sz="0" w:space="0" w:color="auto"/>
          </w:divBdr>
        </w:div>
      </w:divsChild>
    </w:div>
    <w:div w:id="1120731245">
      <w:bodyDiv w:val="1"/>
      <w:marLeft w:val="0"/>
      <w:marRight w:val="0"/>
      <w:marTop w:val="0"/>
      <w:marBottom w:val="0"/>
      <w:divBdr>
        <w:top w:val="none" w:sz="0" w:space="0" w:color="auto"/>
        <w:left w:val="none" w:sz="0" w:space="0" w:color="auto"/>
        <w:bottom w:val="none" w:sz="0" w:space="0" w:color="auto"/>
        <w:right w:val="none" w:sz="0" w:space="0" w:color="auto"/>
      </w:divBdr>
    </w:div>
    <w:div w:id="1124999291">
      <w:bodyDiv w:val="1"/>
      <w:marLeft w:val="0"/>
      <w:marRight w:val="0"/>
      <w:marTop w:val="0"/>
      <w:marBottom w:val="0"/>
      <w:divBdr>
        <w:top w:val="none" w:sz="0" w:space="0" w:color="auto"/>
        <w:left w:val="none" w:sz="0" w:space="0" w:color="auto"/>
        <w:bottom w:val="none" w:sz="0" w:space="0" w:color="auto"/>
        <w:right w:val="none" w:sz="0" w:space="0" w:color="auto"/>
      </w:divBdr>
      <w:divsChild>
        <w:div w:id="155272779">
          <w:marLeft w:val="0"/>
          <w:marRight w:val="0"/>
          <w:marTop w:val="0"/>
          <w:marBottom w:val="0"/>
          <w:divBdr>
            <w:top w:val="none" w:sz="0" w:space="0" w:color="auto"/>
            <w:left w:val="none" w:sz="0" w:space="0" w:color="auto"/>
            <w:bottom w:val="none" w:sz="0" w:space="0" w:color="auto"/>
            <w:right w:val="none" w:sz="0" w:space="0" w:color="auto"/>
          </w:divBdr>
          <w:divsChild>
            <w:div w:id="1785882414">
              <w:marLeft w:val="0"/>
              <w:marRight w:val="0"/>
              <w:marTop w:val="0"/>
              <w:marBottom w:val="0"/>
              <w:divBdr>
                <w:top w:val="none" w:sz="0" w:space="0" w:color="auto"/>
                <w:left w:val="none" w:sz="0" w:space="0" w:color="auto"/>
                <w:bottom w:val="none" w:sz="0" w:space="0" w:color="auto"/>
                <w:right w:val="none" w:sz="0" w:space="0" w:color="auto"/>
              </w:divBdr>
              <w:divsChild>
                <w:div w:id="1037118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0175074">
      <w:bodyDiv w:val="1"/>
      <w:marLeft w:val="0"/>
      <w:marRight w:val="0"/>
      <w:marTop w:val="0"/>
      <w:marBottom w:val="0"/>
      <w:divBdr>
        <w:top w:val="none" w:sz="0" w:space="0" w:color="auto"/>
        <w:left w:val="none" w:sz="0" w:space="0" w:color="auto"/>
        <w:bottom w:val="none" w:sz="0" w:space="0" w:color="auto"/>
        <w:right w:val="none" w:sz="0" w:space="0" w:color="auto"/>
      </w:divBdr>
    </w:div>
    <w:div w:id="1136681348">
      <w:bodyDiv w:val="1"/>
      <w:marLeft w:val="0"/>
      <w:marRight w:val="0"/>
      <w:marTop w:val="0"/>
      <w:marBottom w:val="0"/>
      <w:divBdr>
        <w:top w:val="none" w:sz="0" w:space="0" w:color="auto"/>
        <w:left w:val="none" w:sz="0" w:space="0" w:color="auto"/>
        <w:bottom w:val="none" w:sz="0" w:space="0" w:color="auto"/>
        <w:right w:val="none" w:sz="0" w:space="0" w:color="auto"/>
      </w:divBdr>
    </w:div>
    <w:div w:id="1141311546">
      <w:bodyDiv w:val="1"/>
      <w:marLeft w:val="0"/>
      <w:marRight w:val="0"/>
      <w:marTop w:val="0"/>
      <w:marBottom w:val="0"/>
      <w:divBdr>
        <w:top w:val="none" w:sz="0" w:space="0" w:color="auto"/>
        <w:left w:val="none" w:sz="0" w:space="0" w:color="auto"/>
        <w:bottom w:val="none" w:sz="0" w:space="0" w:color="auto"/>
        <w:right w:val="none" w:sz="0" w:space="0" w:color="auto"/>
      </w:divBdr>
      <w:divsChild>
        <w:div w:id="871919135">
          <w:marLeft w:val="0"/>
          <w:marRight w:val="0"/>
          <w:marTop w:val="0"/>
          <w:marBottom w:val="0"/>
          <w:divBdr>
            <w:top w:val="none" w:sz="0" w:space="0" w:color="auto"/>
            <w:left w:val="none" w:sz="0" w:space="0" w:color="auto"/>
            <w:bottom w:val="none" w:sz="0" w:space="0" w:color="auto"/>
            <w:right w:val="none" w:sz="0" w:space="0" w:color="auto"/>
          </w:divBdr>
          <w:divsChild>
            <w:div w:id="189993886">
              <w:marLeft w:val="0"/>
              <w:marRight w:val="0"/>
              <w:marTop w:val="0"/>
              <w:marBottom w:val="0"/>
              <w:divBdr>
                <w:top w:val="none" w:sz="0" w:space="0" w:color="auto"/>
                <w:left w:val="none" w:sz="0" w:space="0" w:color="auto"/>
                <w:bottom w:val="none" w:sz="0" w:space="0" w:color="auto"/>
                <w:right w:val="none" w:sz="0" w:space="0" w:color="auto"/>
              </w:divBdr>
              <w:divsChild>
                <w:div w:id="492912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2411137">
      <w:bodyDiv w:val="1"/>
      <w:marLeft w:val="0"/>
      <w:marRight w:val="0"/>
      <w:marTop w:val="0"/>
      <w:marBottom w:val="0"/>
      <w:divBdr>
        <w:top w:val="none" w:sz="0" w:space="0" w:color="auto"/>
        <w:left w:val="none" w:sz="0" w:space="0" w:color="auto"/>
        <w:bottom w:val="none" w:sz="0" w:space="0" w:color="auto"/>
        <w:right w:val="none" w:sz="0" w:space="0" w:color="auto"/>
      </w:divBdr>
    </w:div>
    <w:div w:id="1162359015">
      <w:bodyDiv w:val="1"/>
      <w:marLeft w:val="0"/>
      <w:marRight w:val="0"/>
      <w:marTop w:val="0"/>
      <w:marBottom w:val="0"/>
      <w:divBdr>
        <w:top w:val="none" w:sz="0" w:space="0" w:color="auto"/>
        <w:left w:val="none" w:sz="0" w:space="0" w:color="auto"/>
        <w:bottom w:val="none" w:sz="0" w:space="0" w:color="auto"/>
        <w:right w:val="none" w:sz="0" w:space="0" w:color="auto"/>
      </w:divBdr>
      <w:divsChild>
        <w:div w:id="466364681">
          <w:marLeft w:val="0"/>
          <w:marRight w:val="0"/>
          <w:marTop w:val="0"/>
          <w:marBottom w:val="0"/>
          <w:divBdr>
            <w:top w:val="none" w:sz="0" w:space="0" w:color="auto"/>
            <w:left w:val="none" w:sz="0" w:space="0" w:color="auto"/>
            <w:bottom w:val="none" w:sz="0" w:space="0" w:color="auto"/>
            <w:right w:val="none" w:sz="0" w:space="0" w:color="auto"/>
          </w:divBdr>
          <w:divsChild>
            <w:div w:id="1247422467">
              <w:marLeft w:val="0"/>
              <w:marRight w:val="0"/>
              <w:marTop w:val="0"/>
              <w:marBottom w:val="0"/>
              <w:divBdr>
                <w:top w:val="none" w:sz="0" w:space="0" w:color="auto"/>
                <w:left w:val="none" w:sz="0" w:space="0" w:color="auto"/>
                <w:bottom w:val="none" w:sz="0" w:space="0" w:color="auto"/>
                <w:right w:val="none" w:sz="0" w:space="0" w:color="auto"/>
              </w:divBdr>
              <w:divsChild>
                <w:div w:id="1619876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9490599">
      <w:bodyDiv w:val="1"/>
      <w:marLeft w:val="0"/>
      <w:marRight w:val="0"/>
      <w:marTop w:val="0"/>
      <w:marBottom w:val="0"/>
      <w:divBdr>
        <w:top w:val="none" w:sz="0" w:space="0" w:color="auto"/>
        <w:left w:val="none" w:sz="0" w:space="0" w:color="auto"/>
        <w:bottom w:val="none" w:sz="0" w:space="0" w:color="auto"/>
        <w:right w:val="none" w:sz="0" w:space="0" w:color="auto"/>
      </w:divBdr>
      <w:divsChild>
        <w:div w:id="687878269">
          <w:marLeft w:val="0"/>
          <w:marRight w:val="0"/>
          <w:marTop w:val="0"/>
          <w:marBottom w:val="0"/>
          <w:divBdr>
            <w:top w:val="none" w:sz="0" w:space="0" w:color="auto"/>
            <w:left w:val="none" w:sz="0" w:space="0" w:color="auto"/>
            <w:bottom w:val="none" w:sz="0" w:space="0" w:color="auto"/>
            <w:right w:val="none" w:sz="0" w:space="0" w:color="auto"/>
          </w:divBdr>
          <w:divsChild>
            <w:div w:id="1805193125">
              <w:marLeft w:val="0"/>
              <w:marRight w:val="0"/>
              <w:marTop w:val="0"/>
              <w:marBottom w:val="0"/>
              <w:divBdr>
                <w:top w:val="none" w:sz="0" w:space="0" w:color="auto"/>
                <w:left w:val="none" w:sz="0" w:space="0" w:color="auto"/>
                <w:bottom w:val="none" w:sz="0" w:space="0" w:color="auto"/>
                <w:right w:val="none" w:sz="0" w:space="0" w:color="auto"/>
              </w:divBdr>
              <w:divsChild>
                <w:div w:id="809053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0993670">
      <w:bodyDiv w:val="1"/>
      <w:marLeft w:val="0"/>
      <w:marRight w:val="0"/>
      <w:marTop w:val="0"/>
      <w:marBottom w:val="0"/>
      <w:divBdr>
        <w:top w:val="none" w:sz="0" w:space="0" w:color="auto"/>
        <w:left w:val="none" w:sz="0" w:space="0" w:color="auto"/>
        <w:bottom w:val="none" w:sz="0" w:space="0" w:color="auto"/>
        <w:right w:val="none" w:sz="0" w:space="0" w:color="auto"/>
      </w:divBdr>
    </w:div>
    <w:div w:id="1210385217">
      <w:bodyDiv w:val="1"/>
      <w:marLeft w:val="0"/>
      <w:marRight w:val="0"/>
      <w:marTop w:val="0"/>
      <w:marBottom w:val="0"/>
      <w:divBdr>
        <w:top w:val="none" w:sz="0" w:space="0" w:color="auto"/>
        <w:left w:val="none" w:sz="0" w:space="0" w:color="auto"/>
        <w:bottom w:val="none" w:sz="0" w:space="0" w:color="auto"/>
        <w:right w:val="none" w:sz="0" w:space="0" w:color="auto"/>
      </w:divBdr>
      <w:divsChild>
        <w:div w:id="217977492">
          <w:marLeft w:val="0"/>
          <w:marRight w:val="0"/>
          <w:marTop w:val="0"/>
          <w:marBottom w:val="0"/>
          <w:divBdr>
            <w:top w:val="none" w:sz="0" w:space="0" w:color="auto"/>
            <w:left w:val="none" w:sz="0" w:space="0" w:color="auto"/>
            <w:bottom w:val="none" w:sz="0" w:space="0" w:color="auto"/>
            <w:right w:val="none" w:sz="0" w:space="0" w:color="auto"/>
          </w:divBdr>
          <w:divsChild>
            <w:div w:id="1774478263">
              <w:marLeft w:val="0"/>
              <w:marRight w:val="0"/>
              <w:marTop w:val="0"/>
              <w:marBottom w:val="0"/>
              <w:divBdr>
                <w:top w:val="none" w:sz="0" w:space="0" w:color="auto"/>
                <w:left w:val="none" w:sz="0" w:space="0" w:color="auto"/>
                <w:bottom w:val="none" w:sz="0" w:space="0" w:color="auto"/>
                <w:right w:val="none" w:sz="0" w:space="0" w:color="auto"/>
              </w:divBdr>
              <w:divsChild>
                <w:div w:id="1965186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1936760">
      <w:bodyDiv w:val="1"/>
      <w:marLeft w:val="0"/>
      <w:marRight w:val="0"/>
      <w:marTop w:val="0"/>
      <w:marBottom w:val="0"/>
      <w:divBdr>
        <w:top w:val="none" w:sz="0" w:space="0" w:color="auto"/>
        <w:left w:val="none" w:sz="0" w:space="0" w:color="auto"/>
        <w:bottom w:val="none" w:sz="0" w:space="0" w:color="auto"/>
        <w:right w:val="none" w:sz="0" w:space="0" w:color="auto"/>
      </w:divBdr>
    </w:div>
    <w:div w:id="1222448134">
      <w:bodyDiv w:val="1"/>
      <w:marLeft w:val="0"/>
      <w:marRight w:val="0"/>
      <w:marTop w:val="0"/>
      <w:marBottom w:val="0"/>
      <w:divBdr>
        <w:top w:val="none" w:sz="0" w:space="0" w:color="auto"/>
        <w:left w:val="none" w:sz="0" w:space="0" w:color="auto"/>
        <w:bottom w:val="none" w:sz="0" w:space="0" w:color="auto"/>
        <w:right w:val="none" w:sz="0" w:space="0" w:color="auto"/>
      </w:divBdr>
      <w:divsChild>
        <w:div w:id="1541894811">
          <w:marLeft w:val="0"/>
          <w:marRight w:val="0"/>
          <w:marTop w:val="0"/>
          <w:marBottom w:val="0"/>
          <w:divBdr>
            <w:top w:val="none" w:sz="0" w:space="0" w:color="auto"/>
            <w:left w:val="none" w:sz="0" w:space="0" w:color="auto"/>
            <w:bottom w:val="none" w:sz="0" w:space="0" w:color="auto"/>
            <w:right w:val="none" w:sz="0" w:space="0" w:color="auto"/>
          </w:divBdr>
          <w:divsChild>
            <w:div w:id="1149592535">
              <w:marLeft w:val="0"/>
              <w:marRight w:val="0"/>
              <w:marTop w:val="0"/>
              <w:marBottom w:val="0"/>
              <w:divBdr>
                <w:top w:val="none" w:sz="0" w:space="0" w:color="auto"/>
                <w:left w:val="none" w:sz="0" w:space="0" w:color="auto"/>
                <w:bottom w:val="none" w:sz="0" w:space="0" w:color="auto"/>
                <w:right w:val="none" w:sz="0" w:space="0" w:color="auto"/>
              </w:divBdr>
              <w:divsChild>
                <w:div w:id="2112165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6988180">
      <w:bodyDiv w:val="1"/>
      <w:marLeft w:val="0"/>
      <w:marRight w:val="0"/>
      <w:marTop w:val="0"/>
      <w:marBottom w:val="0"/>
      <w:divBdr>
        <w:top w:val="none" w:sz="0" w:space="0" w:color="auto"/>
        <w:left w:val="none" w:sz="0" w:space="0" w:color="auto"/>
        <w:bottom w:val="none" w:sz="0" w:space="0" w:color="auto"/>
        <w:right w:val="none" w:sz="0" w:space="0" w:color="auto"/>
      </w:divBdr>
      <w:divsChild>
        <w:div w:id="1270354053">
          <w:marLeft w:val="0"/>
          <w:marRight w:val="0"/>
          <w:marTop w:val="0"/>
          <w:marBottom w:val="0"/>
          <w:divBdr>
            <w:top w:val="none" w:sz="0" w:space="0" w:color="auto"/>
            <w:left w:val="none" w:sz="0" w:space="0" w:color="auto"/>
            <w:bottom w:val="none" w:sz="0" w:space="0" w:color="auto"/>
            <w:right w:val="none" w:sz="0" w:space="0" w:color="auto"/>
          </w:divBdr>
        </w:div>
      </w:divsChild>
    </w:div>
    <w:div w:id="1230771265">
      <w:bodyDiv w:val="1"/>
      <w:marLeft w:val="0"/>
      <w:marRight w:val="0"/>
      <w:marTop w:val="0"/>
      <w:marBottom w:val="0"/>
      <w:divBdr>
        <w:top w:val="none" w:sz="0" w:space="0" w:color="auto"/>
        <w:left w:val="none" w:sz="0" w:space="0" w:color="auto"/>
        <w:bottom w:val="none" w:sz="0" w:space="0" w:color="auto"/>
        <w:right w:val="none" w:sz="0" w:space="0" w:color="auto"/>
      </w:divBdr>
    </w:div>
    <w:div w:id="1234311105">
      <w:bodyDiv w:val="1"/>
      <w:marLeft w:val="0"/>
      <w:marRight w:val="0"/>
      <w:marTop w:val="0"/>
      <w:marBottom w:val="0"/>
      <w:divBdr>
        <w:top w:val="none" w:sz="0" w:space="0" w:color="auto"/>
        <w:left w:val="none" w:sz="0" w:space="0" w:color="auto"/>
        <w:bottom w:val="none" w:sz="0" w:space="0" w:color="auto"/>
        <w:right w:val="none" w:sz="0" w:space="0" w:color="auto"/>
      </w:divBdr>
      <w:divsChild>
        <w:div w:id="1666282786">
          <w:marLeft w:val="0"/>
          <w:marRight w:val="0"/>
          <w:marTop w:val="0"/>
          <w:marBottom w:val="0"/>
          <w:divBdr>
            <w:top w:val="none" w:sz="0" w:space="0" w:color="auto"/>
            <w:left w:val="none" w:sz="0" w:space="0" w:color="auto"/>
            <w:bottom w:val="none" w:sz="0" w:space="0" w:color="auto"/>
            <w:right w:val="none" w:sz="0" w:space="0" w:color="auto"/>
          </w:divBdr>
          <w:divsChild>
            <w:div w:id="1678190857">
              <w:marLeft w:val="0"/>
              <w:marRight w:val="0"/>
              <w:marTop w:val="0"/>
              <w:marBottom w:val="0"/>
              <w:divBdr>
                <w:top w:val="none" w:sz="0" w:space="0" w:color="auto"/>
                <w:left w:val="none" w:sz="0" w:space="0" w:color="auto"/>
                <w:bottom w:val="none" w:sz="0" w:space="0" w:color="auto"/>
                <w:right w:val="none" w:sz="0" w:space="0" w:color="auto"/>
              </w:divBdr>
              <w:divsChild>
                <w:div w:id="520363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823609">
      <w:bodyDiv w:val="1"/>
      <w:marLeft w:val="0"/>
      <w:marRight w:val="0"/>
      <w:marTop w:val="0"/>
      <w:marBottom w:val="0"/>
      <w:divBdr>
        <w:top w:val="none" w:sz="0" w:space="0" w:color="auto"/>
        <w:left w:val="none" w:sz="0" w:space="0" w:color="auto"/>
        <w:bottom w:val="none" w:sz="0" w:space="0" w:color="auto"/>
        <w:right w:val="none" w:sz="0" w:space="0" w:color="auto"/>
      </w:divBdr>
    </w:div>
    <w:div w:id="1236822343">
      <w:bodyDiv w:val="1"/>
      <w:marLeft w:val="0"/>
      <w:marRight w:val="0"/>
      <w:marTop w:val="0"/>
      <w:marBottom w:val="0"/>
      <w:divBdr>
        <w:top w:val="none" w:sz="0" w:space="0" w:color="auto"/>
        <w:left w:val="none" w:sz="0" w:space="0" w:color="auto"/>
        <w:bottom w:val="none" w:sz="0" w:space="0" w:color="auto"/>
        <w:right w:val="none" w:sz="0" w:space="0" w:color="auto"/>
      </w:divBdr>
    </w:div>
    <w:div w:id="1238707016">
      <w:bodyDiv w:val="1"/>
      <w:marLeft w:val="0"/>
      <w:marRight w:val="0"/>
      <w:marTop w:val="0"/>
      <w:marBottom w:val="0"/>
      <w:divBdr>
        <w:top w:val="none" w:sz="0" w:space="0" w:color="auto"/>
        <w:left w:val="none" w:sz="0" w:space="0" w:color="auto"/>
        <w:bottom w:val="none" w:sz="0" w:space="0" w:color="auto"/>
        <w:right w:val="none" w:sz="0" w:space="0" w:color="auto"/>
      </w:divBdr>
      <w:divsChild>
        <w:div w:id="649946504">
          <w:marLeft w:val="0"/>
          <w:marRight w:val="0"/>
          <w:marTop w:val="0"/>
          <w:marBottom w:val="0"/>
          <w:divBdr>
            <w:top w:val="none" w:sz="0" w:space="0" w:color="auto"/>
            <w:left w:val="none" w:sz="0" w:space="0" w:color="auto"/>
            <w:bottom w:val="none" w:sz="0" w:space="0" w:color="auto"/>
            <w:right w:val="none" w:sz="0" w:space="0" w:color="auto"/>
          </w:divBdr>
          <w:divsChild>
            <w:div w:id="1271163162">
              <w:marLeft w:val="0"/>
              <w:marRight w:val="0"/>
              <w:marTop w:val="0"/>
              <w:marBottom w:val="0"/>
              <w:divBdr>
                <w:top w:val="none" w:sz="0" w:space="0" w:color="auto"/>
                <w:left w:val="none" w:sz="0" w:space="0" w:color="auto"/>
                <w:bottom w:val="none" w:sz="0" w:space="0" w:color="auto"/>
                <w:right w:val="none" w:sz="0" w:space="0" w:color="auto"/>
              </w:divBdr>
              <w:divsChild>
                <w:div w:id="1296443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0406456">
      <w:bodyDiv w:val="1"/>
      <w:marLeft w:val="0"/>
      <w:marRight w:val="0"/>
      <w:marTop w:val="0"/>
      <w:marBottom w:val="0"/>
      <w:divBdr>
        <w:top w:val="none" w:sz="0" w:space="0" w:color="auto"/>
        <w:left w:val="none" w:sz="0" w:space="0" w:color="auto"/>
        <w:bottom w:val="none" w:sz="0" w:space="0" w:color="auto"/>
        <w:right w:val="none" w:sz="0" w:space="0" w:color="auto"/>
      </w:divBdr>
      <w:divsChild>
        <w:div w:id="695038579">
          <w:marLeft w:val="0"/>
          <w:marRight w:val="0"/>
          <w:marTop w:val="0"/>
          <w:marBottom w:val="0"/>
          <w:divBdr>
            <w:top w:val="none" w:sz="0" w:space="0" w:color="auto"/>
            <w:left w:val="none" w:sz="0" w:space="0" w:color="auto"/>
            <w:bottom w:val="none" w:sz="0" w:space="0" w:color="auto"/>
            <w:right w:val="none" w:sz="0" w:space="0" w:color="auto"/>
          </w:divBdr>
          <w:divsChild>
            <w:div w:id="1044597473">
              <w:marLeft w:val="0"/>
              <w:marRight w:val="0"/>
              <w:marTop w:val="0"/>
              <w:marBottom w:val="0"/>
              <w:divBdr>
                <w:top w:val="none" w:sz="0" w:space="0" w:color="auto"/>
                <w:left w:val="none" w:sz="0" w:space="0" w:color="auto"/>
                <w:bottom w:val="none" w:sz="0" w:space="0" w:color="auto"/>
                <w:right w:val="none" w:sz="0" w:space="0" w:color="auto"/>
              </w:divBdr>
              <w:divsChild>
                <w:div w:id="563830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7038939">
      <w:bodyDiv w:val="1"/>
      <w:marLeft w:val="0"/>
      <w:marRight w:val="0"/>
      <w:marTop w:val="0"/>
      <w:marBottom w:val="0"/>
      <w:divBdr>
        <w:top w:val="none" w:sz="0" w:space="0" w:color="auto"/>
        <w:left w:val="none" w:sz="0" w:space="0" w:color="auto"/>
        <w:bottom w:val="none" w:sz="0" w:space="0" w:color="auto"/>
        <w:right w:val="none" w:sz="0" w:space="0" w:color="auto"/>
      </w:divBdr>
      <w:divsChild>
        <w:div w:id="1747461128">
          <w:marLeft w:val="0"/>
          <w:marRight w:val="0"/>
          <w:marTop w:val="0"/>
          <w:marBottom w:val="0"/>
          <w:divBdr>
            <w:top w:val="none" w:sz="0" w:space="0" w:color="auto"/>
            <w:left w:val="none" w:sz="0" w:space="0" w:color="auto"/>
            <w:bottom w:val="none" w:sz="0" w:space="0" w:color="auto"/>
            <w:right w:val="none" w:sz="0" w:space="0" w:color="auto"/>
          </w:divBdr>
          <w:divsChild>
            <w:div w:id="716199388">
              <w:marLeft w:val="0"/>
              <w:marRight w:val="0"/>
              <w:marTop w:val="0"/>
              <w:marBottom w:val="0"/>
              <w:divBdr>
                <w:top w:val="none" w:sz="0" w:space="0" w:color="auto"/>
                <w:left w:val="none" w:sz="0" w:space="0" w:color="auto"/>
                <w:bottom w:val="none" w:sz="0" w:space="0" w:color="auto"/>
                <w:right w:val="none" w:sz="0" w:space="0" w:color="auto"/>
              </w:divBdr>
              <w:divsChild>
                <w:div w:id="1549027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7959803">
      <w:bodyDiv w:val="1"/>
      <w:marLeft w:val="0"/>
      <w:marRight w:val="0"/>
      <w:marTop w:val="0"/>
      <w:marBottom w:val="0"/>
      <w:divBdr>
        <w:top w:val="none" w:sz="0" w:space="0" w:color="auto"/>
        <w:left w:val="none" w:sz="0" w:space="0" w:color="auto"/>
        <w:bottom w:val="none" w:sz="0" w:space="0" w:color="auto"/>
        <w:right w:val="none" w:sz="0" w:space="0" w:color="auto"/>
      </w:divBdr>
      <w:divsChild>
        <w:div w:id="1135099173">
          <w:marLeft w:val="0"/>
          <w:marRight w:val="0"/>
          <w:marTop w:val="0"/>
          <w:marBottom w:val="0"/>
          <w:divBdr>
            <w:top w:val="none" w:sz="0" w:space="0" w:color="auto"/>
            <w:left w:val="none" w:sz="0" w:space="0" w:color="auto"/>
            <w:bottom w:val="none" w:sz="0" w:space="0" w:color="auto"/>
            <w:right w:val="none" w:sz="0" w:space="0" w:color="auto"/>
          </w:divBdr>
          <w:divsChild>
            <w:div w:id="973556830">
              <w:marLeft w:val="0"/>
              <w:marRight w:val="0"/>
              <w:marTop w:val="0"/>
              <w:marBottom w:val="0"/>
              <w:divBdr>
                <w:top w:val="none" w:sz="0" w:space="0" w:color="auto"/>
                <w:left w:val="none" w:sz="0" w:space="0" w:color="auto"/>
                <w:bottom w:val="none" w:sz="0" w:space="0" w:color="auto"/>
                <w:right w:val="none" w:sz="0" w:space="0" w:color="auto"/>
              </w:divBdr>
              <w:divsChild>
                <w:div w:id="1656177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2546130">
      <w:bodyDiv w:val="1"/>
      <w:marLeft w:val="0"/>
      <w:marRight w:val="0"/>
      <w:marTop w:val="0"/>
      <w:marBottom w:val="0"/>
      <w:divBdr>
        <w:top w:val="none" w:sz="0" w:space="0" w:color="auto"/>
        <w:left w:val="none" w:sz="0" w:space="0" w:color="auto"/>
        <w:bottom w:val="none" w:sz="0" w:space="0" w:color="auto"/>
        <w:right w:val="none" w:sz="0" w:space="0" w:color="auto"/>
      </w:divBdr>
      <w:divsChild>
        <w:div w:id="1126580534">
          <w:marLeft w:val="0"/>
          <w:marRight w:val="0"/>
          <w:marTop w:val="0"/>
          <w:marBottom w:val="0"/>
          <w:divBdr>
            <w:top w:val="none" w:sz="0" w:space="0" w:color="auto"/>
            <w:left w:val="none" w:sz="0" w:space="0" w:color="auto"/>
            <w:bottom w:val="none" w:sz="0" w:space="0" w:color="auto"/>
            <w:right w:val="none" w:sz="0" w:space="0" w:color="auto"/>
          </w:divBdr>
          <w:divsChild>
            <w:div w:id="611057799">
              <w:marLeft w:val="0"/>
              <w:marRight w:val="0"/>
              <w:marTop w:val="0"/>
              <w:marBottom w:val="0"/>
              <w:divBdr>
                <w:top w:val="none" w:sz="0" w:space="0" w:color="auto"/>
                <w:left w:val="none" w:sz="0" w:space="0" w:color="auto"/>
                <w:bottom w:val="none" w:sz="0" w:space="0" w:color="auto"/>
                <w:right w:val="none" w:sz="0" w:space="0" w:color="auto"/>
              </w:divBdr>
              <w:divsChild>
                <w:div w:id="1113599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5548421">
      <w:bodyDiv w:val="1"/>
      <w:marLeft w:val="0"/>
      <w:marRight w:val="0"/>
      <w:marTop w:val="0"/>
      <w:marBottom w:val="0"/>
      <w:divBdr>
        <w:top w:val="none" w:sz="0" w:space="0" w:color="auto"/>
        <w:left w:val="none" w:sz="0" w:space="0" w:color="auto"/>
        <w:bottom w:val="none" w:sz="0" w:space="0" w:color="auto"/>
        <w:right w:val="none" w:sz="0" w:space="0" w:color="auto"/>
      </w:divBdr>
      <w:divsChild>
        <w:div w:id="593784196">
          <w:marLeft w:val="835"/>
          <w:marRight w:val="0"/>
          <w:marTop w:val="125"/>
          <w:marBottom w:val="0"/>
          <w:divBdr>
            <w:top w:val="none" w:sz="0" w:space="0" w:color="auto"/>
            <w:left w:val="none" w:sz="0" w:space="0" w:color="auto"/>
            <w:bottom w:val="none" w:sz="0" w:space="0" w:color="auto"/>
            <w:right w:val="none" w:sz="0" w:space="0" w:color="auto"/>
          </w:divBdr>
        </w:div>
        <w:div w:id="422385786">
          <w:marLeft w:val="835"/>
          <w:marRight w:val="0"/>
          <w:marTop w:val="125"/>
          <w:marBottom w:val="0"/>
          <w:divBdr>
            <w:top w:val="none" w:sz="0" w:space="0" w:color="auto"/>
            <w:left w:val="none" w:sz="0" w:space="0" w:color="auto"/>
            <w:bottom w:val="none" w:sz="0" w:space="0" w:color="auto"/>
            <w:right w:val="none" w:sz="0" w:space="0" w:color="auto"/>
          </w:divBdr>
        </w:div>
        <w:div w:id="515733133">
          <w:marLeft w:val="835"/>
          <w:marRight w:val="0"/>
          <w:marTop w:val="125"/>
          <w:marBottom w:val="0"/>
          <w:divBdr>
            <w:top w:val="none" w:sz="0" w:space="0" w:color="auto"/>
            <w:left w:val="none" w:sz="0" w:space="0" w:color="auto"/>
            <w:bottom w:val="none" w:sz="0" w:space="0" w:color="auto"/>
            <w:right w:val="none" w:sz="0" w:space="0" w:color="auto"/>
          </w:divBdr>
        </w:div>
        <w:div w:id="1581519018">
          <w:marLeft w:val="835"/>
          <w:marRight w:val="0"/>
          <w:marTop w:val="125"/>
          <w:marBottom w:val="0"/>
          <w:divBdr>
            <w:top w:val="none" w:sz="0" w:space="0" w:color="auto"/>
            <w:left w:val="none" w:sz="0" w:space="0" w:color="auto"/>
            <w:bottom w:val="none" w:sz="0" w:space="0" w:color="auto"/>
            <w:right w:val="none" w:sz="0" w:space="0" w:color="auto"/>
          </w:divBdr>
        </w:div>
      </w:divsChild>
    </w:div>
    <w:div w:id="1256790389">
      <w:bodyDiv w:val="1"/>
      <w:marLeft w:val="0"/>
      <w:marRight w:val="0"/>
      <w:marTop w:val="0"/>
      <w:marBottom w:val="0"/>
      <w:divBdr>
        <w:top w:val="none" w:sz="0" w:space="0" w:color="auto"/>
        <w:left w:val="none" w:sz="0" w:space="0" w:color="auto"/>
        <w:bottom w:val="none" w:sz="0" w:space="0" w:color="auto"/>
        <w:right w:val="none" w:sz="0" w:space="0" w:color="auto"/>
      </w:divBdr>
      <w:divsChild>
        <w:div w:id="319507834">
          <w:marLeft w:val="0"/>
          <w:marRight w:val="0"/>
          <w:marTop w:val="0"/>
          <w:marBottom w:val="0"/>
          <w:divBdr>
            <w:top w:val="none" w:sz="0" w:space="0" w:color="auto"/>
            <w:left w:val="none" w:sz="0" w:space="0" w:color="auto"/>
            <w:bottom w:val="none" w:sz="0" w:space="0" w:color="auto"/>
            <w:right w:val="none" w:sz="0" w:space="0" w:color="auto"/>
          </w:divBdr>
          <w:divsChild>
            <w:div w:id="1446657469">
              <w:marLeft w:val="0"/>
              <w:marRight w:val="0"/>
              <w:marTop w:val="0"/>
              <w:marBottom w:val="0"/>
              <w:divBdr>
                <w:top w:val="none" w:sz="0" w:space="0" w:color="auto"/>
                <w:left w:val="none" w:sz="0" w:space="0" w:color="auto"/>
                <w:bottom w:val="none" w:sz="0" w:space="0" w:color="auto"/>
                <w:right w:val="none" w:sz="0" w:space="0" w:color="auto"/>
              </w:divBdr>
              <w:divsChild>
                <w:div w:id="1156141961">
                  <w:marLeft w:val="0"/>
                  <w:marRight w:val="0"/>
                  <w:marTop w:val="0"/>
                  <w:marBottom w:val="0"/>
                  <w:divBdr>
                    <w:top w:val="none" w:sz="0" w:space="0" w:color="auto"/>
                    <w:left w:val="none" w:sz="0" w:space="0" w:color="auto"/>
                    <w:bottom w:val="none" w:sz="0" w:space="0" w:color="auto"/>
                    <w:right w:val="none" w:sz="0" w:space="0" w:color="auto"/>
                  </w:divBdr>
                </w:div>
              </w:divsChild>
            </w:div>
            <w:div w:id="1651130067">
              <w:marLeft w:val="0"/>
              <w:marRight w:val="0"/>
              <w:marTop w:val="0"/>
              <w:marBottom w:val="0"/>
              <w:divBdr>
                <w:top w:val="none" w:sz="0" w:space="0" w:color="auto"/>
                <w:left w:val="none" w:sz="0" w:space="0" w:color="auto"/>
                <w:bottom w:val="none" w:sz="0" w:space="0" w:color="auto"/>
                <w:right w:val="none" w:sz="0" w:space="0" w:color="auto"/>
              </w:divBdr>
              <w:divsChild>
                <w:div w:id="1488279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6280050">
          <w:marLeft w:val="0"/>
          <w:marRight w:val="0"/>
          <w:marTop w:val="0"/>
          <w:marBottom w:val="0"/>
          <w:divBdr>
            <w:top w:val="none" w:sz="0" w:space="0" w:color="auto"/>
            <w:left w:val="none" w:sz="0" w:space="0" w:color="auto"/>
            <w:bottom w:val="none" w:sz="0" w:space="0" w:color="auto"/>
            <w:right w:val="none" w:sz="0" w:space="0" w:color="auto"/>
          </w:divBdr>
          <w:divsChild>
            <w:div w:id="1705206025">
              <w:marLeft w:val="0"/>
              <w:marRight w:val="0"/>
              <w:marTop w:val="0"/>
              <w:marBottom w:val="0"/>
              <w:divBdr>
                <w:top w:val="none" w:sz="0" w:space="0" w:color="auto"/>
                <w:left w:val="none" w:sz="0" w:space="0" w:color="auto"/>
                <w:bottom w:val="none" w:sz="0" w:space="0" w:color="auto"/>
                <w:right w:val="none" w:sz="0" w:space="0" w:color="auto"/>
              </w:divBdr>
              <w:divsChild>
                <w:div w:id="1804225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305971">
      <w:bodyDiv w:val="1"/>
      <w:marLeft w:val="0"/>
      <w:marRight w:val="0"/>
      <w:marTop w:val="0"/>
      <w:marBottom w:val="0"/>
      <w:divBdr>
        <w:top w:val="none" w:sz="0" w:space="0" w:color="auto"/>
        <w:left w:val="none" w:sz="0" w:space="0" w:color="auto"/>
        <w:bottom w:val="none" w:sz="0" w:space="0" w:color="auto"/>
        <w:right w:val="none" w:sz="0" w:space="0" w:color="auto"/>
      </w:divBdr>
      <w:divsChild>
        <w:div w:id="1086682599">
          <w:marLeft w:val="0"/>
          <w:marRight w:val="0"/>
          <w:marTop w:val="0"/>
          <w:marBottom w:val="0"/>
          <w:divBdr>
            <w:top w:val="none" w:sz="0" w:space="0" w:color="auto"/>
            <w:left w:val="none" w:sz="0" w:space="0" w:color="auto"/>
            <w:bottom w:val="none" w:sz="0" w:space="0" w:color="auto"/>
            <w:right w:val="none" w:sz="0" w:space="0" w:color="auto"/>
          </w:divBdr>
          <w:divsChild>
            <w:div w:id="1539850193">
              <w:marLeft w:val="0"/>
              <w:marRight w:val="0"/>
              <w:marTop w:val="0"/>
              <w:marBottom w:val="0"/>
              <w:divBdr>
                <w:top w:val="none" w:sz="0" w:space="0" w:color="auto"/>
                <w:left w:val="none" w:sz="0" w:space="0" w:color="auto"/>
                <w:bottom w:val="none" w:sz="0" w:space="0" w:color="auto"/>
                <w:right w:val="none" w:sz="0" w:space="0" w:color="auto"/>
              </w:divBdr>
              <w:divsChild>
                <w:div w:id="1401637502">
                  <w:marLeft w:val="0"/>
                  <w:marRight w:val="0"/>
                  <w:marTop w:val="0"/>
                  <w:marBottom w:val="0"/>
                  <w:divBdr>
                    <w:top w:val="none" w:sz="0" w:space="0" w:color="auto"/>
                    <w:left w:val="none" w:sz="0" w:space="0" w:color="auto"/>
                    <w:bottom w:val="none" w:sz="0" w:space="0" w:color="auto"/>
                    <w:right w:val="none" w:sz="0" w:space="0" w:color="auto"/>
                  </w:divBdr>
                  <w:divsChild>
                    <w:div w:id="661389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9314858">
      <w:bodyDiv w:val="1"/>
      <w:marLeft w:val="0"/>
      <w:marRight w:val="0"/>
      <w:marTop w:val="0"/>
      <w:marBottom w:val="0"/>
      <w:divBdr>
        <w:top w:val="none" w:sz="0" w:space="0" w:color="auto"/>
        <w:left w:val="none" w:sz="0" w:space="0" w:color="auto"/>
        <w:bottom w:val="none" w:sz="0" w:space="0" w:color="auto"/>
        <w:right w:val="none" w:sz="0" w:space="0" w:color="auto"/>
      </w:divBdr>
      <w:divsChild>
        <w:div w:id="1810513566">
          <w:marLeft w:val="0"/>
          <w:marRight w:val="0"/>
          <w:marTop w:val="0"/>
          <w:marBottom w:val="0"/>
          <w:divBdr>
            <w:top w:val="none" w:sz="0" w:space="0" w:color="auto"/>
            <w:left w:val="none" w:sz="0" w:space="0" w:color="auto"/>
            <w:bottom w:val="none" w:sz="0" w:space="0" w:color="auto"/>
            <w:right w:val="none" w:sz="0" w:space="0" w:color="auto"/>
          </w:divBdr>
          <w:divsChild>
            <w:div w:id="1104886911">
              <w:marLeft w:val="0"/>
              <w:marRight w:val="0"/>
              <w:marTop w:val="0"/>
              <w:marBottom w:val="0"/>
              <w:divBdr>
                <w:top w:val="none" w:sz="0" w:space="0" w:color="auto"/>
                <w:left w:val="none" w:sz="0" w:space="0" w:color="auto"/>
                <w:bottom w:val="none" w:sz="0" w:space="0" w:color="auto"/>
                <w:right w:val="none" w:sz="0" w:space="0" w:color="auto"/>
              </w:divBdr>
              <w:divsChild>
                <w:div w:id="509417228">
                  <w:marLeft w:val="0"/>
                  <w:marRight w:val="0"/>
                  <w:marTop w:val="0"/>
                  <w:marBottom w:val="0"/>
                  <w:divBdr>
                    <w:top w:val="none" w:sz="0" w:space="0" w:color="auto"/>
                    <w:left w:val="none" w:sz="0" w:space="0" w:color="auto"/>
                    <w:bottom w:val="none" w:sz="0" w:space="0" w:color="auto"/>
                    <w:right w:val="none" w:sz="0" w:space="0" w:color="auto"/>
                  </w:divBdr>
                  <w:divsChild>
                    <w:div w:id="1455756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2589647">
      <w:bodyDiv w:val="1"/>
      <w:marLeft w:val="0"/>
      <w:marRight w:val="0"/>
      <w:marTop w:val="0"/>
      <w:marBottom w:val="0"/>
      <w:divBdr>
        <w:top w:val="none" w:sz="0" w:space="0" w:color="auto"/>
        <w:left w:val="none" w:sz="0" w:space="0" w:color="auto"/>
        <w:bottom w:val="none" w:sz="0" w:space="0" w:color="auto"/>
        <w:right w:val="none" w:sz="0" w:space="0" w:color="auto"/>
      </w:divBdr>
      <w:divsChild>
        <w:div w:id="1684478996">
          <w:marLeft w:val="518"/>
          <w:marRight w:val="0"/>
          <w:marTop w:val="125"/>
          <w:marBottom w:val="0"/>
          <w:divBdr>
            <w:top w:val="none" w:sz="0" w:space="0" w:color="auto"/>
            <w:left w:val="none" w:sz="0" w:space="0" w:color="auto"/>
            <w:bottom w:val="none" w:sz="0" w:space="0" w:color="auto"/>
            <w:right w:val="none" w:sz="0" w:space="0" w:color="auto"/>
          </w:divBdr>
        </w:div>
        <w:div w:id="1599216577">
          <w:marLeft w:val="518"/>
          <w:marRight w:val="0"/>
          <w:marTop w:val="125"/>
          <w:marBottom w:val="0"/>
          <w:divBdr>
            <w:top w:val="none" w:sz="0" w:space="0" w:color="auto"/>
            <w:left w:val="none" w:sz="0" w:space="0" w:color="auto"/>
            <w:bottom w:val="none" w:sz="0" w:space="0" w:color="auto"/>
            <w:right w:val="none" w:sz="0" w:space="0" w:color="auto"/>
          </w:divBdr>
        </w:div>
        <w:div w:id="914559134">
          <w:marLeft w:val="518"/>
          <w:marRight w:val="0"/>
          <w:marTop w:val="125"/>
          <w:marBottom w:val="0"/>
          <w:divBdr>
            <w:top w:val="none" w:sz="0" w:space="0" w:color="auto"/>
            <w:left w:val="none" w:sz="0" w:space="0" w:color="auto"/>
            <w:bottom w:val="none" w:sz="0" w:space="0" w:color="auto"/>
            <w:right w:val="none" w:sz="0" w:space="0" w:color="auto"/>
          </w:divBdr>
        </w:div>
        <w:div w:id="266238874">
          <w:marLeft w:val="518"/>
          <w:marRight w:val="0"/>
          <w:marTop w:val="125"/>
          <w:marBottom w:val="0"/>
          <w:divBdr>
            <w:top w:val="none" w:sz="0" w:space="0" w:color="auto"/>
            <w:left w:val="none" w:sz="0" w:space="0" w:color="auto"/>
            <w:bottom w:val="none" w:sz="0" w:space="0" w:color="auto"/>
            <w:right w:val="none" w:sz="0" w:space="0" w:color="auto"/>
          </w:divBdr>
        </w:div>
        <w:div w:id="878014847">
          <w:marLeft w:val="518"/>
          <w:marRight w:val="0"/>
          <w:marTop w:val="125"/>
          <w:marBottom w:val="0"/>
          <w:divBdr>
            <w:top w:val="none" w:sz="0" w:space="0" w:color="auto"/>
            <w:left w:val="none" w:sz="0" w:space="0" w:color="auto"/>
            <w:bottom w:val="none" w:sz="0" w:space="0" w:color="auto"/>
            <w:right w:val="none" w:sz="0" w:space="0" w:color="auto"/>
          </w:divBdr>
        </w:div>
      </w:divsChild>
    </w:div>
    <w:div w:id="1279682205">
      <w:bodyDiv w:val="1"/>
      <w:marLeft w:val="0"/>
      <w:marRight w:val="0"/>
      <w:marTop w:val="0"/>
      <w:marBottom w:val="0"/>
      <w:divBdr>
        <w:top w:val="none" w:sz="0" w:space="0" w:color="auto"/>
        <w:left w:val="none" w:sz="0" w:space="0" w:color="auto"/>
        <w:bottom w:val="none" w:sz="0" w:space="0" w:color="auto"/>
        <w:right w:val="none" w:sz="0" w:space="0" w:color="auto"/>
      </w:divBdr>
      <w:divsChild>
        <w:div w:id="1765420264">
          <w:marLeft w:val="0"/>
          <w:marRight w:val="0"/>
          <w:marTop w:val="0"/>
          <w:marBottom w:val="0"/>
          <w:divBdr>
            <w:top w:val="none" w:sz="0" w:space="0" w:color="auto"/>
            <w:left w:val="none" w:sz="0" w:space="0" w:color="auto"/>
            <w:bottom w:val="none" w:sz="0" w:space="0" w:color="auto"/>
            <w:right w:val="none" w:sz="0" w:space="0" w:color="auto"/>
          </w:divBdr>
          <w:divsChild>
            <w:div w:id="1410805175">
              <w:marLeft w:val="0"/>
              <w:marRight w:val="0"/>
              <w:marTop w:val="0"/>
              <w:marBottom w:val="0"/>
              <w:divBdr>
                <w:top w:val="none" w:sz="0" w:space="0" w:color="auto"/>
                <w:left w:val="none" w:sz="0" w:space="0" w:color="auto"/>
                <w:bottom w:val="none" w:sz="0" w:space="0" w:color="auto"/>
                <w:right w:val="none" w:sz="0" w:space="0" w:color="auto"/>
              </w:divBdr>
              <w:divsChild>
                <w:div w:id="571349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4770784">
      <w:bodyDiv w:val="1"/>
      <w:marLeft w:val="0"/>
      <w:marRight w:val="0"/>
      <w:marTop w:val="0"/>
      <w:marBottom w:val="0"/>
      <w:divBdr>
        <w:top w:val="none" w:sz="0" w:space="0" w:color="auto"/>
        <w:left w:val="none" w:sz="0" w:space="0" w:color="auto"/>
        <w:bottom w:val="none" w:sz="0" w:space="0" w:color="auto"/>
        <w:right w:val="none" w:sz="0" w:space="0" w:color="auto"/>
      </w:divBdr>
      <w:divsChild>
        <w:div w:id="1942491216">
          <w:marLeft w:val="0"/>
          <w:marRight w:val="0"/>
          <w:marTop w:val="0"/>
          <w:marBottom w:val="0"/>
          <w:divBdr>
            <w:top w:val="none" w:sz="0" w:space="0" w:color="auto"/>
            <w:left w:val="none" w:sz="0" w:space="0" w:color="auto"/>
            <w:bottom w:val="none" w:sz="0" w:space="0" w:color="auto"/>
            <w:right w:val="none" w:sz="0" w:space="0" w:color="auto"/>
          </w:divBdr>
          <w:divsChild>
            <w:div w:id="335960887">
              <w:marLeft w:val="0"/>
              <w:marRight w:val="0"/>
              <w:marTop w:val="0"/>
              <w:marBottom w:val="0"/>
              <w:divBdr>
                <w:top w:val="none" w:sz="0" w:space="0" w:color="auto"/>
                <w:left w:val="none" w:sz="0" w:space="0" w:color="auto"/>
                <w:bottom w:val="none" w:sz="0" w:space="0" w:color="auto"/>
                <w:right w:val="none" w:sz="0" w:space="0" w:color="auto"/>
              </w:divBdr>
              <w:divsChild>
                <w:div w:id="510263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7352099">
      <w:bodyDiv w:val="1"/>
      <w:marLeft w:val="0"/>
      <w:marRight w:val="0"/>
      <w:marTop w:val="0"/>
      <w:marBottom w:val="0"/>
      <w:divBdr>
        <w:top w:val="none" w:sz="0" w:space="0" w:color="auto"/>
        <w:left w:val="none" w:sz="0" w:space="0" w:color="auto"/>
        <w:bottom w:val="none" w:sz="0" w:space="0" w:color="auto"/>
        <w:right w:val="none" w:sz="0" w:space="0" w:color="auto"/>
      </w:divBdr>
      <w:divsChild>
        <w:div w:id="921724540">
          <w:marLeft w:val="0"/>
          <w:marRight w:val="0"/>
          <w:marTop w:val="0"/>
          <w:marBottom w:val="0"/>
          <w:divBdr>
            <w:top w:val="none" w:sz="0" w:space="0" w:color="auto"/>
            <w:left w:val="none" w:sz="0" w:space="0" w:color="auto"/>
            <w:bottom w:val="none" w:sz="0" w:space="0" w:color="auto"/>
            <w:right w:val="none" w:sz="0" w:space="0" w:color="auto"/>
          </w:divBdr>
          <w:divsChild>
            <w:div w:id="173617373">
              <w:marLeft w:val="0"/>
              <w:marRight w:val="0"/>
              <w:marTop w:val="0"/>
              <w:marBottom w:val="0"/>
              <w:divBdr>
                <w:top w:val="none" w:sz="0" w:space="0" w:color="auto"/>
                <w:left w:val="none" w:sz="0" w:space="0" w:color="auto"/>
                <w:bottom w:val="none" w:sz="0" w:space="0" w:color="auto"/>
                <w:right w:val="none" w:sz="0" w:space="0" w:color="auto"/>
              </w:divBdr>
              <w:divsChild>
                <w:div w:id="547453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2143927">
          <w:marLeft w:val="0"/>
          <w:marRight w:val="0"/>
          <w:marTop w:val="0"/>
          <w:marBottom w:val="0"/>
          <w:divBdr>
            <w:top w:val="none" w:sz="0" w:space="0" w:color="auto"/>
            <w:left w:val="none" w:sz="0" w:space="0" w:color="auto"/>
            <w:bottom w:val="none" w:sz="0" w:space="0" w:color="auto"/>
            <w:right w:val="none" w:sz="0" w:space="0" w:color="auto"/>
          </w:divBdr>
          <w:divsChild>
            <w:div w:id="104662816">
              <w:marLeft w:val="0"/>
              <w:marRight w:val="0"/>
              <w:marTop w:val="0"/>
              <w:marBottom w:val="0"/>
              <w:divBdr>
                <w:top w:val="none" w:sz="0" w:space="0" w:color="auto"/>
                <w:left w:val="none" w:sz="0" w:space="0" w:color="auto"/>
                <w:bottom w:val="none" w:sz="0" w:space="0" w:color="auto"/>
                <w:right w:val="none" w:sz="0" w:space="0" w:color="auto"/>
              </w:divBdr>
              <w:divsChild>
                <w:div w:id="931402183">
                  <w:marLeft w:val="0"/>
                  <w:marRight w:val="0"/>
                  <w:marTop w:val="0"/>
                  <w:marBottom w:val="0"/>
                  <w:divBdr>
                    <w:top w:val="none" w:sz="0" w:space="0" w:color="auto"/>
                    <w:left w:val="none" w:sz="0" w:space="0" w:color="auto"/>
                    <w:bottom w:val="none" w:sz="0" w:space="0" w:color="auto"/>
                    <w:right w:val="none" w:sz="0" w:space="0" w:color="auto"/>
                  </w:divBdr>
                </w:div>
              </w:divsChild>
            </w:div>
            <w:div w:id="651758654">
              <w:marLeft w:val="0"/>
              <w:marRight w:val="0"/>
              <w:marTop w:val="0"/>
              <w:marBottom w:val="0"/>
              <w:divBdr>
                <w:top w:val="none" w:sz="0" w:space="0" w:color="auto"/>
                <w:left w:val="none" w:sz="0" w:space="0" w:color="auto"/>
                <w:bottom w:val="none" w:sz="0" w:space="0" w:color="auto"/>
                <w:right w:val="none" w:sz="0" w:space="0" w:color="auto"/>
              </w:divBdr>
              <w:divsChild>
                <w:div w:id="1437285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8395021">
      <w:bodyDiv w:val="1"/>
      <w:marLeft w:val="0"/>
      <w:marRight w:val="0"/>
      <w:marTop w:val="0"/>
      <w:marBottom w:val="0"/>
      <w:divBdr>
        <w:top w:val="none" w:sz="0" w:space="0" w:color="auto"/>
        <w:left w:val="none" w:sz="0" w:space="0" w:color="auto"/>
        <w:bottom w:val="none" w:sz="0" w:space="0" w:color="auto"/>
        <w:right w:val="none" w:sz="0" w:space="0" w:color="auto"/>
      </w:divBdr>
      <w:divsChild>
        <w:div w:id="389690500">
          <w:marLeft w:val="0"/>
          <w:marRight w:val="0"/>
          <w:marTop w:val="0"/>
          <w:marBottom w:val="0"/>
          <w:divBdr>
            <w:top w:val="none" w:sz="0" w:space="0" w:color="auto"/>
            <w:left w:val="none" w:sz="0" w:space="0" w:color="auto"/>
            <w:bottom w:val="none" w:sz="0" w:space="0" w:color="auto"/>
            <w:right w:val="none" w:sz="0" w:space="0" w:color="auto"/>
          </w:divBdr>
          <w:divsChild>
            <w:div w:id="805317532">
              <w:marLeft w:val="0"/>
              <w:marRight w:val="0"/>
              <w:marTop w:val="0"/>
              <w:marBottom w:val="0"/>
              <w:divBdr>
                <w:top w:val="none" w:sz="0" w:space="0" w:color="auto"/>
                <w:left w:val="none" w:sz="0" w:space="0" w:color="auto"/>
                <w:bottom w:val="none" w:sz="0" w:space="0" w:color="auto"/>
                <w:right w:val="none" w:sz="0" w:space="0" w:color="auto"/>
              </w:divBdr>
              <w:divsChild>
                <w:div w:id="1463501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8510409">
      <w:bodyDiv w:val="1"/>
      <w:marLeft w:val="0"/>
      <w:marRight w:val="0"/>
      <w:marTop w:val="0"/>
      <w:marBottom w:val="0"/>
      <w:divBdr>
        <w:top w:val="none" w:sz="0" w:space="0" w:color="auto"/>
        <w:left w:val="none" w:sz="0" w:space="0" w:color="auto"/>
        <w:bottom w:val="none" w:sz="0" w:space="0" w:color="auto"/>
        <w:right w:val="none" w:sz="0" w:space="0" w:color="auto"/>
      </w:divBdr>
    </w:div>
    <w:div w:id="1295867593">
      <w:bodyDiv w:val="1"/>
      <w:marLeft w:val="0"/>
      <w:marRight w:val="0"/>
      <w:marTop w:val="0"/>
      <w:marBottom w:val="0"/>
      <w:divBdr>
        <w:top w:val="none" w:sz="0" w:space="0" w:color="auto"/>
        <w:left w:val="none" w:sz="0" w:space="0" w:color="auto"/>
        <w:bottom w:val="none" w:sz="0" w:space="0" w:color="auto"/>
        <w:right w:val="none" w:sz="0" w:space="0" w:color="auto"/>
      </w:divBdr>
      <w:divsChild>
        <w:div w:id="1421490095">
          <w:marLeft w:val="0"/>
          <w:marRight w:val="0"/>
          <w:marTop w:val="0"/>
          <w:marBottom w:val="0"/>
          <w:divBdr>
            <w:top w:val="none" w:sz="0" w:space="0" w:color="auto"/>
            <w:left w:val="none" w:sz="0" w:space="0" w:color="auto"/>
            <w:bottom w:val="none" w:sz="0" w:space="0" w:color="auto"/>
            <w:right w:val="none" w:sz="0" w:space="0" w:color="auto"/>
          </w:divBdr>
          <w:divsChild>
            <w:div w:id="1999966201">
              <w:marLeft w:val="0"/>
              <w:marRight w:val="0"/>
              <w:marTop w:val="0"/>
              <w:marBottom w:val="0"/>
              <w:divBdr>
                <w:top w:val="none" w:sz="0" w:space="0" w:color="auto"/>
                <w:left w:val="none" w:sz="0" w:space="0" w:color="auto"/>
                <w:bottom w:val="none" w:sz="0" w:space="0" w:color="auto"/>
                <w:right w:val="none" w:sz="0" w:space="0" w:color="auto"/>
              </w:divBdr>
              <w:divsChild>
                <w:div w:id="1401633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9991039">
      <w:bodyDiv w:val="1"/>
      <w:marLeft w:val="0"/>
      <w:marRight w:val="0"/>
      <w:marTop w:val="0"/>
      <w:marBottom w:val="0"/>
      <w:divBdr>
        <w:top w:val="none" w:sz="0" w:space="0" w:color="auto"/>
        <w:left w:val="none" w:sz="0" w:space="0" w:color="auto"/>
        <w:bottom w:val="none" w:sz="0" w:space="0" w:color="auto"/>
        <w:right w:val="none" w:sz="0" w:space="0" w:color="auto"/>
      </w:divBdr>
      <w:divsChild>
        <w:div w:id="1739355703">
          <w:marLeft w:val="0"/>
          <w:marRight w:val="0"/>
          <w:marTop w:val="0"/>
          <w:marBottom w:val="0"/>
          <w:divBdr>
            <w:top w:val="none" w:sz="0" w:space="0" w:color="auto"/>
            <w:left w:val="none" w:sz="0" w:space="0" w:color="auto"/>
            <w:bottom w:val="none" w:sz="0" w:space="0" w:color="auto"/>
            <w:right w:val="none" w:sz="0" w:space="0" w:color="auto"/>
          </w:divBdr>
          <w:divsChild>
            <w:div w:id="1851139177">
              <w:marLeft w:val="0"/>
              <w:marRight w:val="0"/>
              <w:marTop w:val="0"/>
              <w:marBottom w:val="0"/>
              <w:divBdr>
                <w:top w:val="none" w:sz="0" w:space="0" w:color="auto"/>
                <w:left w:val="none" w:sz="0" w:space="0" w:color="auto"/>
                <w:bottom w:val="none" w:sz="0" w:space="0" w:color="auto"/>
                <w:right w:val="none" w:sz="0" w:space="0" w:color="auto"/>
              </w:divBdr>
              <w:divsChild>
                <w:div w:id="189148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2534706">
      <w:bodyDiv w:val="1"/>
      <w:marLeft w:val="0"/>
      <w:marRight w:val="0"/>
      <w:marTop w:val="0"/>
      <w:marBottom w:val="0"/>
      <w:divBdr>
        <w:top w:val="none" w:sz="0" w:space="0" w:color="auto"/>
        <w:left w:val="none" w:sz="0" w:space="0" w:color="auto"/>
        <w:bottom w:val="none" w:sz="0" w:space="0" w:color="auto"/>
        <w:right w:val="none" w:sz="0" w:space="0" w:color="auto"/>
      </w:divBdr>
      <w:divsChild>
        <w:div w:id="1305357968">
          <w:marLeft w:val="0"/>
          <w:marRight w:val="0"/>
          <w:marTop w:val="0"/>
          <w:marBottom w:val="0"/>
          <w:divBdr>
            <w:top w:val="none" w:sz="0" w:space="0" w:color="auto"/>
            <w:left w:val="none" w:sz="0" w:space="0" w:color="auto"/>
            <w:bottom w:val="none" w:sz="0" w:space="0" w:color="auto"/>
            <w:right w:val="none" w:sz="0" w:space="0" w:color="auto"/>
          </w:divBdr>
          <w:divsChild>
            <w:div w:id="234245475">
              <w:marLeft w:val="0"/>
              <w:marRight w:val="0"/>
              <w:marTop w:val="0"/>
              <w:marBottom w:val="0"/>
              <w:divBdr>
                <w:top w:val="none" w:sz="0" w:space="0" w:color="auto"/>
                <w:left w:val="none" w:sz="0" w:space="0" w:color="auto"/>
                <w:bottom w:val="none" w:sz="0" w:space="0" w:color="auto"/>
                <w:right w:val="none" w:sz="0" w:space="0" w:color="auto"/>
              </w:divBdr>
              <w:divsChild>
                <w:div w:id="1960605187">
                  <w:marLeft w:val="0"/>
                  <w:marRight w:val="0"/>
                  <w:marTop w:val="0"/>
                  <w:marBottom w:val="0"/>
                  <w:divBdr>
                    <w:top w:val="none" w:sz="0" w:space="0" w:color="auto"/>
                    <w:left w:val="none" w:sz="0" w:space="0" w:color="auto"/>
                    <w:bottom w:val="none" w:sz="0" w:space="0" w:color="auto"/>
                    <w:right w:val="none" w:sz="0" w:space="0" w:color="auto"/>
                  </w:divBdr>
                </w:div>
              </w:divsChild>
            </w:div>
            <w:div w:id="309360733">
              <w:marLeft w:val="0"/>
              <w:marRight w:val="0"/>
              <w:marTop w:val="0"/>
              <w:marBottom w:val="0"/>
              <w:divBdr>
                <w:top w:val="none" w:sz="0" w:space="0" w:color="auto"/>
                <w:left w:val="none" w:sz="0" w:space="0" w:color="auto"/>
                <w:bottom w:val="none" w:sz="0" w:space="0" w:color="auto"/>
                <w:right w:val="none" w:sz="0" w:space="0" w:color="auto"/>
              </w:divBdr>
              <w:divsChild>
                <w:div w:id="1738283597">
                  <w:marLeft w:val="0"/>
                  <w:marRight w:val="0"/>
                  <w:marTop w:val="0"/>
                  <w:marBottom w:val="0"/>
                  <w:divBdr>
                    <w:top w:val="none" w:sz="0" w:space="0" w:color="auto"/>
                    <w:left w:val="none" w:sz="0" w:space="0" w:color="auto"/>
                    <w:bottom w:val="none" w:sz="0" w:space="0" w:color="auto"/>
                    <w:right w:val="none" w:sz="0" w:space="0" w:color="auto"/>
                  </w:divBdr>
                </w:div>
              </w:divsChild>
            </w:div>
            <w:div w:id="834881346">
              <w:marLeft w:val="0"/>
              <w:marRight w:val="0"/>
              <w:marTop w:val="0"/>
              <w:marBottom w:val="0"/>
              <w:divBdr>
                <w:top w:val="none" w:sz="0" w:space="0" w:color="auto"/>
                <w:left w:val="none" w:sz="0" w:space="0" w:color="auto"/>
                <w:bottom w:val="none" w:sz="0" w:space="0" w:color="auto"/>
                <w:right w:val="none" w:sz="0" w:space="0" w:color="auto"/>
              </w:divBdr>
              <w:divsChild>
                <w:div w:id="956569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4507791">
      <w:bodyDiv w:val="1"/>
      <w:marLeft w:val="0"/>
      <w:marRight w:val="0"/>
      <w:marTop w:val="0"/>
      <w:marBottom w:val="0"/>
      <w:divBdr>
        <w:top w:val="none" w:sz="0" w:space="0" w:color="auto"/>
        <w:left w:val="none" w:sz="0" w:space="0" w:color="auto"/>
        <w:bottom w:val="none" w:sz="0" w:space="0" w:color="auto"/>
        <w:right w:val="none" w:sz="0" w:space="0" w:color="auto"/>
      </w:divBdr>
      <w:divsChild>
        <w:div w:id="1454863601">
          <w:marLeft w:val="0"/>
          <w:marRight w:val="0"/>
          <w:marTop w:val="0"/>
          <w:marBottom w:val="0"/>
          <w:divBdr>
            <w:top w:val="none" w:sz="0" w:space="0" w:color="auto"/>
            <w:left w:val="none" w:sz="0" w:space="0" w:color="auto"/>
            <w:bottom w:val="none" w:sz="0" w:space="0" w:color="auto"/>
            <w:right w:val="none" w:sz="0" w:space="0" w:color="auto"/>
          </w:divBdr>
          <w:divsChild>
            <w:div w:id="1433937598">
              <w:marLeft w:val="0"/>
              <w:marRight w:val="0"/>
              <w:marTop w:val="0"/>
              <w:marBottom w:val="0"/>
              <w:divBdr>
                <w:top w:val="none" w:sz="0" w:space="0" w:color="auto"/>
                <w:left w:val="none" w:sz="0" w:space="0" w:color="auto"/>
                <w:bottom w:val="none" w:sz="0" w:space="0" w:color="auto"/>
                <w:right w:val="none" w:sz="0" w:space="0" w:color="auto"/>
              </w:divBdr>
              <w:divsChild>
                <w:div w:id="167721137">
                  <w:marLeft w:val="0"/>
                  <w:marRight w:val="0"/>
                  <w:marTop w:val="0"/>
                  <w:marBottom w:val="0"/>
                  <w:divBdr>
                    <w:top w:val="none" w:sz="0" w:space="0" w:color="auto"/>
                    <w:left w:val="none" w:sz="0" w:space="0" w:color="auto"/>
                    <w:bottom w:val="none" w:sz="0" w:space="0" w:color="auto"/>
                    <w:right w:val="none" w:sz="0" w:space="0" w:color="auto"/>
                  </w:divBdr>
                  <w:divsChild>
                    <w:div w:id="1533423074">
                      <w:marLeft w:val="0"/>
                      <w:marRight w:val="0"/>
                      <w:marTop w:val="0"/>
                      <w:marBottom w:val="0"/>
                      <w:divBdr>
                        <w:top w:val="none" w:sz="0" w:space="0" w:color="auto"/>
                        <w:left w:val="none" w:sz="0" w:space="0" w:color="auto"/>
                        <w:bottom w:val="none" w:sz="0" w:space="0" w:color="auto"/>
                        <w:right w:val="none" w:sz="0" w:space="0" w:color="auto"/>
                      </w:divBdr>
                    </w:div>
                    <w:div w:id="989286799">
                      <w:marLeft w:val="0"/>
                      <w:marRight w:val="0"/>
                      <w:marTop w:val="0"/>
                      <w:marBottom w:val="0"/>
                      <w:divBdr>
                        <w:top w:val="none" w:sz="0" w:space="0" w:color="auto"/>
                        <w:left w:val="none" w:sz="0" w:space="0" w:color="auto"/>
                        <w:bottom w:val="none" w:sz="0" w:space="0" w:color="auto"/>
                        <w:right w:val="none" w:sz="0" w:space="0" w:color="auto"/>
                      </w:divBdr>
                    </w:div>
                  </w:divsChild>
                </w:div>
                <w:div w:id="1932737090">
                  <w:marLeft w:val="0"/>
                  <w:marRight w:val="0"/>
                  <w:marTop w:val="0"/>
                  <w:marBottom w:val="0"/>
                  <w:divBdr>
                    <w:top w:val="none" w:sz="0" w:space="0" w:color="auto"/>
                    <w:left w:val="none" w:sz="0" w:space="0" w:color="auto"/>
                    <w:bottom w:val="none" w:sz="0" w:space="0" w:color="auto"/>
                    <w:right w:val="none" w:sz="0" w:space="0" w:color="auto"/>
                  </w:divBdr>
                  <w:divsChild>
                    <w:div w:id="105933851">
                      <w:marLeft w:val="0"/>
                      <w:marRight w:val="0"/>
                      <w:marTop w:val="0"/>
                      <w:marBottom w:val="0"/>
                      <w:divBdr>
                        <w:top w:val="none" w:sz="0" w:space="0" w:color="auto"/>
                        <w:left w:val="none" w:sz="0" w:space="0" w:color="auto"/>
                        <w:bottom w:val="none" w:sz="0" w:space="0" w:color="auto"/>
                        <w:right w:val="none" w:sz="0" w:space="0" w:color="auto"/>
                      </w:divBdr>
                    </w:div>
                  </w:divsChild>
                </w:div>
                <w:div w:id="11733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585289">
          <w:marLeft w:val="0"/>
          <w:marRight w:val="0"/>
          <w:marTop w:val="0"/>
          <w:marBottom w:val="0"/>
          <w:divBdr>
            <w:top w:val="none" w:sz="0" w:space="0" w:color="auto"/>
            <w:left w:val="none" w:sz="0" w:space="0" w:color="auto"/>
            <w:bottom w:val="none" w:sz="0" w:space="0" w:color="auto"/>
            <w:right w:val="none" w:sz="0" w:space="0" w:color="auto"/>
          </w:divBdr>
          <w:divsChild>
            <w:div w:id="1826579122">
              <w:marLeft w:val="0"/>
              <w:marRight w:val="0"/>
              <w:marTop w:val="0"/>
              <w:marBottom w:val="0"/>
              <w:divBdr>
                <w:top w:val="none" w:sz="0" w:space="0" w:color="auto"/>
                <w:left w:val="none" w:sz="0" w:space="0" w:color="auto"/>
                <w:bottom w:val="none" w:sz="0" w:space="0" w:color="auto"/>
                <w:right w:val="none" w:sz="0" w:space="0" w:color="auto"/>
              </w:divBdr>
            </w:div>
          </w:divsChild>
        </w:div>
        <w:div w:id="179858009">
          <w:marLeft w:val="0"/>
          <w:marRight w:val="0"/>
          <w:marTop w:val="0"/>
          <w:marBottom w:val="0"/>
          <w:divBdr>
            <w:top w:val="none" w:sz="0" w:space="0" w:color="auto"/>
            <w:left w:val="none" w:sz="0" w:space="0" w:color="auto"/>
            <w:bottom w:val="none" w:sz="0" w:space="0" w:color="auto"/>
            <w:right w:val="none" w:sz="0" w:space="0" w:color="auto"/>
          </w:divBdr>
          <w:divsChild>
            <w:div w:id="1856263571">
              <w:marLeft w:val="0"/>
              <w:marRight w:val="0"/>
              <w:marTop w:val="0"/>
              <w:marBottom w:val="0"/>
              <w:divBdr>
                <w:top w:val="none" w:sz="0" w:space="0" w:color="auto"/>
                <w:left w:val="none" w:sz="0" w:space="0" w:color="auto"/>
                <w:bottom w:val="none" w:sz="0" w:space="0" w:color="auto"/>
                <w:right w:val="none" w:sz="0" w:space="0" w:color="auto"/>
              </w:divBdr>
              <w:divsChild>
                <w:div w:id="631981932">
                  <w:marLeft w:val="0"/>
                  <w:marRight w:val="0"/>
                  <w:marTop w:val="0"/>
                  <w:marBottom w:val="0"/>
                  <w:divBdr>
                    <w:top w:val="none" w:sz="0" w:space="0" w:color="auto"/>
                    <w:left w:val="none" w:sz="0" w:space="0" w:color="auto"/>
                    <w:bottom w:val="none" w:sz="0" w:space="0" w:color="auto"/>
                    <w:right w:val="none" w:sz="0" w:space="0" w:color="auto"/>
                  </w:divBdr>
                  <w:divsChild>
                    <w:div w:id="823394488">
                      <w:marLeft w:val="0"/>
                      <w:marRight w:val="0"/>
                      <w:marTop w:val="0"/>
                      <w:marBottom w:val="0"/>
                      <w:divBdr>
                        <w:top w:val="none" w:sz="0" w:space="0" w:color="auto"/>
                        <w:left w:val="none" w:sz="0" w:space="0" w:color="auto"/>
                        <w:bottom w:val="none" w:sz="0" w:space="0" w:color="auto"/>
                        <w:right w:val="none" w:sz="0" w:space="0" w:color="auto"/>
                      </w:divBdr>
                      <w:divsChild>
                        <w:div w:id="507018391">
                          <w:marLeft w:val="0"/>
                          <w:marRight w:val="0"/>
                          <w:marTop w:val="0"/>
                          <w:marBottom w:val="0"/>
                          <w:divBdr>
                            <w:top w:val="none" w:sz="0" w:space="0" w:color="auto"/>
                            <w:left w:val="none" w:sz="0" w:space="0" w:color="auto"/>
                            <w:bottom w:val="none" w:sz="0" w:space="0" w:color="auto"/>
                            <w:right w:val="none" w:sz="0" w:space="0" w:color="auto"/>
                          </w:divBdr>
                          <w:divsChild>
                            <w:div w:id="629942478">
                              <w:marLeft w:val="0"/>
                              <w:marRight w:val="0"/>
                              <w:marTop w:val="0"/>
                              <w:marBottom w:val="0"/>
                              <w:divBdr>
                                <w:top w:val="none" w:sz="0" w:space="0" w:color="auto"/>
                                <w:left w:val="none" w:sz="0" w:space="0" w:color="auto"/>
                                <w:bottom w:val="none" w:sz="0" w:space="0" w:color="auto"/>
                                <w:right w:val="none" w:sz="0" w:space="0" w:color="auto"/>
                              </w:divBdr>
                              <w:divsChild>
                                <w:div w:id="1951741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1357906">
                  <w:marLeft w:val="0"/>
                  <w:marRight w:val="0"/>
                  <w:marTop w:val="0"/>
                  <w:marBottom w:val="0"/>
                  <w:divBdr>
                    <w:top w:val="none" w:sz="0" w:space="0" w:color="auto"/>
                    <w:left w:val="none" w:sz="0" w:space="0" w:color="auto"/>
                    <w:bottom w:val="none" w:sz="0" w:space="0" w:color="auto"/>
                    <w:right w:val="none" w:sz="0" w:space="0" w:color="auto"/>
                  </w:divBdr>
                </w:div>
                <w:div w:id="1427068450">
                  <w:marLeft w:val="0"/>
                  <w:marRight w:val="0"/>
                  <w:marTop w:val="0"/>
                  <w:marBottom w:val="0"/>
                  <w:divBdr>
                    <w:top w:val="none" w:sz="0" w:space="0" w:color="auto"/>
                    <w:left w:val="none" w:sz="0" w:space="0" w:color="auto"/>
                    <w:bottom w:val="none" w:sz="0" w:space="0" w:color="auto"/>
                    <w:right w:val="none" w:sz="0" w:space="0" w:color="auto"/>
                  </w:divBdr>
                  <w:divsChild>
                    <w:div w:id="875122807">
                      <w:marLeft w:val="0"/>
                      <w:marRight w:val="0"/>
                      <w:marTop w:val="0"/>
                      <w:marBottom w:val="0"/>
                      <w:divBdr>
                        <w:top w:val="none" w:sz="0" w:space="0" w:color="auto"/>
                        <w:left w:val="none" w:sz="0" w:space="0" w:color="auto"/>
                        <w:bottom w:val="none" w:sz="0" w:space="0" w:color="auto"/>
                        <w:right w:val="none" w:sz="0" w:space="0" w:color="auto"/>
                      </w:divBdr>
                    </w:div>
                    <w:div w:id="1970623035">
                      <w:marLeft w:val="0"/>
                      <w:marRight w:val="0"/>
                      <w:marTop w:val="0"/>
                      <w:marBottom w:val="0"/>
                      <w:divBdr>
                        <w:top w:val="none" w:sz="0" w:space="0" w:color="auto"/>
                        <w:left w:val="none" w:sz="0" w:space="0" w:color="auto"/>
                        <w:bottom w:val="none" w:sz="0" w:space="0" w:color="auto"/>
                        <w:right w:val="none" w:sz="0" w:space="0" w:color="auto"/>
                      </w:divBdr>
                      <w:divsChild>
                        <w:div w:id="856624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2574356">
          <w:marLeft w:val="0"/>
          <w:marRight w:val="0"/>
          <w:marTop w:val="0"/>
          <w:marBottom w:val="0"/>
          <w:divBdr>
            <w:top w:val="none" w:sz="0" w:space="0" w:color="auto"/>
            <w:left w:val="none" w:sz="0" w:space="0" w:color="auto"/>
            <w:bottom w:val="none" w:sz="0" w:space="0" w:color="auto"/>
            <w:right w:val="none" w:sz="0" w:space="0" w:color="auto"/>
          </w:divBdr>
        </w:div>
        <w:div w:id="295528317">
          <w:marLeft w:val="0"/>
          <w:marRight w:val="0"/>
          <w:marTop w:val="0"/>
          <w:marBottom w:val="0"/>
          <w:divBdr>
            <w:top w:val="none" w:sz="0" w:space="0" w:color="auto"/>
            <w:left w:val="none" w:sz="0" w:space="0" w:color="auto"/>
            <w:bottom w:val="none" w:sz="0" w:space="0" w:color="auto"/>
            <w:right w:val="none" w:sz="0" w:space="0" w:color="auto"/>
          </w:divBdr>
          <w:divsChild>
            <w:div w:id="1867132726">
              <w:marLeft w:val="0"/>
              <w:marRight w:val="0"/>
              <w:marTop w:val="0"/>
              <w:marBottom w:val="0"/>
              <w:divBdr>
                <w:top w:val="none" w:sz="0" w:space="0" w:color="auto"/>
                <w:left w:val="none" w:sz="0" w:space="0" w:color="auto"/>
                <w:bottom w:val="none" w:sz="0" w:space="0" w:color="auto"/>
                <w:right w:val="none" w:sz="0" w:space="0" w:color="auto"/>
              </w:divBdr>
              <w:divsChild>
                <w:div w:id="820926799">
                  <w:marLeft w:val="0"/>
                  <w:marRight w:val="0"/>
                  <w:marTop w:val="0"/>
                  <w:marBottom w:val="0"/>
                  <w:divBdr>
                    <w:top w:val="none" w:sz="0" w:space="0" w:color="auto"/>
                    <w:left w:val="none" w:sz="0" w:space="0" w:color="auto"/>
                    <w:bottom w:val="none" w:sz="0" w:space="0" w:color="auto"/>
                    <w:right w:val="none" w:sz="0" w:space="0" w:color="auto"/>
                  </w:divBdr>
                  <w:divsChild>
                    <w:div w:id="1133792009">
                      <w:marLeft w:val="0"/>
                      <w:marRight w:val="0"/>
                      <w:marTop w:val="0"/>
                      <w:marBottom w:val="0"/>
                      <w:divBdr>
                        <w:top w:val="none" w:sz="0" w:space="0" w:color="auto"/>
                        <w:left w:val="none" w:sz="0" w:space="0" w:color="auto"/>
                        <w:bottom w:val="none" w:sz="0" w:space="0" w:color="auto"/>
                        <w:right w:val="none" w:sz="0" w:space="0" w:color="auto"/>
                      </w:divBdr>
                    </w:div>
                  </w:divsChild>
                </w:div>
                <w:div w:id="1763525858">
                  <w:marLeft w:val="0"/>
                  <w:marRight w:val="0"/>
                  <w:marTop w:val="0"/>
                  <w:marBottom w:val="0"/>
                  <w:divBdr>
                    <w:top w:val="none" w:sz="0" w:space="0" w:color="auto"/>
                    <w:left w:val="none" w:sz="0" w:space="0" w:color="auto"/>
                    <w:bottom w:val="none" w:sz="0" w:space="0" w:color="auto"/>
                    <w:right w:val="none" w:sz="0" w:space="0" w:color="auto"/>
                  </w:divBdr>
                  <w:divsChild>
                    <w:div w:id="1226525921">
                      <w:marLeft w:val="0"/>
                      <w:marRight w:val="0"/>
                      <w:marTop w:val="0"/>
                      <w:marBottom w:val="0"/>
                      <w:divBdr>
                        <w:top w:val="none" w:sz="0" w:space="0" w:color="auto"/>
                        <w:left w:val="none" w:sz="0" w:space="0" w:color="auto"/>
                        <w:bottom w:val="none" w:sz="0" w:space="0" w:color="auto"/>
                        <w:right w:val="none" w:sz="0" w:space="0" w:color="auto"/>
                      </w:divBdr>
                    </w:div>
                  </w:divsChild>
                </w:div>
                <w:div w:id="74396965">
                  <w:marLeft w:val="0"/>
                  <w:marRight w:val="0"/>
                  <w:marTop w:val="0"/>
                  <w:marBottom w:val="0"/>
                  <w:divBdr>
                    <w:top w:val="none" w:sz="0" w:space="0" w:color="auto"/>
                    <w:left w:val="none" w:sz="0" w:space="0" w:color="auto"/>
                    <w:bottom w:val="none" w:sz="0" w:space="0" w:color="auto"/>
                    <w:right w:val="none" w:sz="0" w:space="0" w:color="auto"/>
                  </w:divBdr>
                  <w:divsChild>
                    <w:div w:id="590897773">
                      <w:marLeft w:val="0"/>
                      <w:marRight w:val="0"/>
                      <w:marTop w:val="0"/>
                      <w:marBottom w:val="0"/>
                      <w:divBdr>
                        <w:top w:val="none" w:sz="0" w:space="0" w:color="auto"/>
                        <w:left w:val="none" w:sz="0" w:space="0" w:color="auto"/>
                        <w:bottom w:val="none" w:sz="0" w:space="0" w:color="auto"/>
                        <w:right w:val="none" w:sz="0" w:space="0" w:color="auto"/>
                      </w:divBdr>
                    </w:div>
                  </w:divsChild>
                </w:div>
                <w:div w:id="473717024">
                  <w:marLeft w:val="0"/>
                  <w:marRight w:val="0"/>
                  <w:marTop w:val="0"/>
                  <w:marBottom w:val="0"/>
                  <w:divBdr>
                    <w:top w:val="none" w:sz="0" w:space="0" w:color="auto"/>
                    <w:left w:val="none" w:sz="0" w:space="0" w:color="auto"/>
                    <w:bottom w:val="none" w:sz="0" w:space="0" w:color="auto"/>
                    <w:right w:val="none" w:sz="0" w:space="0" w:color="auto"/>
                  </w:divBdr>
                  <w:divsChild>
                    <w:div w:id="1898348283">
                      <w:marLeft w:val="0"/>
                      <w:marRight w:val="0"/>
                      <w:marTop w:val="0"/>
                      <w:marBottom w:val="0"/>
                      <w:divBdr>
                        <w:top w:val="none" w:sz="0" w:space="0" w:color="auto"/>
                        <w:left w:val="none" w:sz="0" w:space="0" w:color="auto"/>
                        <w:bottom w:val="none" w:sz="0" w:space="0" w:color="auto"/>
                        <w:right w:val="none" w:sz="0" w:space="0" w:color="auto"/>
                      </w:divBdr>
                    </w:div>
                  </w:divsChild>
                </w:div>
                <w:div w:id="804002468">
                  <w:marLeft w:val="0"/>
                  <w:marRight w:val="0"/>
                  <w:marTop w:val="0"/>
                  <w:marBottom w:val="0"/>
                  <w:divBdr>
                    <w:top w:val="none" w:sz="0" w:space="0" w:color="auto"/>
                    <w:left w:val="none" w:sz="0" w:space="0" w:color="auto"/>
                    <w:bottom w:val="none" w:sz="0" w:space="0" w:color="auto"/>
                    <w:right w:val="none" w:sz="0" w:space="0" w:color="auto"/>
                  </w:divBdr>
                  <w:divsChild>
                    <w:div w:id="1198588626">
                      <w:marLeft w:val="0"/>
                      <w:marRight w:val="0"/>
                      <w:marTop w:val="0"/>
                      <w:marBottom w:val="0"/>
                      <w:divBdr>
                        <w:top w:val="none" w:sz="0" w:space="0" w:color="auto"/>
                        <w:left w:val="none" w:sz="0" w:space="0" w:color="auto"/>
                        <w:bottom w:val="none" w:sz="0" w:space="0" w:color="auto"/>
                        <w:right w:val="none" w:sz="0" w:space="0" w:color="auto"/>
                      </w:divBdr>
                    </w:div>
                  </w:divsChild>
                </w:div>
                <w:div w:id="1476220595">
                  <w:marLeft w:val="0"/>
                  <w:marRight w:val="0"/>
                  <w:marTop w:val="0"/>
                  <w:marBottom w:val="0"/>
                  <w:divBdr>
                    <w:top w:val="none" w:sz="0" w:space="0" w:color="auto"/>
                    <w:left w:val="none" w:sz="0" w:space="0" w:color="auto"/>
                    <w:bottom w:val="none" w:sz="0" w:space="0" w:color="auto"/>
                    <w:right w:val="none" w:sz="0" w:space="0" w:color="auto"/>
                  </w:divBdr>
                  <w:divsChild>
                    <w:div w:id="251551609">
                      <w:marLeft w:val="0"/>
                      <w:marRight w:val="0"/>
                      <w:marTop w:val="0"/>
                      <w:marBottom w:val="0"/>
                      <w:divBdr>
                        <w:top w:val="none" w:sz="0" w:space="0" w:color="auto"/>
                        <w:left w:val="none" w:sz="0" w:space="0" w:color="auto"/>
                        <w:bottom w:val="none" w:sz="0" w:space="0" w:color="auto"/>
                        <w:right w:val="none" w:sz="0" w:space="0" w:color="auto"/>
                      </w:divBdr>
                    </w:div>
                  </w:divsChild>
                </w:div>
                <w:div w:id="1983120719">
                  <w:marLeft w:val="0"/>
                  <w:marRight w:val="0"/>
                  <w:marTop w:val="0"/>
                  <w:marBottom w:val="0"/>
                  <w:divBdr>
                    <w:top w:val="none" w:sz="0" w:space="0" w:color="auto"/>
                    <w:left w:val="none" w:sz="0" w:space="0" w:color="auto"/>
                    <w:bottom w:val="none" w:sz="0" w:space="0" w:color="auto"/>
                    <w:right w:val="none" w:sz="0" w:space="0" w:color="auto"/>
                  </w:divBdr>
                  <w:divsChild>
                    <w:div w:id="1070812101">
                      <w:marLeft w:val="0"/>
                      <w:marRight w:val="0"/>
                      <w:marTop w:val="0"/>
                      <w:marBottom w:val="0"/>
                      <w:divBdr>
                        <w:top w:val="none" w:sz="0" w:space="0" w:color="auto"/>
                        <w:left w:val="none" w:sz="0" w:space="0" w:color="auto"/>
                        <w:bottom w:val="none" w:sz="0" w:space="0" w:color="auto"/>
                        <w:right w:val="none" w:sz="0" w:space="0" w:color="auto"/>
                      </w:divBdr>
                    </w:div>
                  </w:divsChild>
                </w:div>
                <w:div w:id="835925199">
                  <w:marLeft w:val="0"/>
                  <w:marRight w:val="0"/>
                  <w:marTop w:val="0"/>
                  <w:marBottom w:val="0"/>
                  <w:divBdr>
                    <w:top w:val="none" w:sz="0" w:space="0" w:color="auto"/>
                    <w:left w:val="none" w:sz="0" w:space="0" w:color="auto"/>
                    <w:bottom w:val="none" w:sz="0" w:space="0" w:color="auto"/>
                    <w:right w:val="none" w:sz="0" w:space="0" w:color="auto"/>
                  </w:divBdr>
                  <w:divsChild>
                    <w:div w:id="937754872">
                      <w:marLeft w:val="0"/>
                      <w:marRight w:val="0"/>
                      <w:marTop w:val="0"/>
                      <w:marBottom w:val="0"/>
                      <w:divBdr>
                        <w:top w:val="none" w:sz="0" w:space="0" w:color="auto"/>
                        <w:left w:val="none" w:sz="0" w:space="0" w:color="auto"/>
                        <w:bottom w:val="none" w:sz="0" w:space="0" w:color="auto"/>
                        <w:right w:val="none" w:sz="0" w:space="0" w:color="auto"/>
                      </w:divBdr>
                    </w:div>
                  </w:divsChild>
                </w:div>
                <w:div w:id="293948259">
                  <w:marLeft w:val="0"/>
                  <w:marRight w:val="0"/>
                  <w:marTop w:val="0"/>
                  <w:marBottom w:val="0"/>
                  <w:divBdr>
                    <w:top w:val="none" w:sz="0" w:space="0" w:color="auto"/>
                    <w:left w:val="none" w:sz="0" w:space="0" w:color="auto"/>
                    <w:bottom w:val="none" w:sz="0" w:space="0" w:color="auto"/>
                    <w:right w:val="none" w:sz="0" w:space="0" w:color="auto"/>
                  </w:divBdr>
                  <w:divsChild>
                    <w:div w:id="1936475578">
                      <w:marLeft w:val="0"/>
                      <w:marRight w:val="0"/>
                      <w:marTop w:val="0"/>
                      <w:marBottom w:val="0"/>
                      <w:divBdr>
                        <w:top w:val="none" w:sz="0" w:space="0" w:color="auto"/>
                        <w:left w:val="none" w:sz="0" w:space="0" w:color="auto"/>
                        <w:bottom w:val="none" w:sz="0" w:space="0" w:color="auto"/>
                        <w:right w:val="none" w:sz="0" w:space="0" w:color="auto"/>
                      </w:divBdr>
                    </w:div>
                  </w:divsChild>
                </w:div>
                <w:div w:id="938608217">
                  <w:marLeft w:val="0"/>
                  <w:marRight w:val="0"/>
                  <w:marTop w:val="0"/>
                  <w:marBottom w:val="0"/>
                  <w:divBdr>
                    <w:top w:val="none" w:sz="0" w:space="0" w:color="auto"/>
                    <w:left w:val="none" w:sz="0" w:space="0" w:color="auto"/>
                    <w:bottom w:val="none" w:sz="0" w:space="0" w:color="auto"/>
                    <w:right w:val="none" w:sz="0" w:space="0" w:color="auto"/>
                  </w:divBdr>
                  <w:divsChild>
                    <w:div w:id="1072119837">
                      <w:marLeft w:val="0"/>
                      <w:marRight w:val="0"/>
                      <w:marTop w:val="0"/>
                      <w:marBottom w:val="0"/>
                      <w:divBdr>
                        <w:top w:val="none" w:sz="0" w:space="0" w:color="auto"/>
                        <w:left w:val="none" w:sz="0" w:space="0" w:color="auto"/>
                        <w:bottom w:val="none" w:sz="0" w:space="0" w:color="auto"/>
                        <w:right w:val="none" w:sz="0" w:space="0" w:color="auto"/>
                      </w:divBdr>
                    </w:div>
                  </w:divsChild>
                </w:div>
                <w:div w:id="724060657">
                  <w:marLeft w:val="0"/>
                  <w:marRight w:val="0"/>
                  <w:marTop w:val="0"/>
                  <w:marBottom w:val="0"/>
                  <w:divBdr>
                    <w:top w:val="none" w:sz="0" w:space="0" w:color="auto"/>
                    <w:left w:val="none" w:sz="0" w:space="0" w:color="auto"/>
                    <w:bottom w:val="none" w:sz="0" w:space="0" w:color="auto"/>
                    <w:right w:val="none" w:sz="0" w:space="0" w:color="auto"/>
                  </w:divBdr>
                  <w:divsChild>
                    <w:div w:id="465515845">
                      <w:marLeft w:val="0"/>
                      <w:marRight w:val="0"/>
                      <w:marTop w:val="0"/>
                      <w:marBottom w:val="0"/>
                      <w:divBdr>
                        <w:top w:val="none" w:sz="0" w:space="0" w:color="auto"/>
                        <w:left w:val="none" w:sz="0" w:space="0" w:color="auto"/>
                        <w:bottom w:val="none" w:sz="0" w:space="0" w:color="auto"/>
                        <w:right w:val="none" w:sz="0" w:space="0" w:color="auto"/>
                      </w:divBdr>
                    </w:div>
                  </w:divsChild>
                </w:div>
                <w:div w:id="1595045552">
                  <w:marLeft w:val="0"/>
                  <w:marRight w:val="0"/>
                  <w:marTop w:val="0"/>
                  <w:marBottom w:val="0"/>
                  <w:divBdr>
                    <w:top w:val="none" w:sz="0" w:space="0" w:color="auto"/>
                    <w:left w:val="none" w:sz="0" w:space="0" w:color="auto"/>
                    <w:bottom w:val="none" w:sz="0" w:space="0" w:color="auto"/>
                    <w:right w:val="none" w:sz="0" w:space="0" w:color="auto"/>
                  </w:divBdr>
                  <w:divsChild>
                    <w:div w:id="1297491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1929663">
              <w:marLeft w:val="0"/>
              <w:marRight w:val="0"/>
              <w:marTop w:val="0"/>
              <w:marBottom w:val="0"/>
              <w:divBdr>
                <w:top w:val="none" w:sz="0" w:space="0" w:color="auto"/>
                <w:left w:val="none" w:sz="0" w:space="0" w:color="auto"/>
                <w:bottom w:val="none" w:sz="0" w:space="0" w:color="auto"/>
                <w:right w:val="none" w:sz="0" w:space="0" w:color="auto"/>
              </w:divBdr>
              <w:divsChild>
                <w:div w:id="2029600836">
                  <w:marLeft w:val="0"/>
                  <w:marRight w:val="0"/>
                  <w:marTop w:val="0"/>
                  <w:marBottom w:val="0"/>
                  <w:divBdr>
                    <w:top w:val="none" w:sz="0" w:space="0" w:color="auto"/>
                    <w:left w:val="none" w:sz="0" w:space="0" w:color="auto"/>
                    <w:bottom w:val="none" w:sz="0" w:space="0" w:color="auto"/>
                    <w:right w:val="none" w:sz="0" w:space="0" w:color="auto"/>
                  </w:divBdr>
                  <w:divsChild>
                    <w:div w:id="1612397392">
                      <w:marLeft w:val="0"/>
                      <w:marRight w:val="0"/>
                      <w:marTop w:val="0"/>
                      <w:marBottom w:val="0"/>
                      <w:divBdr>
                        <w:top w:val="none" w:sz="0" w:space="0" w:color="auto"/>
                        <w:left w:val="none" w:sz="0" w:space="0" w:color="auto"/>
                        <w:bottom w:val="none" w:sz="0" w:space="0" w:color="auto"/>
                        <w:right w:val="none" w:sz="0" w:space="0" w:color="auto"/>
                      </w:divBdr>
                      <w:divsChild>
                        <w:div w:id="1332105165">
                          <w:marLeft w:val="0"/>
                          <w:marRight w:val="0"/>
                          <w:marTop w:val="0"/>
                          <w:marBottom w:val="0"/>
                          <w:divBdr>
                            <w:top w:val="none" w:sz="0" w:space="0" w:color="auto"/>
                            <w:left w:val="none" w:sz="0" w:space="0" w:color="auto"/>
                            <w:bottom w:val="none" w:sz="0" w:space="0" w:color="auto"/>
                            <w:right w:val="none" w:sz="0" w:space="0" w:color="auto"/>
                          </w:divBdr>
                        </w:div>
                        <w:div w:id="695886669">
                          <w:marLeft w:val="0"/>
                          <w:marRight w:val="0"/>
                          <w:marTop w:val="0"/>
                          <w:marBottom w:val="0"/>
                          <w:divBdr>
                            <w:top w:val="none" w:sz="0" w:space="0" w:color="auto"/>
                            <w:left w:val="none" w:sz="0" w:space="0" w:color="auto"/>
                            <w:bottom w:val="none" w:sz="0" w:space="0" w:color="auto"/>
                            <w:right w:val="none" w:sz="0" w:space="0" w:color="auto"/>
                          </w:divBdr>
                          <w:divsChild>
                            <w:div w:id="17898669">
                              <w:marLeft w:val="0"/>
                              <w:marRight w:val="0"/>
                              <w:marTop w:val="0"/>
                              <w:marBottom w:val="0"/>
                              <w:divBdr>
                                <w:top w:val="none" w:sz="0" w:space="0" w:color="auto"/>
                                <w:left w:val="none" w:sz="0" w:space="0" w:color="auto"/>
                                <w:bottom w:val="none" w:sz="0" w:space="0" w:color="auto"/>
                                <w:right w:val="none" w:sz="0" w:space="0" w:color="auto"/>
                              </w:divBdr>
                            </w:div>
                          </w:divsChild>
                        </w:div>
                        <w:div w:id="567768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5429470">
      <w:bodyDiv w:val="1"/>
      <w:marLeft w:val="0"/>
      <w:marRight w:val="0"/>
      <w:marTop w:val="0"/>
      <w:marBottom w:val="0"/>
      <w:divBdr>
        <w:top w:val="none" w:sz="0" w:space="0" w:color="auto"/>
        <w:left w:val="none" w:sz="0" w:space="0" w:color="auto"/>
        <w:bottom w:val="none" w:sz="0" w:space="0" w:color="auto"/>
        <w:right w:val="none" w:sz="0" w:space="0" w:color="auto"/>
      </w:divBdr>
      <w:divsChild>
        <w:div w:id="875118855">
          <w:marLeft w:val="0"/>
          <w:marRight w:val="0"/>
          <w:marTop w:val="0"/>
          <w:marBottom w:val="0"/>
          <w:divBdr>
            <w:top w:val="none" w:sz="0" w:space="0" w:color="auto"/>
            <w:left w:val="none" w:sz="0" w:space="0" w:color="auto"/>
            <w:bottom w:val="none" w:sz="0" w:space="0" w:color="auto"/>
            <w:right w:val="none" w:sz="0" w:space="0" w:color="auto"/>
          </w:divBdr>
          <w:divsChild>
            <w:div w:id="1256278896">
              <w:marLeft w:val="0"/>
              <w:marRight w:val="0"/>
              <w:marTop w:val="0"/>
              <w:marBottom w:val="0"/>
              <w:divBdr>
                <w:top w:val="none" w:sz="0" w:space="0" w:color="auto"/>
                <w:left w:val="none" w:sz="0" w:space="0" w:color="auto"/>
                <w:bottom w:val="none" w:sz="0" w:space="0" w:color="auto"/>
                <w:right w:val="none" w:sz="0" w:space="0" w:color="auto"/>
              </w:divBdr>
              <w:divsChild>
                <w:div w:id="1758094882">
                  <w:marLeft w:val="0"/>
                  <w:marRight w:val="0"/>
                  <w:marTop w:val="0"/>
                  <w:marBottom w:val="0"/>
                  <w:divBdr>
                    <w:top w:val="none" w:sz="0" w:space="0" w:color="auto"/>
                    <w:left w:val="none" w:sz="0" w:space="0" w:color="auto"/>
                    <w:bottom w:val="none" w:sz="0" w:space="0" w:color="auto"/>
                    <w:right w:val="none" w:sz="0" w:space="0" w:color="auto"/>
                  </w:divBdr>
                  <w:divsChild>
                    <w:div w:id="831068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6447568">
      <w:bodyDiv w:val="1"/>
      <w:marLeft w:val="0"/>
      <w:marRight w:val="0"/>
      <w:marTop w:val="0"/>
      <w:marBottom w:val="0"/>
      <w:divBdr>
        <w:top w:val="none" w:sz="0" w:space="0" w:color="auto"/>
        <w:left w:val="none" w:sz="0" w:space="0" w:color="auto"/>
        <w:bottom w:val="none" w:sz="0" w:space="0" w:color="auto"/>
        <w:right w:val="none" w:sz="0" w:space="0" w:color="auto"/>
      </w:divBdr>
      <w:divsChild>
        <w:div w:id="1541670417">
          <w:marLeft w:val="0"/>
          <w:marRight w:val="0"/>
          <w:marTop w:val="0"/>
          <w:marBottom w:val="0"/>
          <w:divBdr>
            <w:top w:val="none" w:sz="0" w:space="0" w:color="auto"/>
            <w:left w:val="none" w:sz="0" w:space="0" w:color="auto"/>
            <w:bottom w:val="none" w:sz="0" w:space="0" w:color="auto"/>
            <w:right w:val="none" w:sz="0" w:space="0" w:color="auto"/>
          </w:divBdr>
          <w:divsChild>
            <w:div w:id="1942103105">
              <w:marLeft w:val="0"/>
              <w:marRight w:val="0"/>
              <w:marTop w:val="0"/>
              <w:marBottom w:val="0"/>
              <w:divBdr>
                <w:top w:val="none" w:sz="0" w:space="0" w:color="auto"/>
                <w:left w:val="none" w:sz="0" w:space="0" w:color="auto"/>
                <w:bottom w:val="none" w:sz="0" w:space="0" w:color="auto"/>
                <w:right w:val="none" w:sz="0" w:space="0" w:color="auto"/>
              </w:divBdr>
              <w:divsChild>
                <w:div w:id="547424503">
                  <w:marLeft w:val="0"/>
                  <w:marRight w:val="0"/>
                  <w:marTop w:val="0"/>
                  <w:marBottom w:val="0"/>
                  <w:divBdr>
                    <w:top w:val="none" w:sz="0" w:space="0" w:color="auto"/>
                    <w:left w:val="none" w:sz="0" w:space="0" w:color="auto"/>
                    <w:bottom w:val="none" w:sz="0" w:space="0" w:color="auto"/>
                    <w:right w:val="none" w:sz="0" w:space="0" w:color="auto"/>
                  </w:divBdr>
                  <w:divsChild>
                    <w:div w:id="69818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8075191">
      <w:bodyDiv w:val="1"/>
      <w:marLeft w:val="0"/>
      <w:marRight w:val="0"/>
      <w:marTop w:val="0"/>
      <w:marBottom w:val="0"/>
      <w:divBdr>
        <w:top w:val="none" w:sz="0" w:space="0" w:color="auto"/>
        <w:left w:val="none" w:sz="0" w:space="0" w:color="auto"/>
        <w:bottom w:val="none" w:sz="0" w:space="0" w:color="auto"/>
        <w:right w:val="none" w:sz="0" w:space="0" w:color="auto"/>
      </w:divBdr>
      <w:divsChild>
        <w:div w:id="517042316">
          <w:marLeft w:val="0"/>
          <w:marRight w:val="0"/>
          <w:marTop w:val="0"/>
          <w:marBottom w:val="0"/>
          <w:divBdr>
            <w:top w:val="none" w:sz="0" w:space="0" w:color="auto"/>
            <w:left w:val="none" w:sz="0" w:space="0" w:color="auto"/>
            <w:bottom w:val="none" w:sz="0" w:space="0" w:color="auto"/>
            <w:right w:val="none" w:sz="0" w:space="0" w:color="auto"/>
          </w:divBdr>
          <w:divsChild>
            <w:div w:id="1486553559">
              <w:marLeft w:val="0"/>
              <w:marRight w:val="0"/>
              <w:marTop w:val="0"/>
              <w:marBottom w:val="0"/>
              <w:divBdr>
                <w:top w:val="none" w:sz="0" w:space="0" w:color="auto"/>
                <w:left w:val="none" w:sz="0" w:space="0" w:color="auto"/>
                <w:bottom w:val="none" w:sz="0" w:space="0" w:color="auto"/>
                <w:right w:val="none" w:sz="0" w:space="0" w:color="auto"/>
              </w:divBdr>
              <w:divsChild>
                <w:div w:id="2085181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4045618">
      <w:bodyDiv w:val="1"/>
      <w:marLeft w:val="0"/>
      <w:marRight w:val="0"/>
      <w:marTop w:val="0"/>
      <w:marBottom w:val="0"/>
      <w:divBdr>
        <w:top w:val="none" w:sz="0" w:space="0" w:color="auto"/>
        <w:left w:val="none" w:sz="0" w:space="0" w:color="auto"/>
        <w:bottom w:val="none" w:sz="0" w:space="0" w:color="auto"/>
        <w:right w:val="none" w:sz="0" w:space="0" w:color="auto"/>
      </w:divBdr>
      <w:divsChild>
        <w:div w:id="1619020590">
          <w:marLeft w:val="0"/>
          <w:marRight w:val="0"/>
          <w:marTop w:val="0"/>
          <w:marBottom w:val="0"/>
          <w:divBdr>
            <w:top w:val="none" w:sz="0" w:space="0" w:color="auto"/>
            <w:left w:val="none" w:sz="0" w:space="0" w:color="auto"/>
            <w:bottom w:val="none" w:sz="0" w:space="0" w:color="auto"/>
            <w:right w:val="none" w:sz="0" w:space="0" w:color="auto"/>
          </w:divBdr>
          <w:divsChild>
            <w:div w:id="56248217">
              <w:marLeft w:val="0"/>
              <w:marRight w:val="0"/>
              <w:marTop w:val="0"/>
              <w:marBottom w:val="0"/>
              <w:divBdr>
                <w:top w:val="none" w:sz="0" w:space="0" w:color="auto"/>
                <w:left w:val="none" w:sz="0" w:space="0" w:color="auto"/>
                <w:bottom w:val="none" w:sz="0" w:space="0" w:color="auto"/>
                <w:right w:val="none" w:sz="0" w:space="0" w:color="auto"/>
              </w:divBdr>
              <w:divsChild>
                <w:div w:id="1748913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0451908">
      <w:bodyDiv w:val="1"/>
      <w:marLeft w:val="0"/>
      <w:marRight w:val="0"/>
      <w:marTop w:val="0"/>
      <w:marBottom w:val="0"/>
      <w:divBdr>
        <w:top w:val="none" w:sz="0" w:space="0" w:color="auto"/>
        <w:left w:val="none" w:sz="0" w:space="0" w:color="auto"/>
        <w:bottom w:val="none" w:sz="0" w:space="0" w:color="auto"/>
        <w:right w:val="none" w:sz="0" w:space="0" w:color="auto"/>
      </w:divBdr>
    </w:div>
    <w:div w:id="1336685616">
      <w:bodyDiv w:val="1"/>
      <w:marLeft w:val="0"/>
      <w:marRight w:val="0"/>
      <w:marTop w:val="0"/>
      <w:marBottom w:val="0"/>
      <w:divBdr>
        <w:top w:val="none" w:sz="0" w:space="0" w:color="auto"/>
        <w:left w:val="none" w:sz="0" w:space="0" w:color="auto"/>
        <w:bottom w:val="none" w:sz="0" w:space="0" w:color="auto"/>
        <w:right w:val="none" w:sz="0" w:space="0" w:color="auto"/>
      </w:divBdr>
      <w:divsChild>
        <w:div w:id="1809711349">
          <w:marLeft w:val="0"/>
          <w:marRight w:val="0"/>
          <w:marTop w:val="0"/>
          <w:marBottom w:val="0"/>
          <w:divBdr>
            <w:top w:val="none" w:sz="0" w:space="0" w:color="auto"/>
            <w:left w:val="none" w:sz="0" w:space="0" w:color="auto"/>
            <w:bottom w:val="none" w:sz="0" w:space="0" w:color="auto"/>
            <w:right w:val="none" w:sz="0" w:space="0" w:color="auto"/>
          </w:divBdr>
          <w:divsChild>
            <w:div w:id="7870739">
              <w:marLeft w:val="0"/>
              <w:marRight w:val="0"/>
              <w:marTop w:val="0"/>
              <w:marBottom w:val="0"/>
              <w:divBdr>
                <w:top w:val="none" w:sz="0" w:space="0" w:color="auto"/>
                <w:left w:val="none" w:sz="0" w:space="0" w:color="auto"/>
                <w:bottom w:val="none" w:sz="0" w:space="0" w:color="auto"/>
                <w:right w:val="none" w:sz="0" w:space="0" w:color="auto"/>
              </w:divBdr>
              <w:divsChild>
                <w:div w:id="652418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7266698">
      <w:bodyDiv w:val="1"/>
      <w:marLeft w:val="0"/>
      <w:marRight w:val="0"/>
      <w:marTop w:val="0"/>
      <w:marBottom w:val="0"/>
      <w:divBdr>
        <w:top w:val="none" w:sz="0" w:space="0" w:color="auto"/>
        <w:left w:val="none" w:sz="0" w:space="0" w:color="auto"/>
        <w:bottom w:val="none" w:sz="0" w:space="0" w:color="auto"/>
        <w:right w:val="none" w:sz="0" w:space="0" w:color="auto"/>
      </w:divBdr>
      <w:divsChild>
        <w:div w:id="606930270">
          <w:marLeft w:val="0"/>
          <w:marRight w:val="0"/>
          <w:marTop w:val="0"/>
          <w:marBottom w:val="0"/>
          <w:divBdr>
            <w:top w:val="none" w:sz="0" w:space="0" w:color="auto"/>
            <w:left w:val="none" w:sz="0" w:space="0" w:color="auto"/>
            <w:bottom w:val="none" w:sz="0" w:space="0" w:color="auto"/>
            <w:right w:val="none" w:sz="0" w:space="0" w:color="auto"/>
          </w:divBdr>
          <w:divsChild>
            <w:div w:id="1744596806">
              <w:marLeft w:val="0"/>
              <w:marRight w:val="0"/>
              <w:marTop w:val="0"/>
              <w:marBottom w:val="0"/>
              <w:divBdr>
                <w:top w:val="none" w:sz="0" w:space="0" w:color="auto"/>
                <w:left w:val="none" w:sz="0" w:space="0" w:color="auto"/>
                <w:bottom w:val="none" w:sz="0" w:space="0" w:color="auto"/>
                <w:right w:val="none" w:sz="0" w:space="0" w:color="auto"/>
              </w:divBdr>
              <w:divsChild>
                <w:div w:id="2123106461">
                  <w:marLeft w:val="0"/>
                  <w:marRight w:val="0"/>
                  <w:marTop w:val="0"/>
                  <w:marBottom w:val="0"/>
                  <w:divBdr>
                    <w:top w:val="none" w:sz="0" w:space="0" w:color="auto"/>
                    <w:left w:val="none" w:sz="0" w:space="0" w:color="auto"/>
                    <w:bottom w:val="none" w:sz="0" w:space="0" w:color="auto"/>
                    <w:right w:val="none" w:sz="0" w:space="0" w:color="auto"/>
                  </w:divBdr>
                </w:div>
              </w:divsChild>
            </w:div>
            <w:div w:id="211117671">
              <w:marLeft w:val="0"/>
              <w:marRight w:val="0"/>
              <w:marTop w:val="0"/>
              <w:marBottom w:val="0"/>
              <w:divBdr>
                <w:top w:val="none" w:sz="0" w:space="0" w:color="auto"/>
                <w:left w:val="none" w:sz="0" w:space="0" w:color="auto"/>
                <w:bottom w:val="none" w:sz="0" w:space="0" w:color="auto"/>
                <w:right w:val="none" w:sz="0" w:space="0" w:color="auto"/>
              </w:divBdr>
              <w:divsChild>
                <w:div w:id="207184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5915377">
          <w:marLeft w:val="0"/>
          <w:marRight w:val="0"/>
          <w:marTop w:val="0"/>
          <w:marBottom w:val="0"/>
          <w:divBdr>
            <w:top w:val="none" w:sz="0" w:space="0" w:color="auto"/>
            <w:left w:val="none" w:sz="0" w:space="0" w:color="auto"/>
            <w:bottom w:val="none" w:sz="0" w:space="0" w:color="auto"/>
            <w:right w:val="none" w:sz="0" w:space="0" w:color="auto"/>
          </w:divBdr>
          <w:divsChild>
            <w:div w:id="1550149979">
              <w:marLeft w:val="0"/>
              <w:marRight w:val="0"/>
              <w:marTop w:val="0"/>
              <w:marBottom w:val="0"/>
              <w:divBdr>
                <w:top w:val="none" w:sz="0" w:space="0" w:color="auto"/>
                <w:left w:val="none" w:sz="0" w:space="0" w:color="auto"/>
                <w:bottom w:val="none" w:sz="0" w:space="0" w:color="auto"/>
                <w:right w:val="none" w:sz="0" w:space="0" w:color="auto"/>
              </w:divBdr>
              <w:divsChild>
                <w:div w:id="205919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0639560">
      <w:bodyDiv w:val="1"/>
      <w:marLeft w:val="0"/>
      <w:marRight w:val="0"/>
      <w:marTop w:val="0"/>
      <w:marBottom w:val="0"/>
      <w:divBdr>
        <w:top w:val="none" w:sz="0" w:space="0" w:color="auto"/>
        <w:left w:val="none" w:sz="0" w:space="0" w:color="auto"/>
        <w:bottom w:val="none" w:sz="0" w:space="0" w:color="auto"/>
        <w:right w:val="none" w:sz="0" w:space="0" w:color="auto"/>
      </w:divBdr>
      <w:divsChild>
        <w:div w:id="1366177721">
          <w:marLeft w:val="0"/>
          <w:marRight w:val="0"/>
          <w:marTop w:val="0"/>
          <w:marBottom w:val="0"/>
          <w:divBdr>
            <w:top w:val="none" w:sz="0" w:space="0" w:color="auto"/>
            <w:left w:val="none" w:sz="0" w:space="0" w:color="auto"/>
            <w:bottom w:val="none" w:sz="0" w:space="0" w:color="auto"/>
            <w:right w:val="none" w:sz="0" w:space="0" w:color="auto"/>
          </w:divBdr>
          <w:divsChild>
            <w:div w:id="167407105">
              <w:marLeft w:val="0"/>
              <w:marRight w:val="0"/>
              <w:marTop w:val="0"/>
              <w:marBottom w:val="0"/>
              <w:divBdr>
                <w:top w:val="none" w:sz="0" w:space="0" w:color="auto"/>
                <w:left w:val="none" w:sz="0" w:space="0" w:color="auto"/>
                <w:bottom w:val="none" w:sz="0" w:space="0" w:color="auto"/>
                <w:right w:val="none" w:sz="0" w:space="0" w:color="auto"/>
              </w:divBdr>
              <w:divsChild>
                <w:div w:id="1081488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9353221">
      <w:bodyDiv w:val="1"/>
      <w:marLeft w:val="0"/>
      <w:marRight w:val="0"/>
      <w:marTop w:val="0"/>
      <w:marBottom w:val="0"/>
      <w:divBdr>
        <w:top w:val="none" w:sz="0" w:space="0" w:color="auto"/>
        <w:left w:val="none" w:sz="0" w:space="0" w:color="auto"/>
        <w:bottom w:val="none" w:sz="0" w:space="0" w:color="auto"/>
        <w:right w:val="none" w:sz="0" w:space="0" w:color="auto"/>
      </w:divBdr>
    </w:div>
    <w:div w:id="1362585148">
      <w:bodyDiv w:val="1"/>
      <w:marLeft w:val="0"/>
      <w:marRight w:val="0"/>
      <w:marTop w:val="0"/>
      <w:marBottom w:val="0"/>
      <w:divBdr>
        <w:top w:val="none" w:sz="0" w:space="0" w:color="auto"/>
        <w:left w:val="none" w:sz="0" w:space="0" w:color="auto"/>
        <w:bottom w:val="none" w:sz="0" w:space="0" w:color="auto"/>
        <w:right w:val="none" w:sz="0" w:space="0" w:color="auto"/>
      </w:divBdr>
      <w:divsChild>
        <w:div w:id="880750090">
          <w:marLeft w:val="0"/>
          <w:marRight w:val="0"/>
          <w:marTop w:val="0"/>
          <w:marBottom w:val="0"/>
          <w:divBdr>
            <w:top w:val="none" w:sz="0" w:space="0" w:color="auto"/>
            <w:left w:val="none" w:sz="0" w:space="0" w:color="auto"/>
            <w:bottom w:val="none" w:sz="0" w:space="0" w:color="auto"/>
            <w:right w:val="none" w:sz="0" w:space="0" w:color="auto"/>
          </w:divBdr>
          <w:divsChild>
            <w:div w:id="990907674">
              <w:marLeft w:val="0"/>
              <w:marRight w:val="0"/>
              <w:marTop w:val="0"/>
              <w:marBottom w:val="0"/>
              <w:divBdr>
                <w:top w:val="none" w:sz="0" w:space="0" w:color="auto"/>
                <w:left w:val="none" w:sz="0" w:space="0" w:color="auto"/>
                <w:bottom w:val="none" w:sz="0" w:space="0" w:color="auto"/>
                <w:right w:val="none" w:sz="0" w:space="0" w:color="auto"/>
              </w:divBdr>
              <w:divsChild>
                <w:div w:id="106151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4745834">
      <w:bodyDiv w:val="1"/>
      <w:marLeft w:val="0"/>
      <w:marRight w:val="0"/>
      <w:marTop w:val="0"/>
      <w:marBottom w:val="0"/>
      <w:divBdr>
        <w:top w:val="none" w:sz="0" w:space="0" w:color="auto"/>
        <w:left w:val="none" w:sz="0" w:space="0" w:color="auto"/>
        <w:bottom w:val="none" w:sz="0" w:space="0" w:color="auto"/>
        <w:right w:val="none" w:sz="0" w:space="0" w:color="auto"/>
      </w:divBdr>
      <w:divsChild>
        <w:div w:id="1213231031">
          <w:marLeft w:val="0"/>
          <w:marRight w:val="0"/>
          <w:marTop w:val="0"/>
          <w:marBottom w:val="0"/>
          <w:divBdr>
            <w:top w:val="none" w:sz="0" w:space="0" w:color="auto"/>
            <w:left w:val="none" w:sz="0" w:space="0" w:color="auto"/>
            <w:bottom w:val="none" w:sz="0" w:space="0" w:color="auto"/>
            <w:right w:val="none" w:sz="0" w:space="0" w:color="auto"/>
          </w:divBdr>
          <w:divsChild>
            <w:div w:id="1057509120">
              <w:marLeft w:val="0"/>
              <w:marRight w:val="0"/>
              <w:marTop w:val="0"/>
              <w:marBottom w:val="0"/>
              <w:divBdr>
                <w:top w:val="none" w:sz="0" w:space="0" w:color="auto"/>
                <w:left w:val="none" w:sz="0" w:space="0" w:color="auto"/>
                <w:bottom w:val="none" w:sz="0" w:space="0" w:color="auto"/>
                <w:right w:val="none" w:sz="0" w:space="0" w:color="auto"/>
              </w:divBdr>
            </w:div>
          </w:divsChild>
        </w:div>
        <w:div w:id="513149025">
          <w:marLeft w:val="0"/>
          <w:marRight w:val="0"/>
          <w:marTop w:val="0"/>
          <w:marBottom w:val="0"/>
          <w:divBdr>
            <w:top w:val="none" w:sz="0" w:space="0" w:color="auto"/>
            <w:left w:val="none" w:sz="0" w:space="0" w:color="auto"/>
            <w:bottom w:val="none" w:sz="0" w:space="0" w:color="auto"/>
            <w:right w:val="none" w:sz="0" w:space="0" w:color="auto"/>
          </w:divBdr>
          <w:divsChild>
            <w:div w:id="257562136">
              <w:marLeft w:val="0"/>
              <w:marRight w:val="0"/>
              <w:marTop w:val="0"/>
              <w:marBottom w:val="0"/>
              <w:divBdr>
                <w:top w:val="none" w:sz="0" w:space="0" w:color="auto"/>
                <w:left w:val="none" w:sz="0" w:space="0" w:color="auto"/>
                <w:bottom w:val="none" w:sz="0" w:space="0" w:color="auto"/>
                <w:right w:val="none" w:sz="0" w:space="0" w:color="auto"/>
              </w:divBdr>
              <w:divsChild>
                <w:div w:id="2050446738">
                  <w:marLeft w:val="0"/>
                  <w:marRight w:val="0"/>
                  <w:marTop w:val="0"/>
                  <w:marBottom w:val="0"/>
                  <w:divBdr>
                    <w:top w:val="none" w:sz="0" w:space="0" w:color="auto"/>
                    <w:left w:val="none" w:sz="0" w:space="0" w:color="auto"/>
                    <w:bottom w:val="none" w:sz="0" w:space="0" w:color="auto"/>
                    <w:right w:val="none" w:sz="0" w:space="0" w:color="auto"/>
                  </w:divBdr>
                  <w:divsChild>
                    <w:div w:id="1119489508">
                      <w:marLeft w:val="0"/>
                      <w:marRight w:val="0"/>
                      <w:marTop w:val="0"/>
                      <w:marBottom w:val="0"/>
                      <w:divBdr>
                        <w:top w:val="none" w:sz="0" w:space="0" w:color="auto"/>
                        <w:left w:val="none" w:sz="0" w:space="0" w:color="auto"/>
                        <w:bottom w:val="none" w:sz="0" w:space="0" w:color="auto"/>
                        <w:right w:val="none" w:sz="0" w:space="0" w:color="auto"/>
                      </w:divBdr>
                      <w:divsChild>
                        <w:div w:id="2105686473">
                          <w:marLeft w:val="0"/>
                          <w:marRight w:val="0"/>
                          <w:marTop w:val="0"/>
                          <w:marBottom w:val="0"/>
                          <w:divBdr>
                            <w:top w:val="none" w:sz="0" w:space="0" w:color="auto"/>
                            <w:left w:val="none" w:sz="0" w:space="0" w:color="auto"/>
                            <w:bottom w:val="none" w:sz="0" w:space="0" w:color="auto"/>
                            <w:right w:val="none" w:sz="0" w:space="0" w:color="auto"/>
                          </w:divBdr>
                          <w:divsChild>
                            <w:div w:id="2090036027">
                              <w:marLeft w:val="0"/>
                              <w:marRight w:val="0"/>
                              <w:marTop w:val="0"/>
                              <w:marBottom w:val="0"/>
                              <w:divBdr>
                                <w:top w:val="none" w:sz="0" w:space="0" w:color="auto"/>
                                <w:left w:val="none" w:sz="0" w:space="0" w:color="auto"/>
                                <w:bottom w:val="none" w:sz="0" w:space="0" w:color="auto"/>
                                <w:right w:val="none" w:sz="0" w:space="0" w:color="auto"/>
                              </w:divBdr>
                              <w:divsChild>
                                <w:div w:id="1894194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393845">
                  <w:marLeft w:val="0"/>
                  <w:marRight w:val="0"/>
                  <w:marTop w:val="0"/>
                  <w:marBottom w:val="0"/>
                  <w:divBdr>
                    <w:top w:val="none" w:sz="0" w:space="0" w:color="auto"/>
                    <w:left w:val="none" w:sz="0" w:space="0" w:color="auto"/>
                    <w:bottom w:val="none" w:sz="0" w:space="0" w:color="auto"/>
                    <w:right w:val="none" w:sz="0" w:space="0" w:color="auto"/>
                  </w:divBdr>
                </w:div>
                <w:div w:id="2141460358">
                  <w:marLeft w:val="0"/>
                  <w:marRight w:val="0"/>
                  <w:marTop w:val="0"/>
                  <w:marBottom w:val="0"/>
                  <w:divBdr>
                    <w:top w:val="none" w:sz="0" w:space="0" w:color="auto"/>
                    <w:left w:val="none" w:sz="0" w:space="0" w:color="auto"/>
                    <w:bottom w:val="none" w:sz="0" w:space="0" w:color="auto"/>
                    <w:right w:val="none" w:sz="0" w:space="0" w:color="auto"/>
                  </w:divBdr>
                  <w:divsChild>
                    <w:div w:id="1616643014">
                      <w:marLeft w:val="0"/>
                      <w:marRight w:val="0"/>
                      <w:marTop w:val="0"/>
                      <w:marBottom w:val="0"/>
                      <w:divBdr>
                        <w:top w:val="none" w:sz="0" w:space="0" w:color="auto"/>
                        <w:left w:val="none" w:sz="0" w:space="0" w:color="auto"/>
                        <w:bottom w:val="none" w:sz="0" w:space="0" w:color="auto"/>
                        <w:right w:val="none" w:sz="0" w:space="0" w:color="auto"/>
                      </w:divBdr>
                    </w:div>
                    <w:div w:id="1903712926">
                      <w:marLeft w:val="0"/>
                      <w:marRight w:val="0"/>
                      <w:marTop w:val="0"/>
                      <w:marBottom w:val="0"/>
                      <w:divBdr>
                        <w:top w:val="none" w:sz="0" w:space="0" w:color="auto"/>
                        <w:left w:val="none" w:sz="0" w:space="0" w:color="auto"/>
                        <w:bottom w:val="none" w:sz="0" w:space="0" w:color="auto"/>
                        <w:right w:val="none" w:sz="0" w:space="0" w:color="auto"/>
                      </w:divBdr>
                      <w:divsChild>
                        <w:div w:id="1282304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6427344">
          <w:marLeft w:val="0"/>
          <w:marRight w:val="0"/>
          <w:marTop w:val="0"/>
          <w:marBottom w:val="0"/>
          <w:divBdr>
            <w:top w:val="none" w:sz="0" w:space="0" w:color="auto"/>
            <w:left w:val="none" w:sz="0" w:space="0" w:color="auto"/>
            <w:bottom w:val="none" w:sz="0" w:space="0" w:color="auto"/>
            <w:right w:val="none" w:sz="0" w:space="0" w:color="auto"/>
          </w:divBdr>
        </w:div>
        <w:div w:id="1134713698">
          <w:marLeft w:val="0"/>
          <w:marRight w:val="0"/>
          <w:marTop w:val="0"/>
          <w:marBottom w:val="0"/>
          <w:divBdr>
            <w:top w:val="none" w:sz="0" w:space="0" w:color="auto"/>
            <w:left w:val="none" w:sz="0" w:space="0" w:color="auto"/>
            <w:bottom w:val="none" w:sz="0" w:space="0" w:color="auto"/>
            <w:right w:val="none" w:sz="0" w:space="0" w:color="auto"/>
          </w:divBdr>
          <w:divsChild>
            <w:div w:id="254480570">
              <w:marLeft w:val="0"/>
              <w:marRight w:val="0"/>
              <w:marTop w:val="0"/>
              <w:marBottom w:val="0"/>
              <w:divBdr>
                <w:top w:val="none" w:sz="0" w:space="0" w:color="auto"/>
                <w:left w:val="none" w:sz="0" w:space="0" w:color="auto"/>
                <w:bottom w:val="none" w:sz="0" w:space="0" w:color="auto"/>
                <w:right w:val="none" w:sz="0" w:space="0" w:color="auto"/>
              </w:divBdr>
              <w:divsChild>
                <w:div w:id="543448687">
                  <w:marLeft w:val="0"/>
                  <w:marRight w:val="0"/>
                  <w:marTop w:val="0"/>
                  <w:marBottom w:val="0"/>
                  <w:divBdr>
                    <w:top w:val="none" w:sz="0" w:space="0" w:color="auto"/>
                    <w:left w:val="none" w:sz="0" w:space="0" w:color="auto"/>
                    <w:bottom w:val="none" w:sz="0" w:space="0" w:color="auto"/>
                    <w:right w:val="none" w:sz="0" w:space="0" w:color="auto"/>
                  </w:divBdr>
                  <w:divsChild>
                    <w:div w:id="1445736048">
                      <w:marLeft w:val="0"/>
                      <w:marRight w:val="0"/>
                      <w:marTop w:val="0"/>
                      <w:marBottom w:val="0"/>
                      <w:divBdr>
                        <w:top w:val="none" w:sz="0" w:space="0" w:color="auto"/>
                        <w:left w:val="none" w:sz="0" w:space="0" w:color="auto"/>
                        <w:bottom w:val="none" w:sz="0" w:space="0" w:color="auto"/>
                        <w:right w:val="none" w:sz="0" w:space="0" w:color="auto"/>
                      </w:divBdr>
                    </w:div>
                  </w:divsChild>
                </w:div>
                <w:div w:id="66264608">
                  <w:marLeft w:val="0"/>
                  <w:marRight w:val="0"/>
                  <w:marTop w:val="0"/>
                  <w:marBottom w:val="0"/>
                  <w:divBdr>
                    <w:top w:val="none" w:sz="0" w:space="0" w:color="auto"/>
                    <w:left w:val="none" w:sz="0" w:space="0" w:color="auto"/>
                    <w:bottom w:val="none" w:sz="0" w:space="0" w:color="auto"/>
                    <w:right w:val="none" w:sz="0" w:space="0" w:color="auto"/>
                  </w:divBdr>
                  <w:divsChild>
                    <w:div w:id="1818911484">
                      <w:marLeft w:val="0"/>
                      <w:marRight w:val="0"/>
                      <w:marTop w:val="0"/>
                      <w:marBottom w:val="0"/>
                      <w:divBdr>
                        <w:top w:val="none" w:sz="0" w:space="0" w:color="auto"/>
                        <w:left w:val="none" w:sz="0" w:space="0" w:color="auto"/>
                        <w:bottom w:val="none" w:sz="0" w:space="0" w:color="auto"/>
                        <w:right w:val="none" w:sz="0" w:space="0" w:color="auto"/>
                      </w:divBdr>
                    </w:div>
                  </w:divsChild>
                </w:div>
                <w:div w:id="138962015">
                  <w:marLeft w:val="0"/>
                  <w:marRight w:val="0"/>
                  <w:marTop w:val="0"/>
                  <w:marBottom w:val="0"/>
                  <w:divBdr>
                    <w:top w:val="none" w:sz="0" w:space="0" w:color="auto"/>
                    <w:left w:val="none" w:sz="0" w:space="0" w:color="auto"/>
                    <w:bottom w:val="none" w:sz="0" w:space="0" w:color="auto"/>
                    <w:right w:val="none" w:sz="0" w:space="0" w:color="auto"/>
                  </w:divBdr>
                  <w:divsChild>
                    <w:div w:id="1311834349">
                      <w:marLeft w:val="0"/>
                      <w:marRight w:val="0"/>
                      <w:marTop w:val="0"/>
                      <w:marBottom w:val="0"/>
                      <w:divBdr>
                        <w:top w:val="none" w:sz="0" w:space="0" w:color="auto"/>
                        <w:left w:val="none" w:sz="0" w:space="0" w:color="auto"/>
                        <w:bottom w:val="none" w:sz="0" w:space="0" w:color="auto"/>
                        <w:right w:val="none" w:sz="0" w:space="0" w:color="auto"/>
                      </w:divBdr>
                    </w:div>
                  </w:divsChild>
                </w:div>
                <w:div w:id="1278755919">
                  <w:marLeft w:val="0"/>
                  <w:marRight w:val="0"/>
                  <w:marTop w:val="0"/>
                  <w:marBottom w:val="0"/>
                  <w:divBdr>
                    <w:top w:val="none" w:sz="0" w:space="0" w:color="auto"/>
                    <w:left w:val="none" w:sz="0" w:space="0" w:color="auto"/>
                    <w:bottom w:val="none" w:sz="0" w:space="0" w:color="auto"/>
                    <w:right w:val="none" w:sz="0" w:space="0" w:color="auto"/>
                  </w:divBdr>
                  <w:divsChild>
                    <w:div w:id="922110690">
                      <w:marLeft w:val="0"/>
                      <w:marRight w:val="0"/>
                      <w:marTop w:val="0"/>
                      <w:marBottom w:val="0"/>
                      <w:divBdr>
                        <w:top w:val="none" w:sz="0" w:space="0" w:color="auto"/>
                        <w:left w:val="none" w:sz="0" w:space="0" w:color="auto"/>
                        <w:bottom w:val="none" w:sz="0" w:space="0" w:color="auto"/>
                        <w:right w:val="none" w:sz="0" w:space="0" w:color="auto"/>
                      </w:divBdr>
                    </w:div>
                  </w:divsChild>
                </w:div>
                <w:div w:id="1221526333">
                  <w:marLeft w:val="0"/>
                  <w:marRight w:val="0"/>
                  <w:marTop w:val="0"/>
                  <w:marBottom w:val="0"/>
                  <w:divBdr>
                    <w:top w:val="none" w:sz="0" w:space="0" w:color="auto"/>
                    <w:left w:val="none" w:sz="0" w:space="0" w:color="auto"/>
                    <w:bottom w:val="none" w:sz="0" w:space="0" w:color="auto"/>
                    <w:right w:val="none" w:sz="0" w:space="0" w:color="auto"/>
                  </w:divBdr>
                  <w:divsChild>
                    <w:div w:id="634722895">
                      <w:marLeft w:val="0"/>
                      <w:marRight w:val="0"/>
                      <w:marTop w:val="0"/>
                      <w:marBottom w:val="0"/>
                      <w:divBdr>
                        <w:top w:val="none" w:sz="0" w:space="0" w:color="auto"/>
                        <w:left w:val="none" w:sz="0" w:space="0" w:color="auto"/>
                        <w:bottom w:val="none" w:sz="0" w:space="0" w:color="auto"/>
                        <w:right w:val="none" w:sz="0" w:space="0" w:color="auto"/>
                      </w:divBdr>
                    </w:div>
                  </w:divsChild>
                </w:div>
                <w:div w:id="638146448">
                  <w:marLeft w:val="0"/>
                  <w:marRight w:val="0"/>
                  <w:marTop w:val="0"/>
                  <w:marBottom w:val="0"/>
                  <w:divBdr>
                    <w:top w:val="none" w:sz="0" w:space="0" w:color="auto"/>
                    <w:left w:val="none" w:sz="0" w:space="0" w:color="auto"/>
                    <w:bottom w:val="none" w:sz="0" w:space="0" w:color="auto"/>
                    <w:right w:val="none" w:sz="0" w:space="0" w:color="auto"/>
                  </w:divBdr>
                  <w:divsChild>
                    <w:div w:id="1059328989">
                      <w:marLeft w:val="0"/>
                      <w:marRight w:val="0"/>
                      <w:marTop w:val="0"/>
                      <w:marBottom w:val="0"/>
                      <w:divBdr>
                        <w:top w:val="none" w:sz="0" w:space="0" w:color="auto"/>
                        <w:left w:val="none" w:sz="0" w:space="0" w:color="auto"/>
                        <w:bottom w:val="none" w:sz="0" w:space="0" w:color="auto"/>
                        <w:right w:val="none" w:sz="0" w:space="0" w:color="auto"/>
                      </w:divBdr>
                    </w:div>
                  </w:divsChild>
                </w:div>
                <w:div w:id="938173267">
                  <w:marLeft w:val="0"/>
                  <w:marRight w:val="0"/>
                  <w:marTop w:val="0"/>
                  <w:marBottom w:val="0"/>
                  <w:divBdr>
                    <w:top w:val="none" w:sz="0" w:space="0" w:color="auto"/>
                    <w:left w:val="none" w:sz="0" w:space="0" w:color="auto"/>
                    <w:bottom w:val="none" w:sz="0" w:space="0" w:color="auto"/>
                    <w:right w:val="none" w:sz="0" w:space="0" w:color="auto"/>
                  </w:divBdr>
                  <w:divsChild>
                    <w:div w:id="1122043349">
                      <w:marLeft w:val="0"/>
                      <w:marRight w:val="0"/>
                      <w:marTop w:val="0"/>
                      <w:marBottom w:val="0"/>
                      <w:divBdr>
                        <w:top w:val="none" w:sz="0" w:space="0" w:color="auto"/>
                        <w:left w:val="none" w:sz="0" w:space="0" w:color="auto"/>
                        <w:bottom w:val="none" w:sz="0" w:space="0" w:color="auto"/>
                        <w:right w:val="none" w:sz="0" w:space="0" w:color="auto"/>
                      </w:divBdr>
                    </w:div>
                  </w:divsChild>
                </w:div>
                <w:div w:id="1518346483">
                  <w:marLeft w:val="0"/>
                  <w:marRight w:val="0"/>
                  <w:marTop w:val="0"/>
                  <w:marBottom w:val="0"/>
                  <w:divBdr>
                    <w:top w:val="none" w:sz="0" w:space="0" w:color="auto"/>
                    <w:left w:val="none" w:sz="0" w:space="0" w:color="auto"/>
                    <w:bottom w:val="none" w:sz="0" w:space="0" w:color="auto"/>
                    <w:right w:val="none" w:sz="0" w:space="0" w:color="auto"/>
                  </w:divBdr>
                  <w:divsChild>
                    <w:div w:id="105587700">
                      <w:marLeft w:val="0"/>
                      <w:marRight w:val="0"/>
                      <w:marTop w:val="0"/>
                      <w:marBottom w:val="0"/>
                      <w:divBdr>
                        <w:top w:val="none" w:sz="0" w:space="0" w:color="auto"/>
                        <w:left w:val="none" w:sz="0" w:space="0" w:color="auto"/>
                        <w:bottom w:val="none" w:sz="0" w:space="0" w:color="auto"/>
                        <w:right w:val="none" w:sz="0" w:space="0" w:color="auto"/>
                      </w:divBdr>
                    </w:div>
                  </w:divsChild>
                </w:div>
                <w:div w:id="1352686588">
                  <w:marLeft w:val="0"/>
                  <w:marRight w:val="0"/>
                  <w:marTop w:val="0"/>
                  <w:marBottom w:val="0"/>
                  <w:divBdr>
                    <w:top w:val="none" w:sz="0" w:space="0" w:color="auto"/>
                    <w:left w:val="none" w:sz="0" w:space="0" w:color="auto"/>
                    <w:bottom w:val="none" w:sz="0" w:space="0" w:color="auto"/>
                    <w:right w:val="none" w:sz="0" w:space="0" w:color="auto"/>
                  </w:divBdr>
                  <w:divsChild>
                    <w:div w:id="444427213">
                      <w:marLeft w:val="0"/>
                      <w:marRight w:val="0"/>
                      <w:marTop w:val="0"/>
                      <w:marBottom w:val="0"/>
                      <w:divBdr>
                        <w:top w:val="none" w:sz="0" w:space="0" w:color="auto"/>
                        <w:left w:val="none" w:sz="0" w:space="0" w:color="auto"/>
                        <w:bottom w:val="none" w:sz="0" w:space="0" w:color="auto"/>
                        <w:right w:val="none" w:sz="0" w:space="0" w:color="auto"/>
                      </w:divBdr>
                    </w:div>
                  </w:divsChild>
                </w:div>
                <w:div w:id="1156650379">
                  <w:marLeft w:val="0"/>
                  <w:marRight w:val="0"/>
                  <w:marTop w:val="0"/>
                  <w:marBottom w:val="0"/>
                  <w:divBdr>
                    <w:top w:val="none" w:sz="0" w:space="0" w:color="auto"/>
                    <w:left w:val="none" w:sz="0" w:space="0" w:color="auto"/>
                    <w:bottom w:val="none" w:sz="0" w:space="0" w:color="auto"/>
                    <w:right w:val="none" w:sz="0" w:space="0" w:color="auto"/>
                  </w:divBdr>
                  <w:divsChild>
                    <w:div w:id="14383194">
                      <w:marLeft w:val="0"/>
                      <w:marRight w:val="0"/>
                      <w:marTop w:val="0"/>
                      <w:marBottom w:val="0"/>
                      <w:divBdr>
                        <w:top w:val="none" w:sz="0" w:space="0" w:color="auto"/>
                        <w:left w:val="none" w:sz="0" w:space="0" w:color="auto"/>
                        <w:bottom w:val="none" w:sz="0" w:space="0" w:color="auto"/>
                        <w:right w:val="none" w:sz="0" w:space="0" w:color="auto"/>
                      </w:divBdr>
                    </w:div>
                  </w:divsChild>
                </w:div>
                <w:div w:id="742876680">
                  <w:marLeft w:val="0"/>
                  <w:marRight w:val="0"/>
                  <w:marTop w:val="0"/>
                  <w:marBottom w:val="0"/>
                  <w:divBdr>
                    <w:top w:val="none" w:sz="0" w:space="0" w:color="auto"/>
                    <w:left w:val="none" w:sz="0" w:space="0" w:color="auto"/>
                    <w:bottom w:val="none" w:sz="0" w:space="0" w:color="auto"/>
                    <w:right w:val="none" w:sz="0" w:space="0" w:color="auto"/>
                  </w:divBdr>
                  <w:divsChild>
                    <w:div w:id="239219727">
                      <w:marLeft w:val="0"/>
                      <w:marRight w:val="0"/>
                      <w:marTop w:val="0"/>
                      <w:marBottom w:val="0"/>
                      <w:divBdr>
                        <w:top w:val="none" w:sz="0" w:space="0" w:color="auto"/>
                        <w:left w:val="none" w:sz="0" w:space="0" w:color="auto"/>
                        <w:bottom w:val="none" w:sz="0" w:space="0" w:color="auto"/>
                        <w:right w:val="none" w:sz="0" w:space="0" w:color="auto"/>
                      </w:divBdr>
                    </w:div>
                  </w:divsChild>
                </w:div>
                <w:div w:id="686100621">
                  <w:marLeft w:val="0"/>
                  <w:marRight w:val="0"/>
                  <w:marTop w:val="0"/>
                  <w:marBottom w:val="0"/>
                  <w:divBdr>
                    <w:top w:val="none" w:sz="0" w:space="0" w:color="auto"/>
                    <w:left w:val="none" w:sz="0" w:space="0" w:color="auto"/>
                    <w:bottom w:val="none" w:sz="0" w:space="0" w:color="auto"/>
                    <w:right w:val="none" w:sz="0" w:space="0" w:color="auto"/>
                  </w:divBdr>
                  <w:divsChild>
                    <w:div w:id="1583224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9931593">
              <w:marLeft w:val="0"/>
              <w:marRight w:val="0"/>
              <w:marTop w:val="0"/>
              <w:marBottom w:val="0"/>
              <w:divBdr>
                <w:top w:val="none" w:sz="0" w:space="0" w:color="auto"/>
                <w:left w:val="none" w:sz="0" w:space="0" w:color="auto"/>
                <w:bottom w:val="none" w:sz="0" w:space="0" w:color="auto"/>
                <w:right w:val="none" w:sz="0" w:space="0" w:color="auto"/>
              </w:divBdr>
              <w:divsChild>
                <w:div w:id="419714246">
                  <w:marLeft w:val="0"/>
                  <w:marRight w:val="0"/>
                  <w:marTop w:val="0"/>
                  <w:marBottom w:val="0"/>
                  <w:divBdr>
                    <w:top w:val="none" w:sz="0" w:space="0" w:color="auto"/>
                    <w:left w:val="none" w:sz="0" w:space="0" w:color="auto"/>
                    <w:bottom w:val="none" w:sz="0" w:space="0" w:color="auto"/>
                    <w:right w:val="none" w:sz="0" w:space="0" w:color="auto"/>
                  </w:divBdr>
                  <w:divsChild>
                    <w:div w:id="1349335091">
                      <w:marLeft w:val="0"/>
                      <w:marRight w:val="0"/>
                      <w:marTop w:val="0"/>
                      <w:marBottom w:val="0"/>
                      <w:divBdr>
                        <w:top w:val="none" w:sz="0" w:space="0" w:color="auto"/>
                        <w:left w:val="none" w:sz="0" w:space="0" w:color="auto"/>
                        <w:bottom w:val="none" w:sz="0" w:space="0" w:color="auto"/>
                        <w:right w:val="none" w:sz="0" w:space="0" w:color="auto"/>
                      </w:divBdr>
                      <w:divsChild>
                        <w:div w:id="1096175233">
                          <w:marLeft w:val="0"/>
                          <w:marRight w:val="0"/>
                          <w:marTop w:val="0"/>
                          <w:marBottom w:val="0"/>
                          <w:divBdr>
                            <w:top w:val="none" w:sz="0" w:space="0" w:color="auto"/>
                            <w:left w:val="none" w:sz="0" w:space="0" w:color="auto"/>
                            <w:bottom w:val="none" w:sz="0" w:space="0" w:color="auto"/>
                            <w:right w:val="none" w:sz="0" w:space="0" w:color="auto"/>
                          </w:divBdr>
                        </w:div>
                        <w:div w:id="2079013265">
                          <w:marLeft w:val="0"/>
                          <w:marRight w:val="0"/>
                          <w:marTop w:val="0"/>
                          <w:marBottom w:val="0"/>
                          <w:divBdr>
                            <w:top w:val="none" w:sz="0" w:space="0" w:color="auto"/>
                            <w:left w:val="none" w:sz="0" w:space="0" w:color="auto"/>
                            <w:bottom w:val="none" w:sz="0" w:space="0" w:color="auto"/>
                            <w:right w:val="none" w:sz="0" w:space="0" w:color="auto"/>
                          </w:divBdr>
                          <w:divsChild>
                            <w:div w:id="931400831">
                              <w:marLeft w:val="0"/>
                              <w:marRight w:val="0"/>
                              <w:marTop w:val="0"/>
                              <w:marBottom w:val="0"/>
                              <w:divBdr>
                                <w:top w:val="none" w:sz="0" w:space="0" w:color="auto"/>
                                <w:left w:val="none" w:sz="0" w:space="0" w:color="auto"/>
                                <w:bottom w:val="none" w:sz="0" w:space="0" w:color="auto"/>
                                <w:right w:val="none" w:sz="0" w:space="0" w:color="auto"/>
                              </w:divBdr>
                            </w:div>
                          </w:divsChild>
                        </w:div>
                        <w:div w:id="377171349">
                          <w:marLeft w:val="0"/>
                          <w:marRight w:val="0"/>
                          <w:marTop w:val="0"/>
                          <w:marBottom w:val="0"/>
                          <w:divBdr>
                            <w:top w:val="none" w:sz="0" w:space="0" w:color="auto"/>
                            <w:left w:val="none" w:sz="0" w:space="0" w:color="auto"/>
                            <w:bottom w:val="none" w:sz="0" w:space="0" w:color="auto"/>
                            <w:right w:val="none" w:sz="0" w:space="0" w:color="auto"/>
                          </w:divBdr>
                          <w:divsChild>
                            <w:div w:id="96291943">
                              <w:marLeft w:val="0"/>
                              <w:marRight w:val="0"/>
                              <w:marTop w:val="0"/>
                              <w:marBottom w:val="0"/>
                              <w:divBdr>
                                <w:top w:val="none" w:sz="0" w:space="0" w:color="auto"/>
                                <w:left w:val="none" w:sz="0" w:space="0" w:color="auto"/>
                                <w:bottom w:val="none" w:sz="0" w:space="0" w:color="auto"/>
                                <w:right w:val="none" w:sz="0" w:space="0" w:color="auto"/>
                              </w:divBdr>
                            </w:div>
                            <w:div w:id="544293596">
                              <w:marLeft w:val="0"/>
                              <w:marRight w:val="0"/>
                              <w:marTop w:val="0"/>
                              <w:marBottom w:val="0"/>
                              <w:divBdr>
                                <w:top w:val="none" w:sz="0" w:space="0" w:color="auto"/>
                                <w:left w:val="none" w:sz="0" w:space="0" w:color="auto"/>
                                <w:bottom w:val="none" w:sz="0" w:space="0" w:color="auto"/>
                                <w:right w:val="none" w:sz="0" w:space="0" w:color="auto"/>
                              </w:divBdr>
                            </w:div>
                            <w:div w:id="352615562">
                              <w:marLeft w:val="0"/>
                              <w:marRight w:val="0"/>
                              <w:marTop w:val="0"/>
                              <w:marBottom w:val="0"/>
                              <w:divBdr>
                                <w:top w:val="none" w:sz="0" w:space="0" w:color="auto"/>
                                <w:left w:val="none" w:sz="0" w:space="0" w:color="auto"/>
                                <w:bottom w:val="none" w:sz="0" w:space="0" w:color="auto"/>
                                <w:right w:val="none" w:sz="0" w:space="0" w:color="auto"/>
                              </w:divBdr>
                            </w:div>
                            <w:div w:id="1610773276">
                              <w:marLeft w:val="0"/>
                              <w:marRight w:val="0"/>
                              <w:marTop w:val="0"/>
                              <w:marBottom w:val="0"/>
                              <w:divBdr>
                                <w:top w:val="none" w:sz="0" w:space="0" w:color="auto"/>
                                <w:left w:val="none" w:sz="0" w:space="0" w:color="auto"/>
                                <w:bottom w:val="none" w:sz="0" w:space="0" w:color="auto"/>
                                <w:right w:val="none" w:sz="0" w:space="0" w:color="auto"/>
                              </w:divBdr>
                            </w:div>
                            <w:div w:id="294605672">
                              <w:marLeft w:val="0"/>
                              <w:marRight w:val="0"/>
                              <w:marTop w:val="0"/>
                              <w:marBottom w:val="0"/>
                              <w:divBdr>
                                <w:top w:val="none" w:sz="0" w:space="0" w:color="auto"/>
                                <w:left w:val="none" w:sz="0" w:space="0" w:color="auto"/>
                                <w:bottom w:val="none" w:sz="0" w:space="0" w:color="auto"/>
                                <w:right w:val="none" w:sz="0" w:space="0" w:color="auto"/>
                              </w:divBdr>
                            </w:div>
                            <w:div w:id="1823353054">
                              <w:marLeft w:val="0"/>
                              <w:marRight w:val="0"/>
                              <w:marTop w:val="0"/>
                              <w:marBottom w:val="0"/>
                              <w:divBdr>
                                <w:top w:val="none" w:sz="0" w:space="0" w:color="auto"/>
                                <w:left w:val="none" w:sz="0" w:space="0" w:color="auto"/>
                                <w:bottom w:val="none" w:sz="0" w:space="0" w:color="auto"/>
                                <w:right w:val="none" w:sz="0" w:space="0" w:color="auto"/>
                              </w:divBdr>
                            </w:div>
                            <w:div w:id="1761752111">
                              <w:marLeft w:val="0"/>
                              <w:marRight w:val="0"/>
                              <w:marTop w:val="0"/>
                              <w:marBottom w:val="0"/>
                              <w:divBdr>
                                <w:top w:val="none" w:sz="0" w:space="0" w:color="auto"/>
                                <w:left w:val="none" w:sz="0" w:space="0" w:color="auto"/>
                                <w:bottom w:val="none" w:sz="0" w:space="0" w:color="auto"/>
                                <w:right w:val="none" w:sz="0" w:space="0" w:color="auto"/>
                              </w:divBdr>
                            </w:div>
                            <w:div w:id="254482786">
                              <w:marLeft w:val="0"/>
                              <w:marRight w:val="0"/>
                              <w:marTop w:val="0"/>
                              <w:marBottom w:val="0"/>
                              <w:divBdr>
                                <w:top w:val="none" w:sz="0" w:space="0" w:color="auto"/>
                                <w:left w:val="none" w:sz="0" w:space="0" w:color="auto"/>
                                <w:bottom w:val="none" w:sz="0" w:space="0" w:color="auto"/>
                                <w:right w:val="none" w:sz="0" w:space="0" w:color="auto"/>
                              </w:divBdr>
                            </w:div>
                            <w:div w:id="1248343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8123320">
      <w:bodyDiv w:val="1"/>
      <w:marLeft w:val="0"/>
      <w:marRight w:val="0"/>
      <w:marTop w:val="0"/>
      <w:marBottom w:val="0"/>
      <w:divBdr>
        <w:top w:val="none" w:sz="0" w:space="0" w:color="auto"/>
        <w:left w:val="none" w:sz="0" w:space="0" w:color="auto"/>
        <w:bottom w:val="none" w:sz="0" w:space="0" w:color="auto"/>
        <w:right w:val="none" w:sz="0" w:space="0" w:color="auto"/>
      </w:divBdr>
      <w:divsChild>
        <w:div w:id="1672221983">
          <w:marLeft w:val="0"/>
          <w:marRight w:val="0"/>
          <w:marTop w:val="0"/>
          <w:marBottom w:val="0"/>
          <w:divBdr>
            <w:top w:val="none" w:sz="0" w:space="0" w:color="auto"/>
            <w:left w:val="none" w:sz="0" w:space="0" w:color="auto"/>
            <w:bottom w:val="none" w:sz="0" w:space="0" w:color="auto"/>
            <w:right w:val="none" w:sz="0" w:space="0" w:color="auto"/>
          </w:divBdr>
          <w:divsChild>
            <w:div w:id="317152518">
              <w:marLeft w:val="0"/>
              <w:marRight w:val="0"/>
              <w:marTop w:val="0"/>
              <w:marBottom w:val="0"/>
              <w:divBdr>
                <w:top w:val="none" w:sz="0" w:space="0" w:color="auto"/>
                <w:left w:val="none" w:sz="0" w:space="0" w:color="auto"/>
                <w:bottom w:val="none" w:sz="0" w:space="0" w:color="auto"/>
                <w:right w:val="none" w:sz="0" w:space="0" w:color="auto"/>
              </w:divBdr>
              <w:divsChild>
                <w:div w:id="900365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2175004">
      <w:bodyDiv w:val="1"/>
      <w:marLeft w:val="0"/>
      <w:marRight w:val="0"/>
      <w:marTop w:val="0"/>
      <w:marBottom w:val="0"/>
      <w:divBdr>
        <w:top w:val="none" w:sz="0" w:space="0" w:color="auto"/>
        <w:left w:val="none" w:sz="0" w:space="0" w:color="auto"/>
        <w:bottom w:val="none" w:sz="0" w:space="0" w:color="auto"/>
        <w:right w:val="none" w:sz="0" w:space="0" w:color="auto"/>
      </w:divBdr>
      <w:divsChild>
        <w:div w:id="778837686">
          <w:marLeft w:val="518"/>
          <w:marRight w:val="0"/>
          <w:marTop w:val="125"/>
          <w:marBottom w:val="0"/>
          <w:divBdr>
            <w:top w:val="none" w:sz="0" w:space="0" w:color="auto"/>
            <w:left w:val="none" w:sz="0" w:space="0" w:color="auto"/>
            <w:bottom w:val="none" w:sz="0" w:space="0" w:color="auto"/>
            <w:right w:val="none" w:sz="0" w:space="0" w:color="auto"/>
          </w:divBdr>
        </w:div>
        <w:div w:id="468548119">
          <w:marLeft w:val="1123"/>
          <w:marRight w:val="0"/>
          <w:marTop w:val="106"/>
          <w:marBottom w:val="0"/>
          <w:divBdr>
            <w:top w:val="none" w:sz="0" w:space="0" w:color="auto"/>
            <w:left w:val="none" w:sz="0" w:space="0" w:color="auto"/>
            <w:bottom w:val="none" w:sz="0" w:space="0" w:color="auto"/>
            <w:right w:val="none" w:sz="0" w:space="0" w:color="auto"/>
          </w:divBdr>
        </w:div>
        <w:div w:id="1278753166">
          <w:marLeft w:val="1123"/>
          <w:marRight w:val="0"/>
          <w:marTop w:val="106"/>
          <w:marBottom w:val="0"/>
          <w:divBdr>
            <w:top w:val="none" w:sz="0" w:space="0" w:color="auto"/>
            <w:left w:val="none" w:sz="0" w:space="0" w:color="auto"/>
            <w:bottom w:val="none" w:sz="0" w:space="0" w:color="auto"/>
            <w:right w:val="none" w:sz="0" w:space="0" w:color="auto"/>
          </w:divBdr>
        </w:div>
        <w:div w:id="1916087949">
          <w:marLeft w:val="1123"/>
          <w:marRight w:val="0"/>
          <w:marTop w:val="106"/>
          <w:marBottom w:val="0"/>
          <w:divBdr>
            <w:top w:val="none" w:sz="0" w:space="0" w:color="auto"/>
            <w:left w:val="none" w:sz="0" w:space="0" w:color="auto"/>
            <w:bottom w:val="none" w:sz="0" w:space="0" w:color="auto"/>
            <w:right w:val="none" w:sz="0" w:space="0" w:color="auto"/>
          </w:divBdr>
        </w:div>
        <w:div w:id="1091199511">
          <w:marLeft w:val="1123"/>
          <w:marRight w:val="0"/>
          <w:marTop w:val="106"/>
          <w:marBottom w:val="0"/>
          <w:divBdr>
            <w:top w:val="none" w:sz="0" w:space="0" w:color="auto"/>
            <w:left w:val="none" w:sz="0" w:space="0" w:color="auto"/>
            <w:bottom w:val="none" w:sz="0" w:space="0" w:color="auto"/>
            <w:right w:val="none" w:sz="0" w:space="0" w:color="auto"/>
          </w:divBdr>
        </w:div>
        <w:div w:id="1405293710">
          <w:marLeft w:val="1123"/>
          <w:marRight w:val="0"/>
          <w:marTop w:val="106"/>
          <w:marBottom w:val="0"/>
          <w:divBdr>
            <w:top w:val="none" w:sz="0" w:space="0" w:color="auto"/>
            <w:left w:val="none" w:sz="0" w:space="0" w:color="auto"/>
            <w:bottom w:val="none" w:sz="0" w:space="0" w:color="auto"/>
            <w:right w:val="none" w:sz="0" w:space="0" w:color="auto"/>
          </w:divBdr>
        </w:div>
        <w:div w:id="1676876509">
          <w:marLeft w:val="1123"/>
          <w:marRight w:val="0"/>
          <w:marTop w:val="106"/>
          <w:marBottom w:val="0"/>
          <w:divBdr>
            <w:top w:val="none" w:sz="0" w:space="0" w:color="auto"/>
            <w:left w:val="none" w:sz="0" w:space="0" w:color="auto"/>
            <w:bottom w:val="none" w:sz="0" w:space="0" w:color="auto"/>
            <w:right w:val="none" w:sz="0" w:space="0" w:color="auto"/>
          </w:divBdr>
        </w:div>
        <w:div w:id="612984002">
          <w:marLeft w:val="1123"/>
          <w:marRight w:val="0"/>
          <w:marTop w:val="106"/>
          <w:marBottom w:val="0"/>
          <w:divBdr>
            <w:top w:val="none" w:sz="0" w:space="0" w:color="auto"/>
            <w:left w:val="none" w:sz="0" w:space="0" w:color="auto"/>
            <w:bottom w:val="none" w:sz="0" w:space="0" w:color="auto"/>
            <w:right w:val="none" w:sz="0" w:space="0" w:color="auto"/>
          </w:divBdr>
        </w:div>
        <w:div w:id="1413889320">
          <w:marLeft w:val="1123"/>
          <w:marRight w:val="0"/>
          <w:marTop w:val="106"/>
          <w:marBottom w:val="0"/>
          <w:divBdr>
            <w:top w:val="none" w:sz="0" w:space="0" w:color="auto"/>
            <w:left w:val="none" w:sz="0" w:space="0" w:color="auto"/>
            <w:bottom w:val="none" w:sz="0" w:space="0" w:color="auto"/>
            <w:right w:val="none" w:sz="0" w:space="0" w:color="auto"/>
          </w:divBdr>
        </w:div>
      </w:divsChild>
    </w:div>
    <w:div w:id="1387988879">
      <w:bodyDiv w:val="1"/>
      <w:marLeft w:val="0"/>
      <w:marRight w:val="0"/>
      <w:marTop w:val="0"/>
      <w:marBottom w:val="0"/>
      <w:divBdr>
        <w:top w:val="none" w:sz="0" w:space="0" w:color="auto"/>
        <w:left w:val="none" w:sz="0" w:space="0" w:color="auto"/>
        <w:bottom w:val="none" w:sz="0" w:space="0" w:color="auto"/>
        <w:right w:val="none" w:sz="0" w:space="0" w:color="auto"/>
      </w:divBdr>
      <w:divsChild>
        <w:div w:id="1703018539">
          <w:marLeft w:val="518"/>
          <w:marRight w:val="0"/>
          <w:marTop w:val="125"/>
          <w:marBottom w:val="0"/>
          <w:divBdr>
            <w:top w:val="none" w:sz="0" w:space="0" w:color="auto"/>
            <w:left w:val="none" w:sz="0" w:space="0" w:color="auto"/>
            <w:bottom w:val="none" w:sz="0" w:space="0" w:color="auto"/>
            <w:right w:val="none" w:sz="0" w:space="0" w:color="auto"/>
          </w:divBdr>
        </w:div>
        <w:div w:id="54862192">
          <w:marLeft w:val="1123"/>
          <w:marRight w:val="0"/>
          <w:marTop w:val="115"/>
          <w:marBottom w:val="0"/>
          <w:divBdr>
            <w:top w:val="none" w:sz="0" w:space="0" w:color="auto"/>
            <w:left w:val="none" w:sz="0" w:space="0" w:color="auto"/>
            <w:bottom w:val="none" w:sz="0" w:space="0" w:color="auto"/>
            <w:right w:val="none" w:sz="0" w:space="0" w:color="auto"/>
          </w:divBdr>
        </w:div>
        <w:div w:id="368645500">
          <w:marLeft w:val="1123"/>
          <w:marRight w:val="0"/>
          <w:marTop w:val="115"/>
          <w:marBottom w:val="0"/>
          <w:divBdr>
            <w:top w:val="none" w:sz="0" w:space="0" w:color="auto"/>
            <w:left w:val="none" w:sz="0" w:space="0" w:color="auto"/>
            <w:bottom w:val="none" w:sz="0" w:space="0" w:color="auto"/>
            <w:right w:val="none" w:sz="0" w:space="0" w:color="auto"/>
          </w:divBdr>
        </w:div>
        <w:div w:id="1356232211">
          <w:marLeft w:val="1123"/>
          <w:marRight w:val="0"/>
          <w:marTop w:val="115"/>
          <w:marBottom w:val="0"/>
          <w:divBdr>
            <w:top w:val="none" w:sz="0" w:space="0" w:color="auto"/>
            <w:left w:val="none" w:sz="0" w:space="0" w:color="auto"/>
            <w:bottom w:val="none" w:sz="0" w:space="0" w:color="auto"/>
            <w:right w:val="none" w:sz="0" w:space="0" w:color="auto"/>
          </w:divBdr>
        </w:div>
        <w:div w:id="1965426180">
          <w:marLeft w:val="1123"/>
          <w:marRight w:val="0"/>
          <w:marTop w:val="115"/>
          <w:marBottom w:val="0"/>
          <w:divBdr>
            <w:top w:val="none" w:sz="0" w:space="0" w:color="auto"/>
            <w:left w:val="none" w:sz="0" w:space="0" w:color="auto"/>
            <w:bottom w:val="none" w:sz="0" w:space="0" w:color="auto"/>
            <w:right w:val="none" w:sz="0" w:space="0" w:color="auto"/>
          </w:divBdr>
        </w:div>
        <w:div w:id="73745851">
          <w:marLeft w:val="1123"/>
          <w:marRight w:val="0"/>
          <w:marTop w:val="115"/>
          <w:marBottom w:val="0"/>
          <w:divBdr>
            <w:top w:val="none" w:sz="0" w:space="0" w:color="auto"/>
            <w:left w:val="none" w:sz="0" w:space="0" w:color="auto"/>
            <w:bottom w:val="none" w:sz="0" w:space="0" w:color="auto"/>
            <w:right w:val="none" w:sz="0" w:space="0" w:color="auto"/>
          </w:divBdr>
        </w:div>
        <w:div w:id="779378844">
          <w:marLeft w:val="1123"/>
          <w:marRight w:val="0"/>
          <w:marTop w:val="115"/>
          <w:marBottom w:val="0"/>
          <w:divBdr>
            <w:top w:val="none" w:sz="0" w:space="0" w:color="auto"/>
            <w:left w:val="none" w:sz="0" w:space="0" w:color="auto"/>
            <w:bottom w:val="none" w:sz="0" w:space="0" w:color="auto"/>
            <w:right w:val="none" w:sz="0" w:space="0" w:color="auto"/>
          </w:divBdr>
        </w:div>
      </w:divsChild>
    </w:div>
    <w:div w:id="1390686911">
      <w:bodyDiv w:val="1"/>
      <w:marLeft w:val="0"/>
      <w:marRight w:val="0"/>
      <w:marTop w:val="0"/>
      <w:marBottom w:val="0"/>
      <w:divBdr>
        <w:top w:val="none" w:sz="0" w:space="0" w:color="auto"/>
        <w:left w:val="none" w:sz="0" w:space="0" w:color="auto"/>
        <w:bottom w:val="none" w:sz="0" w:space="0" w:color="auto"/>
        <w:right w:val="none" w:sz="0" w:space="0" w:color="auto"/>
      </w:divBdr>
    </w:div>
    <w:div w:id="1393578620">
      <w:bodyDiv w:val="1"/>
      <w:marLeft w:val="0"/>
      <w:marRight w:val="0"/>
      <w:marTop w:val="0"/>
      <w:marBottom w:val="0"/>
      <w:divBdr>
        <w:top w:val="none" w:sz="0" w:space="0" w:color="auto"/>
        <w:left w:val="none" w:sz="0" w:space="0" w:color="auto"/>
        <w:bottom w:val="none" w:sz="0" w:space="0" w:color="auto"/>
        <w:right w:val="none" w:sz="0" w:space="0" w:color="auto"/>
      </w:divBdr>
      <w:divsChild>
        <w:div w:id="263540624">
          <w:marLeft w:val="0"/>
          <w:marRight w:val="0"/>
          <w:marTop w:val="0"/>
          <w:marBottom w:val="0"/>
          <w:divBdr>
            <w:top w:val="none" w:sz="0" w:space="0" w:color="auto"/>
            <w:left w:val="none" w:sz="0" w:space="0" w:color="auto"/>
            <w:bottom w:val="none" w:sz="0" w:space="0" w:color="auto"/>
            <w:right w:val="none" w:sz="0" w:space="0" w:color="auto"/>
          </w:divBdr>
          <w:divsChild>
            <w:div w:id="429861424">
              <w:marLeft w:val="0"/>
              <w:marRight w:val="0"/>
              <w:marTop w:val="0"/>
              <w:marBottom w:val="0"/>
              <w:divBdr>
                <w:top w:val="none" w:sz="0" w:space="0" w:color="auto"/>
                <w:left w:val="none" w:sz="0" w:space="0" w:color="auto"/>
                <w:bottom w:val="none" w:sz="0" w:space="0" w:color="auto"/>
                <w:right w:val="none" w:sz="0" w:space="0" w:color="auto"/>
              </w:divBdr>
              <w:divsChild>
                <w:div w:id="967704968">
                  <w:marLeft w:val="0"/>
                  <w:marRight w:val="0"/>
                  <w:marTop w:val="0"/>
                  <w:marBottom w:val="0"/>
                  <w:divBdr>
                    <w:top w:val="none" w:sz="0" w:space="0" w:color="auto"/>
                    <w:left w:val="none" w:sz="0" w:space="0" w:color="auto"/>
                    <w:bottom w:val="none" w:sz="0" w:space="0" w:color="auto"/>
                    <w:right w:val="none" w:sz="0" w:space="0" w:color="auto"/>
                  </w:divBdr>
                  <w:divsChild>
                    <w:div w:id="846209018">
                      <w:marLeft w:val="0"/>
                      <w:marRight w:val="0"/>
                      <w:marTop w:val="0"/>
                      <w:marBottom w:val="0"/>
                      <w:divBdr>
                        <w:top w:val="none" w:sz="0" w:space="0" w:color="auto"/>
                        <w:left w:val="none" w:sz="0" w:space="0" w:color="auto"/>
                        <w:bottom w:val="none" w:sz="0" w:space="0" w:color="auto"/>
                        <w:right w:val="none" w:sz="0" w:space="0" w:color="auto"/>
                      </w:divBdr>
                      <w:divsChild>
                        <w:div w:id="1571695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1201458">
                  <w:marLeft w:val="0"/>
                  <w:marRight w:val="0"/>
                  <w:marTop w:val="0"/>
                  <w:marBottom w:val="0"/>
                  <w:divBdr>
                    <w:top w:val="none" w:sz="0" w:space="0" w:color="auto"/>
                    <w:left w:val="none" w:sz="0" w:space="0" w:color="auto"/>
                    <w:bottom w:val="none" w:sz="0" w:space="0" w:color="auto"/>
                    <w:right w:val="none" w:sz="0" w:space="0" w:color="auto"/>
                  </w:divBdr>
                  <w:divsChild>
                    <w:div w:id="869991256">
                      <w:marLeft w:val="0"/>
                      <w:marRight w:val="0"/>
                      <w:marTop w:val="0"/>
                      <w:marBottom w:val="0"/>
                      <w:divBdr>
                        <w:top w:val="none" w:sz="0" w:space="0" w:color="auto"/>
                        <w:left w:val="none" w:sz="0" w:space="0" w:color="auto"/>
                        <w:bottom w:val="none" w:sz="0" w:space="0" w:color="auto"/>
                        <w:right w:val="none" w:sz="0" w:space="0" w:color="auto"/>
                      </w:divBdr>
                      <w:divsChild>
                        <w:div w:id="1278442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221443">
          <w:marLeft w:val="0"/>
          <w:marRight w:val="0"/>
          <w:marTop w:val="0"/>
          <w:marBottom w:val="0"/>
          <w:divBdr>
            <w:top w:val="none" w:sz="0" w:space="0" w:color="auto"/>
            <w:left w:val="none" w:sz="0" w:space="0" w:color="auto"/>
            <w:bottom w:val="none" w:sz="0" w:space="0" w:color="auto"/>
            <w:right w:val="none" w:sz="0" w:space="0" w:color="auto"/>
          </w:divBdr>
          <w:divsChild>
            <w:div w:id="775832067">
              <w:marLeft w:val="0"/>
              <w:marRight w:val="0"/>
              <w:marTop w:val="0"/>
              <w:marBottom w:val="0"/>
              <w:divBdr>
                <w:top w:val="none" w:sz="0" w:space="0" w:color="auto"/>
                <w:left w:val="none" w:sz="0" w:space="0" w:color="auto"/>
                <w:bottom w:val="none" w:sz="0" w:space="0" w:color="auto"/>
                <w:right w:val="none" w:sz="0" w:space="0" w:color="auto"/>
              </w:divBdr>
              <w:divsChild>
                <w:div w:id="357394643">
                  <w:marLeft w:val="0"/>
                  <w:marRight w:val="0"/>
                  <w:marTop w:val="0"/>
                  <w:marBottom w:val="0"/>
                  <w:divBdr>
                    <w:top w:val="none" w:sz="0" w:space="0" w:color="auto"/>
                    <w:left w:val="none" w:sz="0" w:space="0" w:color="auto"/>
                    <w:bottom w:val="none" w:sz="0" w:space="0" w:color="auto"/>
                    <w:right w:val="none" w:sz="0" w:space="0" w:color="auto"/>
                  </w:divBdr>
                  <w:divsChild>
                    <w:div w:id="1462652207">
                      <w:marLeft w:val="0"/>
                      <w:marRight w:val="0"/>
                      <w:marTop w:val="0"/>
                      <w:marBottom w:val="0"/>
                      <w:divBdr>
                        <w:top w:val="none" w:sz="0" w:space="0" w:color="auto"/>
                        <w:left w:val="none" w:sz="0" w:space="0" w:color="auto"/>
                        <w:bottom w:val="none" w:sz="0" w:space="0" w:color="auto"/>
                        <w:right w:val="none" w:sz="0" w:space="0" w:color="auto"/>
                      </w:divBdr>
                    </w:div>
                  </w:divsChild>
                </w:div>
                <w:div w:id="1392342102">
                  <w:marLeft w:val="0"/>
                  <w:marRight w:val="0"/>
                  <w:marTop w:val="0"/>
                  <w:marBottom w:val="0"/>
                  <w:divBdr>
                    <w:top w:val="none" w:sz="0" w:space="0" w:color="auto"/>
                    <w:left w:val="none" w:sz="0" w:space="0" w:color="auto"/>
                    <w:bottom w:val="none" w:sz="0" w:space="0" w:color="auto"/>
                    <w:right w:val="none" w:sz="0" w:space="0" w:color="auto"/>
                  </w:divBdr>
                  <w:divsChild>
                    <w:div w:id="382752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3651259">
      <w:bodyDiv w:val="1"/>
      <w:marLeft w:val="0"/>
      <w:marRight w:val="0"/>
      <w:marTop w:val="0"/>
      <w:marBottom w:val="0"/>
      <w:divBdr>
        <w:top w:val="none" w:sz="0" w:space="0" w:color="auto"/>
        <w:left w:val="none" w:sz="0" w:space="0" w:color="auto"/>
        <w:bottom w:val="none" w:sz="0" w:space="0" w:color="auto"/>
        <w:right w:val="none" w:sz="0" w:space="0" w:color="auto"/>
      </w:divBdr>
      <w:divsChild>
        <w:div w:id="1280531101">
          <w:marLeft w:val="0"/>
          <w:marRight w:val="0"/>
          <w:marTop w:val="0"/>
          <w:marBottom w:val="0"/>
          <w:divBdr>
            <w:top w:val="none" w:sz="0" w:space="0" w:color="auto"/>
            <w:left w:val="none" w:sz="0" w:space="0" w:color="auto"/>
            <w:bottom w:val="none" w:sz="0" w:space="0" w:color="auto"/>
            <w:right w:val="none" w:sz="0" w:space="0" w:color="auto"/>
          </w:divBdr>
          <w:divsChild>
            <w:div w:id="1285189201">
              <w:marLeft w:val="0"/>
              <w:marRight w:val="0"/>
              <w:marTop w:val="0"/>
              <w:marBottom w:val="0"/>
              <w:divBdr>
                <w:top w:val="none" w:sz="0" w:space="0" w:color="auto"/>
                <w:left w:val="none" w:sz="0" w:space="0" w:color="auto"/>
                <w:bottom w:val="none" w:sz="0" w:space="0" w:color="auto"/>
                <w:right w:val="none" w:sz="0" w:space="0" w:color="auto"/>
              </w:divBdr>
              <w:divsChild>
                <w:div w:id="570849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4809492">
      <w:bodyDiv w:val="1"/>
      <w:marLeft w:val="0"/>
      <w:marRight w:val="0"/>
      <w:marTop w:val="0"/>
      <w:marBottom w:val="0"/>
      <w:divBdr>
        <w:top w:val="none" w:sz="0" w:space="0" w:color="auto"/>
        <w:left w:val="none" w:sz="0" w:space="0" w:color="auto"/>
        <w:bottom w:val="none" w:sz="0" w:space="0" w:color="auto"/>
        <w:right w:val="none" w:sz="0" w:space="0" w:color="auto"/>
      </w:divBdr>
      <w:divsChild>
        <w:div w:id="591281359">
          <w:marLeft w:val="0"/>
          <w:marRight w:val="0"/>
          <w:marTop w:val="0"/>
          <w:marBottom w:val="0"/>
          <w:divBdr>
            <w:top w:val="none" w:sz="0" w:space="0" w:color="auto"/>
            <w:left w:val="none" w:sz="0" w:space="0" w:color="auto"/>
            <w:bottom w:val="none" w:sz="0" w:space="0" w:color="auto"/>
            <w:right w:val="none" w:sz="0" w:space="0" w:color="auto"/>
          </w:divBdr>
        </w:div>
        <w:div w:id="670762403">
          <w:marLeft w:val="0"/>
          <w:marRight w:val="0"/>
          <w:marTop w:val="0"/>
          <w:marBottom w:val="0"/>
          <w:divBdr>
            <w:top w:val="none" w:sz="0" w:space="0" w:color="auto"/>
            <w:left w:val="none" w:sz="0" w:space="0" w:color="auto"/>
            <w:bottom w:val="none" w:sz="0" w:space="0" w:color="auto"/>
            <w:right w:val="none" w:sz="0" w:space="0" w:color="auto"/>
          </w:divBdr>
        </w:div>
        <w:div w:id="1526602428">
          <w:marLeft w:val="0"/>
          <w:marRight w:val="0"/>
          <w:marTop w:val="0"/>
          <w:marBottom w:val="0"/>
          <w:divBdr>
            <w:top w:val="none" w:sz="0" w:space="0" w:color="auto"/>
            <w:left w:val="none" w:sz="0" w:space="0" w:color="auto"/>
            <w:bottom w:val="none" w:sz="0" w:space="0" w:color="auto"/>
            <w:right w:val="none" w:sz="0" w:space="0" w:color="auto"/>
          </w:divBdr>
        </w:div>
        <w:div w:id="1794401531">
          <w:marLeft w:val="0"/>
          <w:marRight w:val="0"/>
          <w:marTop w:val="0"/>
          <w:marBottom w:val="0"/>
          <w:divBdr>
            <w:top w:val="none" w:sz="0" w:space="0" w:color="auto"/>
            <w:left w:val="none" w:sz="0" w:space="0" w:color="auto"/>
            <w:bottom w:val="none" w:sz="0" w:space="0" w:color="auto"/>
            <w:right w:val="none" w:sz="0" w:space="0" w:color="auto"/>
          </w:divBdr>
        </w:div>
      </w:divsChild>
    </w:div>
    <w:div w:id="1394886125">
      <w:bodyDiv w:val="1"/>
      <w:marLeft w:val="0"/>
      <w:marRight w:val="0"/>
      <w:marTop w:val="0"/>
      <w:marBottom w:val="0"/>
      <w:divBdr>
        <w:top w:val="none" w:sz="0" w:space="0" w:color="auto"/>
        <w:left w:val="none" w:sz="0" w:space="0" w:color="auto"/>
        <w:bottom w:val="none" w:sz="0" w:space="0" w:color="auto"/>
        <w:right w:val="none" w:sz="0" w:space="0" w:color="auto"/>
      </w:divBdr>
    </w:div>
    <w:div w:id="1403024924">
      <w:bodyDiv w:val="1"/>
      <w:marLeft w:val="0"/>
      <w:marRight w:val="0"/>
      <w:marTop w:val="0"/>
      <w:marBottom w:val="0"/>
      <w:divBdr>
        <w:top w:val="none" w:sz="0" w:space="0" w:color="auto"/>
        <w:left w:val="none" w:sz="0" w:space="0" w:color="auto"/>
        <w:bottom w:val="none" w:sz="0" w:space="0" w:color="auto"/>
        <w:right w:val="none" w:sz="0" w:space="0" w:color="auto"/>
      </w:divBdr>
    </w:div>
    <w:div w:id="1407608754">
      <w:bodyDiv w:val="1"/>
      <w:marLeft w:val="0"/>
      <w:marRight w:val="0"/>
      <w:marTop w:val="0"/>
      <w:marBottom w:val="0"/>
      <w:divBdr>
        <w:top w:val="none" w:sz="0" w:space="0" w:color="auto"/>
        <w:left w:val="none" w:sz="0" w:space="0" w:color="auto"/>
        <w:bottom w:val="none" w:sz="0" w:space="0" w:color="auto"/>
        <w:right w:val="none" w:sz="0" w:space="0" w:color="auto"/>
      </w:divBdr>
      <w:divsChild>
        <w:div w:id="1393384453">
          <w:marLeft w:val="0"/>
          <w:marRight w:val="0"/>
          <w:marTop w:val="0"/>
          <w:marBottom w:val="0"/>
          <w:divBdr>
            <w:top w:val="none" w:sz="0" w:space="0" w:color="auto"/>
            <w:left w:val="none" w:sz="0" w:space="0" w:color="auto"/>
            <w:bottom w:val="none" w:sz="0" w:space="0" w:color="auto"/>
            <w:right w:val="none" w:sz="0" w:space="0" w:color="auto"/>
          </w:divBdr>
          <w:divsChild>
            <w:div w:id="1167792182">
              <w:marLeft w:val="0"/>
              <w:marRight w:val="0"/>
              <w:marTop w:val="0"/>
              <w:marBottom w:val="0"/>
              <w:divBdr>
                <w:top w:val="none" w:sz="0" w:space="0" w:color="auto"/>
                <w:left w:val="none" w:sz="0" w:space="0" w:color="auto"/>
                <w:bottom w:val="none" w:sz="0" w:space="0" w:color="auto"/>
                <w:right w:val="none" w:sz="0" w:space="0" w:color="auto"/>
              </w:divBdr>
              <w:divsChild>
                <w:div w:id="1113331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4010871">
      <w:bodyDiv w:val="1"/>
      <w:marLeft w:val="0"/>
      <w:marRight w:val="0"/>
      <w:marTop w:val="0"/>
      <w:marBottom w:val="0"/>
      <w:divBdr>
        <w:top w:val="none" w:sz="0" w:space="0" w:color="auto"/>
        <w:left w:val="none" w:sz="0" w:space="0" w:color="auto"/>
        <w:bottom w:val="none" w:sz="0" w:space="0" w:color="auto"/>
        <w:right w:val="none" w:sz="0" w:space="0" w:color="auto"/>
      </w:divBdr>
      <w:divsChild>
        <w:div w:id="1431732011">
          <w:marLeft w:val="0"/>
          <w:marRight w:val="0"/>
          <w:marTop w:val="0"/>
          <w:marBottom w:val="0"/>
          <w:divBdr>
            <w:top w:val="none" w:sz="0" w:space="0" w:color="auto"/>
            <w:left w:val="none" w:sz="0" w:space="0" w:color="auto"/>
            <w:bottom w:val="none" w:sz="0" w:space="0" w:color="auto"/>
            <w:right w:val="none" w:sz="0" w:space="0" w:color="auto"/>
          </w:divBdr>
          <w:divsChild>
            <w:div w:id="977758424">
              <w:marLeft w:val="0"/>
              <w:marRight w:val="0"/>
              <w:marTop w:val="0"/>
              <w:marBottom w:val="0"/>
              <w:divBdr>
                <w:top w:val="none" w:sz="0" w:space="0" w:color="auto"/>
                <w:left w:val="none" w:sz="0" w:space="0" w:color="auto"/>
                <w:bottom w:val="none" w:sz="0" w:space="0" w:color="auto"/>
                <w:right w:val="none" w:sz="0" w:space="0" w:color="auto"/>
              </w:divBdr>
              <w:divsChild>
                <w:div w:id="2090736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7676585">
      <w:bodyDiv w:val="1"/>
      <w:marLeft w:val="0"/>
      <w:marRight w:val="0"/>
      <w:marTop w:val="0"/>
      <w:marBottom w:val="0"/>
      <w:divBdr>
        <w:top w:val="none" w:sz="0" w:space="0" w:color="auto"/>
        <w:left w:val="none" w:sz="0" w:space="0" w:color="auto"/>
        <w:bottom w:val="none" w:sz="0" w:space="0" w:color="auto"/>
        <w:right w:val="none" w:sz="0" w:space="0" w:color="auto"/>
      </w:divBdr>
    </w:div>
    <w:div w:id="1423526792">
      <w:bodyDiv w:val="1"/>
      <w:marLeft w:val="0"/>
      <w:marRight w:val="0"/>
      <w:marTop w:val="0"/>
      <w:marBottom w:val="0"/>
      <w:divBdr>
        <w:top w:val="none" w:sz="0" w:space="0" w:color="auto"/>
        <w:left w:val="none" w:sz="0" w:space="0" w:color="auto"/>
        <w:bottom w:val="none" w:sz="0" w:space="0" w:color="auto"/>
        <w:right w:val="none" w:sz="0" w:space="0" w:color="auto"/>
      </w:divBdr>
      <w:divsChild>
        <w:div w:id="893350258">
          <w:marLeft w:val="0"/>
          <w:marRight w:val="0"/>
          <w:marTop w:val="0"/>
          <w:marBottom w:val="0"/>
          <w:divBdr>
            <w:top w:val="none" w:sz="0" w:space="0" w:color="auto"/>
            <w:left w:val="none" w:sz="0" w:space="0" w:color="auto"/>
            <w:bottom w:val="none" w:sz="0" w:space="0" w:color="auto"/>
            <w:right w:val="none" w:sz="0" w:space="0" w:color="auto"/>
          </w:divBdr>
          <w:divsChild>
            <w:div w:id="1878468856">
              <w:marLeft w:val="0"/>
              <w:marRight w:val="0"/>
              <w:marTop w:val="0"/>
              <w:marBottom w:val="0"/>
              <w:divBdr>
                <w:top w:val="none" w:sz="0" w:space="0" w:color="auto"/>
                <w:left w:val="none" w:sz="0" w:space="0" w:color="auto"/>
                <w:bottom w:val="none" w:sz="0" w:space="0" w:color="auto"/>
                <w:right w:val="none" w:sz="0" w:space="0" w:color="auto"/>
              </w:divBdr>
              <w:divsChild>
                <w:div w:id="2060399672">
                  <w:marLeft w:val="0"/>
                  <w:marRight w:val="0"/>
                  <w:marTop w:val="0"/>
                  <w:marBottom w:val="0"/>
                  <w:divBdr>
                    <w:top w:val="none" w:sz="0" w:space="0" w:color="auto"/>
                    <w:left w:val="none" w:sz="0" w:space="0" w:color="auto"/>
                    <w:bottom w:val="none" w:sz="0" w:space="0" w:color="auto"/>
                    <w:right w:val="none" w:sz="0" w:space="0" w:color="auto"/>
                  </w:divBdr>
                  <w:divsChild>
                    <w:div w:id="113986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3742297">
      <w:bodyDiv w:val="1"/>
      <w:marLeft w:val="0"/>
      <w:marRight w:val="0"/>
      <w:marTop w:val="0"/>
      <w:marBottom w:val="0"/>
      <w:divBdr>
        <w:top w:val="none" w:sz="0" w:space="0" w:color="auto"/>
        <w:left w:val="none" w:sz="0" w:space="0" w:color="auto"/>
        <w:bottom w:val="none" w:sz="0" w:space="0" w:color="auto"/>
        <w:right w:val="none" w:sz="0" w:space="0" w:color="auto"/>
      </w:divBdr>
      <w:divsChild>
        <w:div w:id="501357485">
          <w:marLeft w:val="0"/>
          <w:marRight w:val="0"/>
          <w:marTop w:val="0"/>
          <w:marBottom w:val="0"/>
          <w:divBdr>
            <w:top w:val="none" w:sz="0" w:space="0" w:color="auto"/>
            <w:left w:val="none" w:sz="0" w:space="0" w:color="auto"/>
            <w:bottom w:val="none" w:sz="0" w:space="0" w:color="auto"/>
            <w:right w:val="none" w:sz="0" w:space="0" w:color="auto"/>
          </w:divBdr>
          <w:divsChild>
            <w:div w:id="1220945476">
              <w:marLeft w:val="0"/>
              <w:marRight w:val="0"/>
              <w:marTop w:val="0"/>
              <w:marBottom w:val="0"/>
              <w:divBdr>
                <w:top w:val="none" w:sz="0" w:space="0" w:color="auto"/>
                <w:left w:val="single" w:sz="6" w:space="0" w:color="003399"/>
                <w:bottom w:val="none" w:sz="0" w:space="0" w:color="auto"/>
                <w:right w:val="single" w:sz="6" w:space="0" w:color="003399"/>
              </w:divBdr>
              <w:divsChild>
                <w:div w:id="510147843">
                  <w:marLeft w:val="0"/>
                  <w:marRight w:val="0"/>
                  <w:marTop w:val="0"/>
                  <w:marBottom w:val="0"/>
                  <w:divBdr>
                    <w:top w:val="none" w:sz="0" w:space="0" w:color="auto"/>
                    <w:left w:val="none" w:sz="0" w:space="0" w:color="auto"/>
                    <w:bottom w:val="none" w:sz="0" w:space="0" w:color="auto"/>
                    <w:right w:val="none" w:sz="0" w:space="0" w:color="auto"/>
                  </w:divBdr>
                  <w:divsChild>
                    <w:div w:id="1489319567">
                      <w:marLeft w:val="0"/>
                      <w:marRight w:val="0"/>
                      <w:marTop w:val="0"/>
                      <w:marBottom w:val="0"/>
                      <w:divBdr>
                        <w:top w:val="none" w:sz="0" w:space="0" w:color="auto"/>
                        <w:left w:val="none" w:sz="0" w:space="0" w:color="auto"/>
                        <w:bottom w:val="none" w:sz="0" w:space="0" w:color="auto"/>
                        <w:right w:val="none" w:sz="0" w:space="0" w:color="auto"/>
                      </w:divBdr>
                      <w:divsChild>
                        <w:div w:id="1675262166">
                          <w:marLeft w:val="-3150"/>
                          <w:marRight w:val="0"/>
                          <w:marTop w:val="0"/>
                          <w:marBottom w:val="0"/>
                          <w:divBdr>
                            <w:top w:val="none" w:sz="0" w:space="0" w:color="auto"/>
                            <w:left w:val="none" w:sz="0" w:space="0" w:color="auto"/>
                            <w:bottom w:val="none" w:sz="0" w:space="0" w:color="auto"/>
                            <w:right w:val="none" w:sz="0" w:space="0" w:color="auto"/>
                          </w:divBdr>
                          <w:divsChild>
                            <w:div w:id="1892039290">
                              <w:marLeft w:val="3150"/>
                              <w:marRight w:val="0"/>
                              <w:marTop w:val="0"/>
                              <w:marBottom w:val="0"/>
                              <w:divBdr>
                                <w:top w:val="none" w:sz="0" w:space="0" w:color="auto"/>
                                <w:left w:val="none" w:sz="0" w:space="0" w:color="auto"/>
                                <w:bottom w:val="none" w:sz="0" w:space="0" w:color="auto"/>
                                <w:right w:val="none" w:sz="0" w:space="0" w:color="auto"/>
                              </w:divBdr>
                              <w:divsChild>
                                <w:div w:id="1974408283">
                                  <w:marLeft w:val="0"/>
                                  <w:marRight w:val="-3000"/>
                                  <w:marTop w:val="0"/>
                                  <w:marBottom w:val="0"/>
                                  <w:divBdr>
                                    <w:top w:val="none" w:sz="0" w:space="0" w:color="auto"/>
                                    <w:left w:val="none" w:sz="0" w:space="0" w:color="auto"/>
                                    <w:bottom w:val="none" w:sz="0" w:space="0" w:color="auto"/>
                                    <w:right w:val="none" w:sz="0" w:space="0" w:color="auto"/>
                                  </w:divBdr>
                                  <w:divsChild>
                                    <w:div w:id="1976982371">
                                      <w:marLeft w:val="0"/>
                                      <w:marRight w:val="3000"/>
                                      <w:marTop w:val="0"/>
                                      <w:marBottom w:val="0"/>
                                      <w:divBdr>
                                        <w:top w:val="none" w:sz="0" w:space="0" w:color="auto"/>
                                        <w:left w:val="none" w:sz="0" w:space="0" w:color="auto"/>
                                        <w:bottom w:val="none" w:sz="0" w:space="0" w:color="auto"/>
                                        <w:right w:val="none" w:sz="0" w:space="0" w:color="auto"/>
                                      </w:divBdr>
                                      <w:divsChild>
                                        <w:div w:id="1052271185">
                                          <w:marLeft w:val="0"/>
                                          <w:marRight w:val="0"/>
                                          <w:marTop w:val="0"/>
                                          <w:marBottom w:val="0"/>
                                          <w:divBdr>
                                            <w:top w:val="single" w:sz="6" w:space="4" w:color="E6E6E6"/>
                                            <w:left w:val="none" w:sz="0" w:space="0" w:color="auto"/>
                                            <w:bottom w:val="none" w:sz="0" w:space="0" w:color="auto"/>
                                            <w:right w:val="none" w:sz="0" w:space="0" w:color="auto"/>
                                          </w:divBdr>
                                          <w:divsChild>
                                            <w:div w:id="2137871571">
                                              <w:marLeft w:val="0"/>
                                              <w:marRight w:val="0"/>
                                              <w:marTop w:val="150"/>
                                              <w:marBottom w:val="15"/>
                                              <w:divBdr>
                                                <w:top w:val="none" w:sz="0" w:space="0" w:color="auto"/>
                                                <w:left w:val="none" w:sz="0" w:space="0" w:color="auto"/>
                                                <w:bottom w:val="single" w:sz="6" w:space="0" w:color="E6E6E6"/>
                                                <w:right w:val="none" w:sz="0" w:space="0" w:color="auto"/>
                                              </w:divBdr>
                                            </w:div>
                                          </w:divsChild>
                                        </w:div>
                                      </w:divsChild>
                                    </w:div>
                                  </w:divsChild>
                                </w:div>
                              </w:divsChild>
                            </w:div>
                          </w:divsChild>
                        </w:div>
                      </w:divsChild>
                    </w:div>
                  </w:divsChild>
                </w:div>
              </w:divsChild>
            </w:div>
          </w:divsChild>
        </w:div>
      </w:divsChild>
    </w:div>
    <w:div w:id="1447890768">
      <w:bodyDiv w:val="1"/>
      <w:marLeft w:val="0"/>
      <w:marRight w:val="0"/>
      <w:marTop w:val="0"/>
      <w:marBottom w:val="0"/>
      <w:divBdr>
        <w:top w:val="none" w:sz="0" w:space="0" w:color="auto"/>
        <w:left w:val="none" w:sz="0" w:space="0" w:color="auto"/>
        <w:bottom w:val="none" w:sz="0" w:space="0" w:color="auto"/>
        <w:right w:val="none" w:sz="0" w:space="0" w:color="auto"/>
      </w:divBdr>
      <w:divsChild>
        <w:div w:id="1349333441">
          <w:marLeft w:val="0"/>
          <w:marRight w:val="0"/>
          <w:marTop w:val="0"/>
          <w:marBottom w:val="0"/>
          <w:divBdr>
            <w:top w:val="none" w:sz="0" w:space="0" w:color="auto"/>
            <w:left w:val="none" w:sz="0" w:space="0" w:color="auto"/>
            <w:bottom w:val="none" w:sz="0" w:space="0" w:color="auto"/>
            <w:right w:val="none" w:sz="0" w:space="0" w:color="auto"/>
          </w:divBdr>
          <w:divsChild>
            <w:div w:id="833225590">
              <w:marLeft w:val="0"/>
              <w:marRight w:val="0"/>
              <w:marTop w:val="0"/>
              <w:marBottom w:val="0"/>
              <w:divBdr>
                <w:top w:val="none" w:sz="0" w:space="0" w:color="auto"/>
                <w:left w:val="none" w:sz="0" w:space="0" w:color="auto"/>
                <w:bottom w:val="none" w:sz="0" w:space="0" w:color="auto"/>
                <w:right w:val="none" w:sz="0" w:space="0" w:color="auto"/>
              </w:divBdr>
              <w:divsChild>
                <w:div w:id="1848254704">
                  <w:marLeft w:val="0"/>
                  <w:marRight w:val="0"/>
                  <w:marTop w:val="0"/>
                  <w:marBottom w:val="0"/>
                  <w:divBdr>
                    <w:top w:val="none" w:sz="0" w:space="0" w:color="auto"/>
                    <w:left w:val="none" w:sz="0" w:space="0" w:color="auto"/>
                    <w:bottom w:val="none" w:sz="0" w:space="0" w:color="auto"/>
                    <w:right w:val="none" w:sz="0" w:space="0" w:color="auto"/>
                  </w:divBdr>
                  <w:divsChild>
                    <w:div w:id="1546068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9156012">
      <w:bodyDiv w:val="1"/>
      <w:marLeft w:val="0"/>
      <w:marRight w:val="0"/>
      <w:marTop w:val="0"/>
      <w:marBottom w:val="0"/>
      <w:divBdr>
        <w:top w:val="none" w:sz="0" w:space="0" w:color="auto"/>
        <w:left w:val="none" w:sz="0" w:space="0" w:color="auto"/>
        <w:bottom w:val="none" w:sz="0" w:space="0" w:color="auto"/>
        <w:right w:val="none" w:sz="0" w:space="0" w:color="auto"/>
      </w:divBdr>
      <w:divsChild>
        <w:div w:id="1913351655">
          <w:marLeft w:val="0"/>
          <w:marRight w:val="0"/>
          <w:marTop w:val="0"/>
          <w:marBottom w:val="0"/>
          <w:divBdr>
            <w:top w:val="none" w:sz="0" w:space="0" w:color="auto"/>
            <w:left w:val="none" w:sz="0" w:space="0" w:color="auto"/>
            <w:bottom w:val="none" w:sz="0" w:space="0" w:color="auto"/>
            <w:right w:val="none" w:sz="0" w:space="0" w:color="auto"/>
          </w:divBdr>
          <w:divsChild>
            <w:div w:id="1829592877">
              <w:marLeft w:val="0"/>
              <w:marRight w:val="0"/>
              <w:marTop w:val="0"/>
              <w:marBottom w:val="0"/>
              <w:divBdr>
                <w:top w:val="none" w:sz="0" w:space="0" w:color="auto"/>
                <w:left w:val="none" w:sz="0" w:space="0" w:color="auto"/>
                <w:bottom w:val="none" w:sz="0" w:space="0" w:color="auto"/>
                <w:right w:val="none" w:sz="0" w:space="0" w:color="auto"/>
              </w:divBdr>
              <w:divsChild>
                <w:div w:id="1296520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2047049">
      <w:bodyDiv w:val="1"/>
      <w:marLeft w:val="0"/>
      <w:marRight w:val="0"/>
      <w:marTop w:val="0"/>
      <w:marBottom w:val="0"/>
      <w:divBdr>
        <w:top w:val="none" w:sz="0" w:space="0" w:color="auto"/>
        <w:left w:val="none" w:sz="0" w:space="0" w:color="auto"/>
        <w:bottom w:val="none" w:sz="0" w:space="0" w:color="auto"/>
        <w:right w:val="none" w:sz="0" w:space="0" w:color="auto"/>
      </w:divBdr>
    </w:div>
    <w:div w:id="1454250228">
      <w:bodyDiv w:val="1"/>
      <w:marLeft w:val="0"/>
      <w:marRight w:val="0"/>
      <w:marTop w:val="0"/>
      <w:marBottom w:val="0"/>
      <w:divBdr>
        <w:top w:val="none" w:sz="0" w:space="0" w:color="auto"/>
        <w:left w:val="none" w:sz="0" w:space="0" w:color="auto"/>
        <w:bottom w:val="none" w:sz="0" w:space="0" w:color="auto"/>
        <w:right w:val="none" w:sz="0" w:space="0" w:color="auto"/>
      </w:divBdr>
      <w:divsChild>
        <w:div w:id="3483832">
          <w:marLeft w:val="0"/>
          <w:marRight w:val="0"/>
          <w:marTop w:val="0"/>
          <w:marBottom w:val="0"/>
          <w:divBdr>
            <w:top w:val="none" w:sz="0" w:space="0" w:color="auto"/>
            <w:left w:val="none" w:sz="0" w:space="0" w:color="auto"/>
            <w:bottom w:val="none" w:sz="0" w:space="0" w:color="auto"/>
            <w:right w:val="none" w:sz="0" w:space="0" w:color="auto"/>
          </w:divBdr>
          <w:divsChild>
            <w:div w:id="780296462">
              <w:marLeft w:val="0"/>
              <w:marRight w:val="0"/>
              <w:marTop w:val="0"/>
              <w:marBottom w:val="0"/>
              <w:divBdr>
                <w:top w:val="none" w:sz="0" w:space="0" w:color="auto"/>
                <w:left w:val="none" w:sz="0" w:space="0" w:color="auto"/>
                <w:bottom w:val="none" w:sz="0" w:space="0" w:color="auto"/>
                <w:right w:val="none" w:sz="0" w:space="0" w:color="auto"/>
              </w:divBdr>
              <w:divsChild>
                <w:div w:id="1085691494">
                  <w:marLeft w:val="0"/>
                  <w:marRight w:val="0"/>
                  <w:marTop w:val="0"/>
                  <w:marBottom w:val="0"/>
                  <w:divBdr>
                    <w:top w:val="none" w:sz="0" w:space="0" w:color="auto"/>
                    <w:left w:val="none" w:sz="0" w:space="0" w:color="auto"/>
                    <w:bottom w:val="none" w:sz="0" w:space="0" w:color="auto"/>
                    <w:right w:val="none" w:sz="0" w:space="0" w:color="auto"/>
                  </w:divBdr>
                </w:div>
              </w:divsChild>
            </w:div>
            <w:div w:id="899756194">
              <w:marLeft w:val="0"/>
              <w:marRight w:val="0"/>
              <w:marTop w:val="0"/>
              <w:marBottom w:val="0"/>
              <w:divBdr>
                <w:top w:val="none" w:sz="0" w:space="0" w:color="auto"/>
                <w:left w:val="none" w:sz="0" w:space="0" w:color="auto"/>
                <w:bottom w:val="none" w:sz="0" w:space="0" w:color="auto"/>
                <w:right w:val="none" w:sz="0" w:space="0" w:color="auto"/>
              </w:divBdr>
              <w:divsChild>
                <w:div w:id="2130589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021844">
          <w:marLeft w:val="0"/>
          <w:marRight w:val="0"/>
          <w:marTop w:val="0"/>
          <w:marBottom w:val="0"/>
          <w:divBdr>
            <w:top w:val="none" w:sz="0" w:space="0" w:color="auto"/>
            <w:left w:val="none" w:sz="0" w:space="0" w:color="auto"/>
            <w:bottom w:val="none" w:sz="0" w:space="0" w:color="auto"/>
            <w:right w:val="none" w:sz="0" w:space="0" w:color="auto"/>
          </w:divBdr>
          <w:divsChild>
            <w:div w:id="1821539246">
              <w:marLeft w:val="0"/>
              <w:marRight w:val="0"/>
              <w:marTop w:val="0"/>
              <w:marBottom w:val="0"/>
              <w:divBdr>
                <w:top w:val="none" w:sz="0" w:space="0" w:color="auto"/>
                <w:left w:val="none" w:sz="0" w:space="0" w:color="auto"/>
                <w:bottom w:val="none" w:sz="0" w:space="0" w:color="auto"/>
                <w:right w:val="none" w:sz="0" w:space="0" w:color="auto"/>
              </w:divBdr>
              <w:divsChild>
                <w:div w:id="868492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0369268">
      <w:bodyDiv w:val="1"/>
      <w:marLeft w:val="0"/>
      <w:marRight w:val="0"/>
      <w:marTop w:val="0"/>
      <w:marBottom w:val="0"/>
      <w:divBdr>
        <w:top w:val="none" w:sz="0" w:space="0" w:color="auto"/>
        <w:left w:val="none" w:sz="0" w:space="0" w:color="auto"/>
        <w:bottom w:val="none" w:sz="0" w:space="0" w:color="auto"/>
        <w:right w:val="none" w:sz="0" w:space="0" w:color="auto"/>
      </w:divBdr>
      <w:divsChild>
        <w:div w:id="172886506">
          <w:marLeft w:val="0"/>
          <w:marRight w:val="0"/>
          <w:marTop w:val="0"/>
          <w:marBottom w:val="0"/>
          <w:divBdr>
            <w:top w:val="none" w:sz="0" w:space="0" w:color="auto"/>
            <w:left w:val="none" w:sz="0" w:space="0" w:color="auto"/>
            <w:bottom w:val="none" w:sz="0" w:space="0" w:color="auto"/>
            <w:right w:val="none" w:sz="0" w:space="0" w:color="auto"/>
          </w:divBdr>
          <w:divsChild>
            <w:div w:id="931666486">
              <w:marLeft w:val="0"/>
              <w:marRight w:val="0"/>
              <w:marTop w:val="0"/>
              <w:marBottom w:val="0"/>
              <w:divBdr>
                <w:top w:val="none" w:sz="0" w:space="0" w:color="auto"/>
                <w:left w:val="none" w:sz="0" w:space="0" w:color="auto"/>
                <w:bottom w:val="none" w:sz="0" w:space="0" w:color="auto"/>
                <w:right w:val="none" w:sz="0" w:space="0" w:color="auto"/>
              </w:divBdr>
              <w:divsChild>
                <w:div w:id="2022779902">
                  <w:marLeft w:val="0"/>
                  <w:marRight w:val="0"/>
                  <w:marTop w:val="0"/>
                  <w:marBottom w:val="0"/>
                  <w:divBdr>
                    <w:top w:val="none" w:sz="0" w:space="0" w:color="auto"/>
                    <w:left w:val="none" w:sz="0" w:space="0" w:color="auto"/>
                    <w:bottom w:val="none" w:sz="0" w:space="0" w:color="auto"/>
                    <w:right w:val="none" w:sz="0" w:space="0" w:color="auto"/>
                  </w:divBdr>
                  <w:divsChild>
                    <w:div w:id="331033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4536463">
      <w:bodyDiv w:val="1"/>
      <w:marLeft w:val="0"/>
      <w:marRight w:val="0"/>
      <w:marTop w:val="0"/>
      <w:marBottom w:val="0"/>
      <w:divBdr>
        <w:top w:val="none" w:sz="0" w:space="0" w:color="auto"/>
        <w:left w:val="none" w:sz="0" w:space="0" w:color="auto"/>
        <w:bottom w:val="none" w:sz="0" w:space="0" w:color="auto"/>
        <w:right w:val="none" w:sz="0" w:space="0" w:color="auto"/>
      </w:divBdr>
      <w:divsChild>
        <w:div w:id="417138894">
          <w:marLeft w:val="0"/>
          <w:marRight w:val="0"/>
          <w:marTop w:val="0"/>
          <w:marBottom w:val="0"/>
          <w:divBdr>
            <w:top w:val="none" w:sz="0" w:space="0" w:color="auto"/>
            <w:left w:val="none" w:sz="0" w:space="0" w:color="auto"/>
            <w:bottom w:val="none" w:sz="0" w:space="0" w:color="auto"/>
            <w:right w:val="none" w:sz="0" w:space="0" w:color="auto"/>
          </w:divBdr>
          <w:divsChild>
            <w:div w:id="1971278884">
              <w:marLeft w:val="0"/>
              <w:marRight w:val="0"/>
              <w:marTop w:val="0"/>
              <w:marBottom w:val="0"/>
              <w:divBdr>
                <w:top w:val="none" w:sz="0" w:space="0" w:color="auto"/>
                <w:left w:val="none" w:sz="0" w:space="0" w:color="auto"/>
                <w:bottom w:val="none" w:sz="0" w:space="0" w:color="auto"/>
                <w:right w:val="none" w:sz="0" w:space="0" w:color="auto"/>
              </w:divBdr>
              <w:divsChild>
                <w:div w:id="786894235">
                  <w:marLeft w:val="0"/>
                  <w:marRight w:val="0"/>
                  <w:marTop w:val="0"/>
                  <w:marBottom w:val="0"/>
                  <w:divBdr>
                    <w:top w:val="none" w:sz="0" w:space="0" w:color="auto"/>
                    <w:left w:val="none" w:sz="0" w:space="0" w:color="auto"/>
                    <w:bottom w:val="none" w:sz="0" w:space="0" w:color="auto"/>
                    <w:right w:val="none" w:sz="0" w:space="0" w:color="auto"/>
                  </w:divBdr>
                  <w:divsChild>
                    <w:div w:id="1484734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6003477">
      <w:bodyDiv w:val="1"/>
      <w:marLeft w:val="0"/>
      <w:marRight w:val="0"/>
      <w:marTop w:val="0"/>
      <w:marBottom w:val="0"/>
      <w:divBdr>
        <w:top w:val="none" w:sz="0" w:space="0" w:color="auto"/>
        <w:left w:val="none" w:sz="0" w:space="0" w:color="auto"/>
        <w:bottom w:val="none" w:sz="0" w:space="0" w:color="auto"/>
        <w:right w:val="none" w:sz="0" w:space="0" w:color="auto"/>
      </w:divBdr>
    </w:div>
    <w:div w:id="1466659537">
      <w:bodyDiv w:val="1"/>
      <w:marLeft w:val="0"/>
      <w:marRight w:val="0"/>
      <w:marTop w:val="0"/>
      <w:marBottom w:val="0"/>
      <w:divBdr>
        <w:top w:val="none" w:sz="0" w:space="0" w:color="auto"/>
        <w:left w:val="none" w:sz="0" w:space="0" w:color="auto"/>
        <w:bottom w:val="none" w:sz="0" w:space="0" w:color="auto"/>
        <w:right w:val="none" w:sz="0" w:space="0" w:color="auto"/>
      </w:divBdr>
      <w:divsChild>
        <w:div w:id="1069040380">
          <w:marLeft w:val="0"/>
          <w:marRight w:val="0"/>
          <w:marTop w:val="0"/>
          <w:marBottom w:val="0"/>
          <w:divBdr>
            <w:top w:val="none" w:sz="0" w:space="0" w:color="auto"/>
            <w:left w:val="none" w:sz="0" w:space="0" w:color="auto"/>
            <w:bottom w:val="none" w:sz="0" w:space="0" w:color="auto"/>
            <w:right w:val="none" w:sz="0" w:space="0" w:color="auto"/>
          </w:divBdr>
          <w:divsChild>
            <w:div w:id="1579173374">
              <w:marLeft w:val="0"/>
              <w:marRight w:val="0"/>
              <w:marTop w:val="0"/>
              <w:marBottom w:val="0"/>
              <w:divBdr>
                <w:top w:val="none" w:sz="0" w:space="0" w:color="auto"/>
                <w:left w:val="none" w:sz="0" w:space="0" w:color="auto"/>
                <w:bottom w:val="none" w:sz="0" w:space="0" w:color="auto"/>
                <w:right w:val="none" w:sz="0" w:space="0" w:color="auto"/>
              </w:divBdr>
              <w:divsChild>
                <w:div w:id="142628542">
                  <w:marLeft w:val="0"/>
                  <w:marRight w:val="0"/>
                  <w:marTop w:val="0"/>
                  <w:marBottom w:val="0"/>
                  <w:divBdr>
                    <w:top w:val="none" w:sz="0" w:space="0" w:color="auto"/>
                    <w:left w:val="none" w:sz="0" w:space="0" w:color="auto"/>
                    <w:bottom w:val="none" w:sz="0" w:space="0" w:color="auto"/>
                    <w:right w:val="none" w:sz="0" w:space="0" w:color="auto"/>
                  </w:divBdr>
                  <w:divsChild>
                    <w:div w:id="1828475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7627083">
      <w:bodyDiv w:val="1"/>
      <w:marLeft w:val="0"/>
      <w:marRight w:val="0"/>
      <w:marTop w:val="0"/>
      <w:marBottom w:val="0"/>
      <w:divBdr>
        <w:top w:val="none" w:sz="0" w:space="0" w:color="auto"/>
        <w:left w:val="none" w:sz="0" w:space="0" w:color="auto"/>
        <w:bottom w:val="none" w:sz="0" w:space="0" w:color="auto"/>
        <w:right w:val="none" w:sz="0" w:space="0" w:color="auto"/>
      </w:divBdr>
    </w:div>
    <w:div w:id="1478761503">
      <w:bodyDiv w:val="1"/>
      <w:marLeft w:val="0"/>
      <w:marRight w:val="0"/>
      <w:marTop w:val="0"/>
      <w:marBottom w:val="0"/>
      <w:divBdr>
        <w:top w:val="none" w:sz="0" w:space="0" w:color="auto"/>
        <w:left w:val="none" w:sz="0" w:space="0" w:color="auto"/>
        <w:bottom w:val="none" w:sz="0" w:space="0" w:color="auto"/>
        <w:right w:val="none" w:sz="0" w:space="0" w:color="auto"/>
      </w:divBdr>
      <w:divsChild>
        <w:div w:id="889614326">
          <w:marLeft w:val="0"/>
          <w:marRight w:val="0"/>
          <w:marTop w:val="0"/>
          <w:marBottom w:val="0"/>
          <w:divBdr>
            <w:top w:val="none" w:sz="0" w:space="0" w:color="auto"/>
            <w:left w:val="none" w:sz="0" w:space="0" w:color="auto"/>
            <w:bottom w:val="none" w:sz="0" w:space="0" w:color="auto"/>
            <w:right w:val="none" w:sz="0" w:space="0" w:color="auto"/>
          </w:divBdr>
          <w:divsChild>
            <w:div w:id="1360742623">
              <w:marLeft w:val="0"/>
              <w:marRight w:val="0"/>
              <w:marTop w:val="0"/>
              <w:marBottom w:val="0"/>
              <w:divBdr>
                <w:top w:val="none" w:sz="0" w:space="0" w:color="auto"/>
                <w:left w:val="none" w:sz="0" w:space="0" w:color="auto"/>
                <w:bottom w:val="none" w:sz="0" w:space="0" w:color="auto"/>
                <w:right w:val="none" w:sz="0" w:space="0" w:color="auto"/>
              </w:divBdr>
              <w:divsChild>
                <w:div w:id="558055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6823522">
      <w:bodyDiv w:val="1"/>
      <w:marLeft w:val="0"/>
      <w:marRight w:val="0"/>
      <w:marTop w:val="0"/>
      <w:marBottom w:val="0"/>
      <w:divBdr>
        <w:top w:val="none" w:sz="0" w:space="0" w:color="auto"/>
        <w:left w:val="none" w:sz="0" w:space="0" w:color="auto"/>
        <w:bottom w:val="none" w:sz="0" w:space="0" w:color="auto"/>
        <w:right w:val="none" w:sz="0" w:space="0" w:color="auto"/>
      </w:divBdr>
    </w:div>
    <w:div w:id="1505363767">
      <w:bodyDiv w:val="1"/>
      <w:marLeft w:val="0"/>
      <w:marRight w:val="0"/>
      <w:marTop w:val="0"/>
      <w:marBottom w:val="0"/>
      <w:divBdr>
        <w:top w:val="none" w:sz="0" w:space="0" w:color="auto"/>
        <w:left w:val="none" w:sz="0" w:space="0" w:color="auto"/>
        <w:bottom w:val="none" w:sz="0" w:space="0" w:color="auto"/>
        <w:right w:val="none" w:sz="0" w:space="0" w:color="auto"/>
      </w:divBdr>
      <w:divsChild>
        <w:div w:id="1626617038">
          <w:marLeft w:val="0"/>
          <w:marRight w:val="0"/>
          <w:marTop w:val="0"/>
          <w:marBottom w:val="0"/>
          <w:divBdr>
            <w:top w:val="none" w:sz="0" w:space="0" w:color="auto"/>
            <w:left w:val="none" w:sz="0" w:space="0" w:color="auto"/>
            <w:bottom w:val="none" w:sz="0" w:space="0" w:color="auto"/>
            <w:right w:val="none" w:sz="0" w:space="0" w:color="auto"/>
          </w:divBdr>
          <w:divsChild>
            <w:div w:id="696736567">
              <w:marLeft w:val="0"/>
              <w:marRight w:val="0"/>
              <w:marTop w:val="0"/>
              <w:marBottom w:val="0"/>
              <w:divBdr>
                <w:top w:val="none" w:sz="0" w:space="0" w:color="auto"/>
                <w:left w:val="none" w:sz="0" w:space="0" w:color="auto"/>
                <w:bottom w:val="none" w:sz="0" w:space="0" w:color="auto"/>
                <w:right w:val="none" w:sz="0" w:space="0" w:color="auto"/>
              </w:divBdr>
              <w:divsChild>
                <w:div w:id="399668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7671258">
      <w:bodyDiv w:val="1"/>
      <w:marLeft w:val="0"/>
      <w:marRight w:val="0"/>
      <w:marTop w:val="0"/>
      <w:marBottom w:val="0"/>
      <w:divBdr>
        <w:top w:val="none" w:sz="0" w:space="0" w:color="auto"/>
        <w:left w:val="none" w:sz="0" w:space="0" w:color="auto"/>
        <w:bottom w:val="none" w:sz="0" w:space="0" w:color="auto"/>
        <w:right w:val="none" w:sz="0" w:space="0" w:color="auto"/>
      </w:divBdr>
      <w:divsChild>
        <w:div w:id="1859661769">
          <w:marLeft w:val="0"/>
          <w:marRight w:val="0"/>
          <w:marTop w:val="0"/>
          <w:marBottom w:val="0"/>
          <w:divBdr>
            <w:top w:val="none" w:sz="0" w:space="0" w:color="auto"/>
            <w:left w:val="none" w:sz="0" w:space="0" w:color="auto"/>
            <w:bottom w:val="none" w:sz="0" w:space="0" w:color="auto"/>
            <w:right w:val="none" w:sz="0" w:space="0" w:color="auto"/>
          </w:divBdr>
          <w:divsChild>
            <w:div w:id="1893954558">
              <w:marLeft w:val="0"/>
              <w:marRight w:val="0"/>
              <w:marTop w:val="0"/>
              <w:marBottom w:val="0"/>
              <w:divBdr>
                <w:top w:val="none" w:sz="0" w:space="0" w:color="auto"/>
                <w:left w:val="none" w:sz="0" w:space="0" w:color="auto"/>
                <w:bottom w:val="none" w:sz="0" w:space="0" w:color="auto"/>
                <w:right w:val="none" w:sz="0" w:space="0" w:color="auto"/>
              </w:divBdr>
              <w:divsChild>
                <w:div w:id="930042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6195220">
      <w:bodyDiv w:val="1"/>
      <w:marLeft w:val="0"/>
      <w:marRight w:val="0"/>
      <w:marTop w:val="0"/>
      <w:marBottom w:val="0"/>
      <w:divBdr>
        <w:top w:val="none" w:sz="0" w:space="0" w:color="auto"/>
        <w:left w:val="none" w:sz="0" w:space="0" w:color="auto"/>
        <w:bottom w:val="none" w:sz="0" w:space="0" w:color="auto"/>
        <w:right w:val="none" w:sz="0" w:space="0" w:color="auto"/>
      </w:divBdr>
    </w:div>
    <w:div w:id="1558473701">
      <w:bodyDiv w:val="1"/>
      <w:marLeft w:val="0"/>
      <w:marRight w:val="0"/>
      <w:marTop w:val="0"/>
      <w:marBottom w:val="0"/>
      <w:divBdr>
        <w:top w:val="none" w:sz="0" w:space="0" w:color="auto"/>
        <w:left w:val="none" w:sz="0" w:space="0" w:color="auto"/>
        <w:bottom w:val="none" w:sz="0" w:space="0" w:color="auto"/>
        <w:right w:val="none" w:sz="0" w:space="0" w:color="auto"/>
      </w:divBdr>
    </w:div>
    <w:div w:id="1559122112">
      <w:bodyDiv w:val="1"/>
      <w:marLeft w:val="0"/>
      <w:marRight w:val="0"/>
      <w:marTop w:val="0"/>
      <w:marBottom w:val="0"/>
      <w:divBdr>
        <w:top w:val="none" w:sz="0" w:space="0" w:color="auto"/>
        <w:left w:val="none" w:sz="0" w:space="0" w:color="auto"/>
        <w:bottom w:val="none" w:sz="0" w:space="0" w:color="auto"/>
        <w:right w:val="none" w:sz="0" w:space="0" w:color="auto"/>
      </w:divBdr>
    </w:div>
    <w:div w:id="1565335518">
      <w:bodyDiv w:val="1"/>
      <w:marLeft w:val="0"/>
      <w:marRight w:val="0"/>
      <w:marTop w:val="0"/>
      <w:marBottom w:val="0"/>
      <w:divBdr>
        <w:top w:val="none" w:sz="0" w:space="0" w:color="auto"/>
        <w:left w:val="none" w:sz="0" w:space="0" w:color="auto"/>
        <w:bottom w:val="none" w:sz="0" w:space="0" w:color="auto"/>
        <w:right w:val="none" w:sz="0" w:space="0" w:color="auto"/>
      </w:divBdr>
      <w:divsChild>
        <w:div w:id="605774537">
          <w:marLeft w:val="0"/>
          <w:marRight w:val="0"/>
          <w:marTop w:val="0"/>
          <w:marBottom w:val="0"/>
          <w:divBdr>
            <w:top w:val="none" w:sz="0" w:space="0" w:color="auto"/>
            <w:left w:val="none" w:sz="0" w:space="0" w:color="auto"/>
            <w:bottom w:val="none" w:sz="0" w:space="0" w:color="auto"/>
            <w:right w:val="none" w:sz="0" w:space="0" w:color="auto"/>
          </w:divBdr>
          <w:divsChild>
            <w:div w:id="413822911">
              <w:marLeft w:val="0"/>
              <w:marRight w:val="0"/>
              <w:marTop w:val="0"/>
              <w:marBottom w:val="0"/>
              <w:divBdr>
                <w:top w:val="none" w:sz="0" w:space="0" w:color="auto"/>
                <w:left w:val="none" w:sz="0" w:space="0" w:color="auto"/>
                <w:bottom w:val="none" w:sz="0" w:space="0" w:color="auto"/>
                <w:right w:val="none" w:sz="0" w:space="0" w:color="auto"/>
              </w:divBdr>
              <w:divsChild>
                <w:div w:id="1183278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6645946">
      <w:bodyDiv w:val="1"/>
      <w:marLeft w:val="0"/>
      <w:marRight w:val="0"/>
      <w:marTop w:val="0"/>
      <w:marBottom w:val="0"/>
      <w:divBdr>
        <w:top w:val="none" w:sz="0" w:space="0" w:color="auto"/>
        <w:left w:val="none" w:sz="0" w:space="0" w:color="auto"/>
        <w:bottom w:val="none" w:sz="0" w:space="0" w:color="auto"/>
        <w:right w:val="none" w:sz="0" w:space="0" w:color="auto"/>
      </w:divBdr>
      <w:divsChild>
        <w:div w:id="130682463">
          <w:marLeft w:val="0"/>
          <w:marRight w:val="0"/>
          <w:marTop w:val="0"/>
          <w:marBottom w:val="0"/>
          <w:divBdr>
            <w:top w:val="none" w:sz="0" w:space="0" w:color="auto"/>
            <w:left w:val="none" w:sz="0" w:space="0" w:color="auto"/>
            <w:bottom w:val="none" w:sz="0" w:space="0" w:color="auto"/>
            <w:right w:val="none" w:sz="0" w:space="0" w:color="auto"/>
          </w:divBdr>
          <w:divsChild>
            <w:div w:id="1872066515">
              <w:marLeft w:val="0"/>
              <w:marRight w:val="0"/>
              <w:marTop w:val="0"/>
              <w:marBottom w:val="0"/>
              <w:divBdr>
                <w:top w:val="none" w:sz="0" w:space="0" w:color="auto"/>
                <w:left w:val="none" w:sz="0" w:space="0" w:color="auto"/>
                <w:bottom w:val="none" w:sz="0" w:space="0" w:color="auto"/>
                <w:right w:val="none" w:sz="0" w:space="0" w:color="auto"/>
              </w:divBdr>
              <w:divsChild>
                <w:div w:id="1144397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791632">
      <w:bodyDiv w:val="1"/>
      <w:marLeft w:val="0"/>
      <w:marRight w:val="0"/>
      <w:marTop w:val="0"/>
      <w:marBottom w:val="0"/>
      <w:divBdr>
        <w:top w:val="none" w:sz="0" w:space="0" w:color="auto"/>
        <w:left w:val="none" w:sz="0" w:space="0" w:color="auto"/>
        <w:bottom w:val="none" w:sz="0" w:space="0" w:color="auto"/>
        <w:right w:val="none" w:sz="0" w:space="0" w:color="auto"/>
      </w:divBdr>
      <w:divsChild>
        <w:div w:id="1201170348">
          <w:marLeft w:val="0"/>
          <w:marRight w:val="0"/>
          <w:marTop w:val="0"/>
          <w:marBottom w:val="0"/>
          <w:divBdr>
            <w:top w:val="none" w:sz="0" w:space="0" w:color="auto"/>
            <w:left w:val="none" w:sz="0" w:space="0" w:color="auto"/>
            <w:bottom w:val="none" w:sz="0" w:space="0" w:color="auto"/>
            <w:right w:val="none" w:sz="0" w:space="0" w:color="auto"/>
          </w:divBdr>
          <w:divsChild>
            <w:div w:id="1018120609">
              <w:marLeft w:val="0"/>
              <w:marRight w:val="0"/>
              <w:marTop w:val="0"/>
              <w:marBottom w:val="0"/>
              <w:divBdr>
                <w:top w:val="none" w:sz="0" w:space="0" w:color="auto"/>
                <w:left w:val="none" w:sz="0" w:space="0" w:color="auto"/>
                <w:bottom w:val="none" w:sz="0" w:space="0" w:color="auto"/>
                <w:right w:val="none" w:sz="0" w:space="0" w:color="auto"/>
              </w:divBdr>
              <w:divsChild>
                <w:div w:id="729112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3177248">
      <w:bodyDiv w:val="1"/>
      <w:marLeft w:val="0"/>
      <w:marRight w:val="0"/>
      <w:marTop w:val="0"/>
      <w:marBottom w:val="0"/>
      <w:divBdr>
        <w:top w:val="none" w:sz="0" w:space="0" w:color="auto"/>
        <w:left w:val="none" w:sz="0" w:space="0" w:color="auto"/>
        <w:bottom w:val="none" w:sz="0" w:space="0" w:color="auto"/>
        <w:right w:val="none" w:sz="0" w:space="0" w:color="auto"/>
      </w:divBdr>
    </w:div>
    <w:div w:id="1583947613">
      <w:bodyDiv w:val="1"/>
      <w:marLeft w:val="0"/>
      <w:marRight w:val="0"/>
      <w:marTop w:val="0"/>
      <w:marBottom w:val="0"/>
      <w:divBdr>
        <w:top w:val="none" w:sz="0" w:space="0" w:color="auto"/>
        <w:left w:val="none" w:sz="0" w:space="0" w:color="auto"/>
        <w:bottom w:val="none" w:sz="0" w:space="0" w:color="auto"/>
        <w:right w:val="none" w:sz="0" w:space="0" w:color="auto"/>
      </w:divBdr>
    </w:div>
    <w:div w:id="1584728114">
      <w:bodyDiv w:val="1"/>
      <w:marLeft w:val="0"/>
      <w:marRight w:val="0"/>
      <w:marTop w:val="0"/>
      <w:marBottom w:val="0"/>
      <w:divBdr>
        <w:top w:val="none" w:sz="0" w:space="0" w:color="auto"/>
        <w:left w:val="none" w:sz="0" w:space="0" w:color="auto"/>
        <w:bottom w:val="none" w:sz="0" w:space="0" w:color="auto"/>
        <w:right w:val="none" w:sz="0" w:space="0" w:color="auto"/>
      </w:divBdr>
      <w:divsChild>
        <w:div w:id="1468817697">
          <w:marLeft w:val="0"/>
          <w:marRight w:val="0"/>
          <w:marTop w:val="0"/>
          <w:marBottom w:val="0"/>
          <w:divBdr>
            <w:top w:val="none" w:sz="0" w:space="0" w:color="auto"/>
            <w:left w:val="none" w:sz="0" w:space="0" w:color="auto"/>
            <w:bottom w:val="none" w:sz="0" w:space="0" w:color="auto"/>
            <w:right w:val="none" w:sz="0" w:space="0" w:color="auto"/>
          </w:divBdr>
          <w:divsChild>
            <w:div w:id="463548038">
              <w:marLeft w:val="0"/>
              <w:marRight w:val="0"/>
              <w:marTop w:val="0"/>
              <w:marBottom w:val="0"/>
              <w:divBdr>
                <w:top w:val="none" w:sz="0" w:space="0" w:color="auto"/>
                <w:left w:val="none" w:sz="0" w:space="0" w:color="auto"/>
                <w:bottom w:val="none" w:sz="0" w:space="0" w:color="auto"/>
                <w:right w:val="none" w:sz="0" w:space="0" w:color="auto"/>
              </w:divBdr>
              <w:divsChild>
                <w:div w:id="940836371">
                  <w:marLeft w:val="0"/>
                  <w:marRight w:val="0"/>
                  <w:marTop w:val="0"/>
                  <w:marBottom w:val="0"/>
                  <w:divBdr>
                    <w:top w:val="none" w:sz="0" w:space="0" w:color="auto"/>
                    <w:left w:val="none" w:sz="0" w:space="0" w:color="auto"/>
                    <w:bottom w:val="none" w:sz="0" w:space="0" w:color="auto"/>
                    <w:right w:val="none" w:sz="0" w:space="0" w:color="auto"/>
                  </w:divBdr>
                  <w:divsChild>
                    <w:div w:id="1395855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1818733">
      <w:bodyDiv w:val="1"/>
      <w:marLeft w:val="0"/>
      <w:marRight w:val="0"/>
      <w:marTop w:val="0"/>
      <w:marBottom w:val="0"/>
      <w:divBdr>
        <w:top w:val="none" w:sz="0" w:space="0" w:color="auto"/>
        <w:left w:val="none" w:sz="0" w:space="0" w:color="auto"/>
        <w:bottom w:val="none" w:sz="0" w:space="0" w:color="auto"/>
        <w:right w:val="none" w:sz="0" w:space="0" w:color="auto"/>
      </w:divBdr>
      <w:divsChild>
        <w:div w:id="1079329612">
          <w:marLeft w:val="0"/>
          <w:marRight w:val="0"/>
          <w:marTop w:val="0"/>
          <w:marBottom w:val="0"/>
          <w:divBdr>
            <w:top w:val="none" w:sz="0" w:space="0" w:color="auto"/>
            <w:left w:val="none" w:sz="0" w:space="0" w:color="auto"/>
            <w:bottom w:val="none" w:sz="0" w:space="0" w:color="auto"/>
            <w:right w:val="none" w:sz="0" w:space="0" w:color="auto"/>
          </w:divBdr>
          <w:divsChild>
            <w:div w:id="1906798121">
              <w:marLeft w:val="0"/>
              <w:marRight w:val="0"/>
              <w:marTop w:val="0"/>
              <w:marBottom w:val="0"/>
              <w:divBdr>
                <w:top w:val="none" w:sz="0" w:space="0" w:color="auto"/>
                <w:left w:val="none" w:sz="0" w:space="0" w:color="auto"/>
                <w:bottom w:val="none" w:sz="0" w:space="0" w:color="auto"/>
                <w:right w:val="none" w:sz="0" w:space="0" w:color="auto"/>
              </w:divBdr>
              <w:divsChild>
                <w:div w:id="843203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3320989">
      <w:bodyDiv w:val="1"/>
      <w:marLeft w:val="0"/>
      <w:marRight w:val="0"/>
      <w:marTop w:val="0"/>
      <w:marBottom w:val="0"/>
      <w:divBdr>
        <w:top w:val="none" w:sz="0" w:space="0" w:color="auto"/>
        <w:left w:val="none" w:sz="0" w:space="0" w:color="auto"/>
        <w:bottom w:val="none" w:sz="0" w:space="0" w:color="auto"/>
        <w:right w:val="none" w:sz="0" w:space="0" w:color="auto"/>
      </w:divBdr>
      <w:divsChild>
        <w:div w:id="1244223286">
          <w:marLeft w:val="0"/>
          <w:marRight w:val="0"/>
          <w:marTop w:val="0"/>
          <w:marBottom w:val="0"/>
          <w:divBdr>
            <w:top w:val="none" w:sz="0" w:space="0" w:color="auto"/>
            <w:left w:val="none" w:sz="0" w:space="0" w:color="auto"/>
            <w:bottom w:val="none" w:sz="0" w:space="0" w:color="auto"/>
            <w:right w:val="none" w:sz="0" w:space="0" w:color="auto"/>
          </w:divBdr>
          <w:divsChild>
            <w:div w:id="1082338809">
              <w:marLeft w:val="0"/>
              <w:marRight w:val="0"/>
              <w:marTop w:val="0"/>
              <w:marBottom w:val="0"/>
              <w:divBdr>
                <w:top w:val="none" w:sz="0" w:space="0" w:color="auto"/>
                <w:left w:val="none" w:sz="0" w:space="0" w:color="auto"/>
                <w:bottom w:val="none" w:sz="0" w:space="0" w:color="auto"/>
                <w:right w:val="none" w:sz="0" w:space="0" w:color="auto"/>
              </w:divBdr>
              <w:divsChild>
                <w:div w:id="1874145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291175">
      <w:bodyDiv w:val="1"/>
      <w:marLeft w:val="0"/>
      <w:marRight w:val="0"/>
      <w:marTop w:val="0"/>
      <w:marBottom w:val="0"/>
      <w:divBdr>
        <w:top w:val="none" w:sz="0" w:space="0" w:color="auto"/>
        <w:left w:val="none" w:sz="0" w:space="0" w:color="auto"/>
        <w:bottom w:val="none" w:sz="0" w:space="0" w:color="auto"/>
        <w:right w:val="none" w:sz="0" w:space="0" w:color="auto"/>
      </w:divBdr>
    </w:div>
    <w:div w:id="1605379622">
      <w:bodyDiv w:val="1"/>
      <w:marLeft w:val="0"/>
      <w:marRight w:val="0"/>
      <w:marTop w:val="0"/>
      <w:marBottom w:val="0"/>
      <w:divBdr>
        <w:top w:val="none" w:sz="0" w:space="0" w:color="auto"/>
        <w:left w:val="none" w:sz="0" w:space="0" w:color="auto"/>
        <w:bottom w:val="none" w:sz="0" w:space="0" w:color="auto"/>
        <w:right w:val="none" w:sz="0" w:space="0" w:color="auto"/>
      </w:divBdr>
      <w:divsChild>
        <w:div w:id="683090038">
          <w:marLeft w:val="0"/>
          <w:marRight w:val="0"/>
          <w:marTop w:val="0"/>
          <w:marBottom w:val="0"/>
          <w:divBdr>
            <w:top w:val="none" w:sz="0" w:space="0" w:color="auto"/>
            <w:left w:val="none" w:sz="0" w:space="0" w:color="auto"/>
            <w:bottom w:val="none" w:sz="0" w:space="0" w:color="auto"/>
            <w:right w:val="none" w:sz="0" w:space="0" w:color="auto"/>
          </w:divBdr>
          <w:divsChild>
            <w:div w:id="221721398">
              <w:marLeft w:val="0"/>
              <w:marRight w:val="0"/>
              <w:marTop w:val="0"/>
              <w:marBottom w:val="0"/>
              <w:divBdr>
                <w:top w:val="none" w:sz="0" w:space="0" w:color="auto"/>
                <w:left w:val="none" w:sz="0" w:space="0" w:color="auto"/>
                <w:bottom w:val="none" w:sz="0" w:space="0" w:color="auto"/>
                <w:right w:val="none" w:sz="0" w:space="0" w:color="auto"/>
              </w:divBdr>
              <w:divsChild>
                <w:div w:id="1437139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7539845">
      <w:bodyDiv w:val="1"/>
      <w:marLeft w:val="0"/>
      <w:marRight w:val="0"/>
      <w:marTop w:val="0"/>
      <w:marBottom w:val="0"/>
      <w:divBdr>
        <w:top w:val="none" w:sz="0" w:space="0" w:color="auto"/>
        <w:left w:val="none" w:sz="0" w:space="0" w:color="auto"/>
        <w:bottom w:val="none" w:sz="0" w:space="0" w:color="auto"/>
        <w:right w:val="none" w:sz="0" w:space="0" w:color="auto"/>
      </w:divBdr>
      <w:divsChild>
        <w:div w:id="1496267189">
          <w:marLeft w:val="0"/>
          <w:marRight w:val="0"/>
          <w:marTop w:val="0"/>
          <w:marBottom w:val="0"/>
          <w:divBdr>
            <w:top w:val="none" w:sz="0" w:space="0" w:color="auto"/>
            <w:left w:val="none" w:sz="0" w:space="0" w:color="auto"/>
            <w:bottom w:val="none" w:sz="0" w:space="0" w:color="auto"/>
            <w:right w:val="none" w:sz="0" w:space="0" w:color="auto"/>
          </w:divBdr>
          <w:divsChild>
            <w:div w:id="195896575">
              <w:marLeft w:val="0"/>
              <w:marRight w:val="0"/>
              <w:marTop w:val="0"/>
              <w:marBottom w:val="0"/>
              <w:divBdr>
                <w:top w:val="none" w:sz="0" w:space="0" w:color="auto"/>
                <w:left w:val="none" w:sz="0" w:space="0" w:color="auto"/>
                <w:bottom w:val="none" w:sz="0" w:space="0" w:color="auto"/>
                <w:right w:val="none" w:sz="0" w:space="0" w:color="auto"/>
              </w:divBdr>
              <w:divsChild>
                <w:div w:id="504974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7998807">
      <w:bodyDiv w:val="1"/>
      <w:marLeft w:val="0"/>
      <w:marRight w:val="0"/>
      <w:marTop w:val="0"/>
      <w:marBottom w:val="0"/>
      <w:divBdr>
        <w:top w:val="none" w:sz="0" w:space="0" w:color="auto"/>
        <w:left w:val="none" w:sz="0" w:space="0" w:color="auto"/>
        <w:bottom w:val="none" w:sz="0" w:space="0" w:color="auto"/>
        <w:right w:val="none" w:sz="0" w:space="0" w:color="auto"/>
      </w:divBdr>
    </w:div>
    <w:div w:id="1608462038">
      <w:bodyDiv w:val="1"/>
      <w:marLeft w:val="0"/>
      <w:marRight w:val="0"/>
      <w:marTop w:val="0"/>
      <w:marBottom w:val="0"/>
      <w:divBdr>
        <w:top w:val="none" w:sz="0" w:space="0" w:color="auto"/>
        <w:left w:val="none" w:sz="0" w:space="0" w:color="auto"/>
        <w:bottom w:val="none" w:sz="0" w:space="0" w:color="auto"/>
        <w:right w:val="none" w:sz="0" w:space="0" w:color="auto"/>
      </w:divBdr>
      <w:divsChild>
        <w:div w:id="1335690163">
          <w:marLeft w:val="0"/>
          <w:marRight w:val="0"/>
          <w:marTop w:val="0"/>
          <w:marBottom w:val="0"/>
          <w:divBdr>
            <w:top w:val="none" w:sz="0" w:space="0" w:color="auto"/>
            <w:left w:val="none" w:sz="0" w:space="0" w:color="auto"/>
            <w:bottom w:val="none" w:sz="0" w:space="0" w:color="auto"/>
            <w:right w:val="none" w:sz="0" w:space="0" w:color="auto"/>
          </w:divBdr>
          <w:divsChild>
            <w:div w:id="495194238">
              <w:marLeft w:val="0"/>
              <w:marRight w:val="0"/>
              <w:marTop w:val="0"/>
              <w:marBottom w:val="0"/>
              <w:divBdr>
                <w:top w:val="none" w:sz="0" w:space="0" w:color="auto"/>
                <w:left w:val="none" w:sz="0" w:space="0" w:color="auto"/>
                <w:bottom w:val="none" w:sz="0" w:space="0" w:color="auto"/>
                <w:right w:val="none" w:sz="0" w:space="0" w:color="auto"/>
              </w:divBdr>
              <w:divsChild>
                <w:div w:id="1310750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9849798">
      <w:bodyDiv w:val="1"/>
      <w:marLeft w:val="0"/>
      <w:marRight w:val="0"/>
      <w:marTop w:val="0"/>
      <w:marBottom w:val="0"/>
      <w:divBdr>
        <w:top w:val="none" w:sz="0" w:space="0" w:color="auto"/>
        <w:left w:val="none" w:sz="0" w:space="0" w:color="auto"/>
        <w:bottom w:val="none" w:sz="0" w:space="0" w:color="auto"/>
        <w:right w:val="none" w:sz="0" w:space="0" w:color="auto"/>
      </w:divBdr>
    </w:div>
    <w:div w:id="1618020112">
      <w:bodyDiv w:val="1"/>
      <w:marLeft w:val="0"/>
      <w:marRight w:val="0"/>
      <w:marTop w:val="0"/>
      <w:marBottom w:val="0"/>
      <w:divBdr>
        <w:top w:val="none" w:sz="0" w:space="0" w:color="auto"/>
        <w:left w:val="none" w:sz="0" w:space="0" w:color="auto"/>
        <w:bottom w:val="none" w:sz="0" w:space="0" w:color="auto"/>
        <w:right w:val="none" w:sz="0" w:space="0" w:color="auto"/>
      </w:divBdr>
    </w:div>
    <w:div w:id="1634407803">
      <w:bodyDiv w:val="1"/>
      <w:marLeft w:val="0"/>
      <w:marRight w:val="0"/>
      <w:marTop w:val="0"/>
      <w:marBottom w:val="0"/>
      <w:divBdr>
        <w:top w:val="none" w:sz="0" w:space="0" w:color="auto"/>
        <w:left w:val="none" w:sz="0" w:space="0" w:color="auto"/>
        <w:bottom w:val="none" w:sz="0" w:space="0" w:color="auto"/>
        <w:right w:val="none" w:sz="0" w:space="0" w:color="auto"/>
      </w:divBdr>
      <w:divsChild>
        <w:div w:id="1047483931">
          <w:marLeft w:val="0"/>
          <w:marRight w:val="0"/>
          <w:marTop w:val="0"/>
          <w:marBottom w:val="0"/>
          <w:divBdr>
            <w:top w:val="none" w:sz="0" w:space="0" w:color="auto"/>
            <w:left w:val="none" w:sz="0" w:space="0" w:color="auto"/>
            <w:bottom w:val="none" w:sz="0" w:space="0" w:color="auto"/>
            <w:right w:val="none" w:sz="0" w:space="0" w:color="auto"/>
          </w:divBdr>
          <w:divsChild>
            <w:div w:id="1890680245">
              <w:marLeft w:val="0"/>
              <w:marRight w:val="0"/>
              <w:marTop w:val="0"/>
              <w:marBottom w:val="0"/>
              <w:divBdr>
                <w:top w:val="none" w:sz="0" w:space="0" w:color="auto"/>
                <w:left w:val="none" w:sz="0" w:space="0" w:color="auto"/>
                <w:bottom w:val="none" w:sz="0" w:space="0" w:color="auto"/>
                <w:right w:val="none" w:sz="0" w:space="0" w:color="auto"/>
              </w:divBdr>
              <w:divsChild>
                <w:div w:id="1500343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2079167">
      <w:bodyDiv w:val="1"/>
      <w:marLeft w:val="0"/>
      <w:marRight w:val="0"/>
      <w:marTop w:val="0"/>
      <w:marBottom w:val="0"/>
      <w:divBdr>
        <w:top w:val="none" w:sz="0" w:space="0" w:color="auto"/>
        <w:left w:val="none" w:sz="0" w:space="0" w:color="auto"/>
        <w:bottom w:val="none" w:sz="0" w:space="0" w:color="auto"/>
        <w:right w:val="none" w:sz="0" w:space="0" w:color="auto"/>
      </w:divBdr>
      <w:divsChild>
        <w:div w:id="847715613">
          <w:marLeft w:val="0"/>
          <w:marRight w:val="0"/>
          <w:marTop w:val="0"/>
          <w:marBottom w:val="0"/>
          <w:divBdr>
            <w:top w:val="none" w:sz="0" w:space="0" w:color="auto"/>
            <w:left w:val="none" w:sz="0" w:space="0" w:color="auto"/>
            <w:bottom w:val="none" w:sz="0" w:space="0" w:color="auto"/>
            <w:right w:val="none" w:sz="0" w:space="0" w:color="auto"/>
          </w:divBdr>
          <w:divsChild>
            <w:div w:id="1860967994">
              <w:marLeft w:val="0"/>
              <w:marRight w:val="0"/>
              <w:marTop w:val="0"/>
              <w:marBottom w:val="0"/>
              <w:divBdr>
                <w:top w:val="none" w:sz="0" w:space="0" w:color="auto"/>
                <w:left w:val="none" w:sz="0" w:space="0" w:color="auto"/>
                <w:bottom w:val="none" w:sz="0" w:space="0" w:color="auto"/>
                <w:right w:val="none" w:sz="0" w:space="0" w:color="auto"/>
              </w:divBdr>
              <w:divsChild>
                <w:div w:id="332294401">
                  <w:marLeft w:val="0"/>
                  <w:marRight w:val="0"/>
                  <w:marTop w:val="0"/>
                  <w:marBottom w:val="0"/>
                  <w:divBdr>
                    <w:top w:val="none" w:sz="0" w:space="0" w:color="auto"/>
                    <w:left w:val="none" w:sz="0" w:space="0" w:color="auto"/>
                    <w:bottom w:val="none" w:sz="0" w:space="0" w:color="auto"/>
                    <w:right w:val="none" w:sz="0" w:space="0" w:color="auto"/>
                  </w:divBdr>
                  <w:divsChild>
                    <w:div w:id="432557809">
                      <w:marLeft w:val="0"/>
                      <w:marRight w:val="0"/>
                      <w:marTop w:val="0"/>
                      <w:marBottom w:val="0"/>
                      <w:divBdr>
                        <w:top w:val="none" w:sz="0" w:space="0" w:color="auto"/>
                        <w:left w:val="none" w:sz="0" w:space="0" w:color="auto"/>
                        <w:bottom w:val="none" w:sz="0" w:space="0" w:color="auto"/>
                        <w:right w:val="none" w:sz="0" w:space="0" w:color="auto"/>
                      </w:divBdr>
                      <w:divsChild>
                        <w:div w:id="460341123">
                          <w:marLeft w:val="0"/>
                          <w:marRight w:val="0"/>
                          <w:marTop w:val="0"/>
                          <w:marBottom w:val="0"/>
                          <w:divBdr>
                            <w:top w:val="none" w:sz="0" w:space="0" w:color="auto"/>
                            <w:left w:val="none" w:sz="0" w:space="0" w:color="auto"/>
                            <w:bottom w:val="none" w:sz="0" w:space="0" w:color="auto"/>
                            <w:right w:val="none" w:sz="0" w:space="0" w:color="auto"/>
                          </w:divBdr>
                          <w:divsChild>
                            <w:div w:id="881795065">
                              <w:marLeft w:val="0"/>
                              <w:marRight w:val="0"/>
                              <w:marTop w:val="0"/>
                              <w:marBottom w:val="0"/>
                              <w:divBdr>
                                <w:top w:val="none" w:sz="0" w:space="0" w:color="auto"/>
                                <w:left w:val="none" w:sz="0" w:space="0" w:color="auto"/>
                                <w:bottom w:val="none" w:sz="0" w:space="0" w:color="auto"/>
                                <w:right w:val="none" w:sz="0" w:space="0" w:color="auto"/>
                              </w:divBdr>
                              <w:divsChild>
                                <w:div w:id="2098597703">
                                  <w:marLeft w:val="0"/>
                                  <w:marRight w:val="0"/>
                                  <w:marTop w:val="0"/>
                                  <w:marBottom w:val="0"/>
                                  <w:divBdr>
                                    <w:top w:val="none" w:sz="0" w:space="0" w:color="auto"/>
                                    <w:left w:val="none" w:sz="0" w:space="0" w:color="auto"/>
                                    <w:bottom w:val="none" w:sz="0" w:space="0" w:color="auto"/>
                                    <w:right w:val="none" w:sz="0" w:space="0" w:color="auto"/>
                                  </w:divBdr>
                                  <w:divsChild>
                                    <w:div w:id="171527503">
                                      <w:marLeft w:val="0"/>
                                      <w:marRight w:val="0"/>
                                      <w:marTop w:val="0"/>
                                      <w:marBottom w:val="0"/>
                                      <w:divBdr>
                                        <w:top w:val="none" w:sz="0" w:space="0" w:color="auto"/>
                                        <w:left w:val="none" w:sz="0" w:space="0" w:color="auto"/>
                                        <w:bottom w:val="none" w:sz="0" w:space="0" w:color="auto"/>
                                        <w:right w:val="none" w:sz="0" w:space="0" w:color="auto"/>
                                      </w:divBdr>
                                      <w:divsChild>
                                        <w:div w:id="1588230743">
                                          <w:marLeft w:val="0"/>
                                          <w:marRight w:val="0"/>
                                          <w:marTop w:val="150"/>
                                          <w:marBottom w:val="150"/>
                                          <w:divBdr>
                                            <w:top w:val="none" w:sz="0" w:space="0" w:color="auto"/>
                                            <w:left w:val="none" w:sz="0" w:space="0" w:color="auto"/>
                                            <w:bottom w:val="none" w:sz="0" w:space="0" w:color="auto"/>
                                            <w:right w:val="none" w:sz="0" w:space="0" w:color="auto"/>
                                          </w:divBdr>
                                          <w:divsChild>
                                            <w:div w:id="29501825">
                                              <w:marLeft w:val="720"/>
                                              <w:marRight w:val="0"/>
                                              <w:marTop w:val="0"/>
                                              <w:marBottom w:val="0"/>
                                              <w:divBdr>
                                                <w:top w:val="none" w:sz="0" w:space="0" w:color="auto"/>
                                                <w:left w:val="none" w:sz="0" w:space="0" w:color="auto"/>
                                                <w:bottom w:val="none" w:sz="0" w:space="0" w:color="auto"/>
                                                <w:right w:val="none" w:sz="0" w:space="0" w:color="auto"/>
                                              </w:divBdr>
                                            </w:div>
                                            <w:div w:id="604583007">
                                              <w:marLeft w:val="360"/>
                                              <w:marRight w:val="0"/>
                                              <w:marTop w:val="0"/>
                                              <w:marBottom w:val="0"/>
                                              <w:divBdr>
                                                <w:top w:val="none" w:sz="0" w:space="0" w:color="auto"/>
                                                <w:left w:val="none" w:sz="0" w:space="0" w:color="auto"/>
                                                <w:bottom w:val="none" w:sz="0" w:space="0" w:color="auto"/>
                                                <w:right w:val="none" w:sz="0" w:space="0" w:color="auto"/>
                                              </w:divBdr>
                                            </w:div>
                                            <w:div w:id="1146823606">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47394477">
      <w:bodyDiv w:val="1"/>
      <w:marLeft w:val="0"/>
      <w:marRight w:val="0"/>
      <w:marTop w:val="0"/>
      <w:marBottom w:val="0"/>
      <w:divBdr>
        <w:top w:val="none" w:sz="0" w:space="0" w:color="auto"/>
        <w:left w:val="none" w:sz="0" w:space="0" w:color="auto"/>
        <w:bottom w:val="none" w:sz="0" w:space="0" w:color="auto"/>
        <w:right w:val="none" w:sz="0" w:space="0" w:color="auto"/>
      </w:divBdr>
      <w:divsChild>
        <w:div w:id="1236211075">
          <w:marLeft w:val="0"/>
          <w:marRight w:val="0"/>
          <w:marTop w:val="0"/>
          <w:marBottom w:val="0"/>
          <w:divBdr>
            <w:top w:val="none" w:sz="0" w:space="0" w:color="auto"/>
            <w:left w:val="none" w:sz="0" w:space="0" w:color="auto"/>
            <w:bottom w:val="none" w:sz="0" w:space="0" w:color="auto"/>
            <w:right w:val="none" w:sz="0" w:space="0" w:color="auto"/>
          </w:divBdr>
          <w:divsChild>
            <w:div w:id="52506936">
              <w:marLeft w:val="0"/>
              <w:marRight w:val="0"/>
              <w:marTop w:val="0"/>
              <w:marBottom w:val="0"/>
              <w:divBdr>
                <w:top w:val="none" w:sz="0" w:space="0" w:color="auto"/>
                <w:left w:val="none" w:sz="0" w:space="0" w:color="auto"/>
                <w:bottom w:val="none" w:sz="0" w:space="0" w:color="auto"/>
                <w:right w:val="none" w:sz="0" w:space="0" w:color="auto"/>
              </w:divBdr>
              <w:divsChild>
                <w:div w:id="1143430067">
                  <w:marLeft w:val="0"/>
                  <w:marRight w:val="0"/>
                  <w:marTop w:val="0"/>
                  <w:marBottom w:val="0"/>
                  <w:divBdr>
                    <w:top w:val="none" w:sz="0" w:space="0" w:color="auto"/>
                    <w:left w:val="none" w:sz="0" w:space="0" w:color="auto"/>
                    <w:bottom w:val="none" w:sz="0" w:space="0" w:color="auto"/>
                    <w:right w:val="none" w:sz="0" w:space="0" w:color="auto"/>
                  </w:divBdr>
                </w:div>
              </w:divsChild>
            </w:div>
            <w:div w:id="1537308139">
              <w:marLeft w:val="0"/>
              <w:marRight w:val="0"/>
              <w:marTop w:val="0"/>
              <w:marBottom w:val="0"/>
              <w:divBdr>
                <w:top w:val="none" w:sz="0" w:space="0" w:color="auto"/>
                <w:left w:val="none" w:sz="0" w:space="0" w:color="auto"/>
                <w:bottom w:val="none" w:sz="0" w:space="0" w:color="auto"/>
                <w:right w:val="none" w:sz="0" w:space="0" w:color="auto"/>
              </w:divBdr>
              <w:divsChild>
                <w:div w:id="1171064601">
                  <w:marLeft w:val="0"/>
                  <w:marRight w:val="0"/>
                  <w:marTop w:val="0"/>
                  <w:marBottom w:val="0"/>
                  <w:divBdr>
                    <w:top w:val="none" w:sz="0" w:space="0" w:color="auto"/>
                    <w:left w:val="none" w:sz="0" w:space="0" w:color="auto"/>
                    <w:bottom w:val="none" w:sz="0" w:space="0" w:color="auto"/>
                    <w:right w:val="none" w:sz="0" w:space="0" w:color="auto"/>
                  </w:divBdr>
                </w:div>
              </w:divsChild>
            </w:div>
            <w:div w:id="1811164242">
              <w:marLeft w:val="0"/>
              <w:marRight w:val="0"/>
              <w:marTop w:val="0"/>
              <w:marBottom w:val="0"/>
              <w:divBdr>
                <w:top w:val="none" w:sz="0" w:space="0" w:color="auto"/>
                <w:left w:val="none" w:sz="0" w:space="0" w:color="auto"/>
                <w:bottom w:val="none" w:sz="0" w:space="0" w:color="auto"/>
                <w:right w:val="none" w:sz="0" w:space="0" w:color="auto"/>
              </w:divBdr>
              <w:divsChild>
                <w:div w:id="1404599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2175373">
      <w:bodyDiv w:val="1"/>
      <w:marLeft w:val="0"/>
      <w:marRight w:val="0"/>
      <w:marTop w:val="0"/>
      <w:marBottom w:val="0"/>
      <w:divBdr>
        <w:top w:val="none" w:sz="0" w:space="0" w:color="auto"/>
        <w:left w:val="none" w:sz="0" w:space="0" w:color="auto"/>
        <w:bottom w:val="none" w:sz="0" w:space="0" w:color="auto"/>
        <w:right w:val="none" w:sz="0" w:space="0" w:color="auto"/>
      </w:divBdr>
      <w:divsChild>
        <w:div w:id="549803584">
          <w:marLeft w:val="1123"/>
          <w:marRight w:val="0"/>
          <w:marTop w:val="115"/>
          <w:marBottom w:val="0"/>
          <w:divBdr>
            <w:top w:val="none" w:sz="0" w:space="0" w:color="auto"/>
            <w:left w:val="none" w:sz="0" w:space="0" w:color="auto"/>
            <w:bottom w:val="none" w:sz="0" w:space="0" w:color="auto"/>
            <w:right w:val="none" w:sz="0" w:space="0" w:color="auto"/>
          </w:divBdr>
        </w:div>
        <w:div w:id="477384607">
          <w:marLeft w:val="1123"/>
          <w:marRight w:val="0"/>
          <w:marTop w:val="115"/>
          <w:marBottom w:val="0"/>
          <w:divBdr>
            <w:top w:val="none" w:sz="0" w:space="0" w:color="auto"/>
            <w:left w:val="none" w:sz="0" w:space="0" w:color="auto"/>
            <w:bottom w:val="none" w:sz="0" w:space="0" w:color="auto"/>
            <w:right w:val="none" w:sz="0" w:space="0" w:color="auto"/>
          </w:divBdr>
        </w:div>
        <w:div w:id="1160846258">
          <w:marLeft w:val="1123"/>
          <w:marRight w:val="0"/>
          <w:marTop w:val="115"/>
          <w:marBottom w:val="0"/>
          <w:divBdr>
            <w:top w:val="none" w:sz="0" w:space="0" w:color="auto"/>
            <w:left w:val="none" w:sz="0" w:space="0" w:color="auto"/>
            <w:bottom w:val="none" w:sz="0" w:space="0" w:color="auto"/>
            <w:right w:val="none" w:sz="0" w:space="0" w:color="auto"/>
          </w:divBdr>
        </w:div>
        <w:div w:id="70853793">
          <w:marLeft w:val="1123"/>
          <w:marRight w:val="0"/>
          <w:marTop w:val="115"/>
          <w:marBottom w:val="0"/>
          <w:divBdr>
            <w:top w:val="none" w:sz="0" w:space="0" w:color="auto"/>
            <w:left w:val="none" w:sz="0" w:space="0" w:color="auto"/>
            <w:bottom w:val="none" w:sz="0" w:space="0" w:color="auto"/>
            <w:right w:val="none" w:sz="0" w:space="0" w:color="auto"/>
          </w:divBdr>
        </w:div>
        <w:div w:id="1718355225">
          <w:marLeft w:val="1123"/>
          <w:marRight w:val="0"/>
          <w:marTop w:val="115"/>
          <w:marBottom w:val="0"/>
          <w:divBdr>
            <w:top w:val="none" w:sz="0" w:space="0" w:color="auto"/>
            <w:left w:val="none" w:sz="0" w:space="0" w:color="auto"/>
            <w:bottom w:val="none" w:sz="0" w:space="0" w:color="auto"/>
            <w:right w:val="none" w:sz="0" w:space="0" w:color="auto"/>
          </w:divBdr>
        </w:div>
        <w:div w:id="605037076">
          <w:marLeft w:val="1123"/>
          <w:marRight w:val="0"/>
          <w:marTop w:val="115"/>
          <w:marBottom w:val="0"/>
          <w:divBdr>
            <w:top w:val="none" w:sz="0" w:space="0" w:color="auto"/>
            <w:left w:val="none" w:sz="0" w:space="0" w:color="auto"/>
            <w:bottom w:val="none" w:sz="0" w:space="0" w:color="auto"/>
            <w:right w:val="none" w:sz="0" w:space="0" w:color="auto"/>
          </w:divBdr>
        </w:div>
      </w:divsChild>
    </w:div>
    <w:div w:id="1655523717">
      <w:bodyDiv w:val="1"/>
      <w:marLeft w:val="0"/>
      <w:marRight w:val="0"/>
      <w:marTop w:val="0"/>
      <w:marBottom w:val="0"/>
      <w:divBdr>
        <w:top w:val="none" w:sz="0" w:space="0" w:color="auto"/>
        <w:left w:val="none" w:sz="0" w:space="0" w:color="auto"/>
        <w:bottom w:val="none" w:sz="0" w:space="0" w:color="auto"/>
        <w:right w:val="none" w:sz="0" w:space="0" w:color="auto"/>
      </w:divBdr>
      <w:divsChild>
        <w:div w:id="1364329214">
          <w:marLeft w:val="0"/>
          <w:marRight w:val="0"/>
          <w:marTop w:val="0"/>
          <w:marBottom w:val="0"/>
          <w:divBdr>
            <w:top w:val="none" w:sz="0" w:space="0" w:color="auto"/>
            <w:left w:val="none" w:sz="0" w:space="0" w:color="auto"/>
            <w:bottom w:val="none" w:sz="0" w:space="0" w:color="auto"/>
            <w:right w:val="none" w:sz="0" w:space="0" w:color="auto"/>
          </w:divBdr>
          <w:divsChild>
            <w:div w:id="2070837922">
              <w:marLeft w:val="0"/>
              <w:marRight w:val="0"/>
              <w:marTop w:val="0"/>
              <w:marBottom w:val="0"/>
              <w:divBdr>
                <w:top w:val="none" w:sz="0" w:space="0" w:color="auto"/>
                <w:left w:val="none" w:sz="0" w:space="0" w:color="auto"/>
                <w:bottom w:val="none" w:sz="0" w:space="0" w:color="auto"/>
                <w:right w:val="none" w:sz="0" w:space="0" w:color="auto"/>
              </w:divBdr>
              <w:divsChild>
                <w:div w:id="1833182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8220897">
      <w:bodyDiv w:val="1"/>
      <w:marLeft w:val="0"/>
      <w:marRight w:val="0"/>
      <w:marTop w:val="0"/>
      <w:marBottom w:val="0"/>
      <w:divBdr>
        <w:top w:val="none" w:sz="0" w:space="0" w:color="auto"/>
        <w:left w:val="none" w:sz="0" w:space="0" w:color="auto"/>
        <w:bottom w:val="none" w:sz="0" w:space="0" w:color="auto"/>
        <w:right w:val="none" w:sz="0" w:space="0" w:color="auto"/>
      </w:divBdr>
    </w:div>
    <w:div w:id="1668167285">
      <w:bodyDiv w:val="1"/>
      <w:marLeft w:val="0"/>
      <w:marRight w:val="0"/>
      <w:marTop w:val="0"/>
      <w:marBottom w:val="0"/>
      <w:divBdr>
        <w:top w:val="none" w:sz="0" w:space="0" w:color="auto"/>
        <w:left w:val="none" w:sz="0" w:space="0" w:color="auto"/>
        <w:bottom w:val="none" w:sz="0" w:space="0" w:color="auto"/>
        <w:right w:val="none" w:sz="0" w:space="0" w:color="auto"/>
      </w:divBdr>
      <w:divsChild>
        <w:div w:id="1467159356">
          <w:marLeft w:val="0"/>
          <w:marRight w:val="0"/>
          <w:marTop w:val="0"/>
          <w:marBottom w:val="0"/>
          <w:divBdr>
            <w:top w:val="none" w:sz="0" w:space="0" w:color="auto"/>
            <w:left w:val="none" w:sz="0" w:space="0" w:color="auto"/>
            <w:bottom w:val="none" w:sz="0" w:space="0" w:color="auto"/>
            <w:right w:val="none" w:sz="0" w:space="0" w:color="auto"/>
          </w:divBdr>
          <w:divsChild>
            <w:div w:id="1141966080">
              <w:marLeft w:val="0"/>
              <w:marRight w:val="0"/>
              <w:marTop w:val="0"/>
              <w:marBottom w:val="0"/>
              <w:divBdr>
                <w:top w:val="none" w:sz="0" w:space="0" w:color="auto"/>
                <w:left w:val="none" w:sz="0" w:space="0" w:color="auto"/>
                <w:bottom w:val="none" w:sz="0" w:space="0" w:color="auto"/>
                <w:right w:val="none" w:sz="0" w:space="0" w:color="auto"/>
              </w:divBdr>
              <w:divsChild>
                <w:div w:id="1970357218">
                  <w:marLeft w:val="0"/>
                  <w:marRight w:val="0"/>
                  <w:marTop w:val="0"/>
                  <w:marBottom w:val="0"/>
                  <w:divBdr>
                    <w:top w:val="none" w:sz="0" w:space="0" w:color="auto"/>
                    <w:left w:val="none" w:sz="0" w:space="0" w:color="auto"/>
                    <w:bottom w:val="none" w:sz="0" w:space="0" w:color="auto"/>
                    <w:right w:val="none" w:sz="0" w:space="0" w:color="auto"/>
                  </w:divBdr>
                  <w:divsChild>
                    <w:div w:id="1647123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2776520">
      <w:bodyDiv w:val="1"/>
      <w:marLeft w:val="0"/>
      <w:marRight w:val="0"/>
      <w:marTop w:val="0"/>
      <w:marBottom w:val="0"/>
      <w:divBdr>
        <w:top w:val="none" w:sz="0" w:space="0" w:color="auto"/>
        <w:left w:val="none" w:sz="0" w:space="0" w:color="auto"/>
        <w:bottom w:val="none" w:sz="0" w:space="0" w:color="auto"/>
        <w:right w:val="none" w:sz="0" w:space="0" w:color="auto"/>
      </w:divBdr>
      <w:divsChild>
        <w:div w:id="163784976">
          <w:marLeft w:val="0"/>
          <w:marRight w:val="0"/>
          <w:marTop w:val="0"/>
          <w:marBottom w:val="0"/>
          <w:divBdr>
            <w:top w:val="none" w:sz="0" w:space="0" w:color="auto"/>
            <w:left w:val="none" w:sz="0" w:space="0" w:color="auto"/>
            <w:bottom w:val="none" w:sz="0" w:space="0" w:color="auto"/>
            <w:right w:val="none" w:sz="0" w:space="0" w:color="auto"/>
          </w:divBdr>
          <w:divsChild>
            <w:div w:id="367611152">
              <w:marLeft w:val="0"/>
              <w:marRight w:val="0"/>
              <w:marTop w:val="0"/>
              <w:marBottom w:val="0"/>
              <w:divBdr>
                <w:top w:val="none" w:sz="0" w:space="0" w:color="auto"/>
                <w:left w:val="none" w:sz="0" w:space="0" w:color="auto"/>
                <w:bottom w:val="none" w:sz="0" w:space="0" w:color="auto"/>
                <w:right w:val="none" w:sz="0" w:space="0" w:color="auto"/>
              </w:divBdr>
              <w:divsChild>
                <w:div w:id="986279811">
                  <w:marLeft w:val="0"/>
                  <w:marRight w:val="0"/>
                  <w:marTop w:val="0"/>
                  <w:marBottom w:val="0"/>
                  <w:divBdr>
                    <w:top w:val="none" w:sz="0" w:space="0" w:color="auto"/>
                    <w:left w:val="none" w:sz="0" w:space="0" w:color="auto"/>
                    <w:bottom w:val="none" w:sz="0" w:space="0" w:color="auto"/>
                    <w:right w:val="none" w:sz="0" w:space="0" w:color="auto"/>
                  </w:divBdr>
                  <w:divsChild>
                    <w:div w:id="1570071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6201852">
      <w:bodyDiv w:val="1"/>
      <w:marLeft w:val="0"/>
      <w:marRight w:val="0"/>
      <w:marTop w:val="0"/>
      <w:marBottom w:val="0"/>
      <w:divBdr>
        <w:top w:val="none" w:sz="0" w:space="0" w:color="auto"/>
        <w:left w:val="none" w:sz="0" w:space="0" w:color="auto"/>
        <w:bottom w:val="none" w:sz="0" w:space="0" w:color="auto"/>
        <w:right w:val="none" w:sz="0" w:space="0" w:color="auto"/>
      </w:divBdr>
    </w:div>
    <w:div w:id="1702438948">
      <w:bodyDiv w:val="1"/>
      <w:marLeft w:val="0"/>
      <w:marRight w:val="0"/>
      <w:marTop w:val="0"/>
      <w:marBottom w:val="0"/>
      <w:divBdr>
        <w:top w:val="none" w:sz="0" w:space="0" w:color="auto"/>
        <w:left w:val="none" w:sz="0" w:space="0" w:color="auto"/>
        <w:bottom w:val="none" w:sz="0" w:space="0" w:color="auto"/>
        <w:right w:val="none" w:sz="0" w:space="0" w:color="auto"/>
      </w:divBdr>
      <w:divsChild>
        <w:div w:id="1734084154">
          <w:marLeft w:val="0"/>
          <w:marRight w:val="0"/>
          <w:marTop w:val="0"/>
          <w:marBottom w:val="0"/>
          <w:divBdr>
            <w:top w:val="none" w:sz="0" w:space="0" w:color="auto"/>
            <w:left w:val="none" w:sz="0" w:space="0" w:color="auto"/>
            <w:bottom w:val="none" w:sz="0" w:space="0" w:color="auto"/>
            <w:right w:val="none" w:sz="0" w:space="0" w:color="auto"/>
          </w:divBdr>
          <w:divsChild>
            <w:div w:id="713042182">
              <w:marLeft w:val="0"/>
              <w:marRight w:val="0"/>
              <w:marTop w:val="0"/>
              <w:marBottom w:val="0"/>
              <w:divBdr>
                <w:top w:val="none" w:sz="0" w:space="0" w:color="auto"/>
                <w:left w:val="none" w:sz="0" w:space="0" w:color="auto"/>
                <w:bottom w:val="none" w:sz="0" w:space="0" w:color="auto"/>
                <w:right w:val="none" w:sz="0" w:space="0" w:color="auto"/>
              </w:divBdr>
              <w:divsChild>
                <w:div w:id="1158379126">
                  <w:marLeft w:val="0"/>
                  <w:marRight w:val="0"/>
                  <w:marTop w:val="0"/>
                  <w:marBottom w:val="0"/>
                  <w:divBdr>
                    <w:top w:val="none" w:sz="0" w:space="0" w:color="auto"/>
                    <w:left w:val="none" w:sz="0" w:space="0" w:color="auto"/>
                    <w:bottom w:val="none" w:sz="0" w:space="0" w:color="auto"/>
                    <w:right w:val="none" w:sz="0" w:space="0" w:color="auto"/>
                  </w:divBdr>
                  <w:divsChild>
                    <w:div w:id="1442265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5137275">
      <w:bodyDiv w:val="1"/>
      <w:marLeft w:val="0"/>
      <w:marRight w:val="0"/>
      <w:marTop w:val="0"/>
      <w:marBottom w:val="0"/>
      <w:divBdr>
        <w:top w:val="none" w:sz="0" w:space="0" w:color="auto"/>
        <w:left w:val="none" w:sz="0" w:space="0" w:color="auto"/>
        <w:bottom w:val="none" w:sz="0" w:space="0" w:color="auto"/>
        <w:right w:val="none" w:sz="0" w:space="0" w:color="auto"/>
      </w:divBdr>
      <w:divsChild>
        <w:div w:id="1976717934">
          <w:marLeft w:val="0"/>
          <w:marRight w:val="0"/>
          <w:marTop w:val="0"/>
          <w:marBottom w:val="0"/>
          <w:divBdr>
            <w:top w:val="none" w:sz="0" w:space="0" w:color="auto"/>
            <w:left w:val="none" w:sz="0" w:space="0" w:color="auto"/>
            <w:bottom w:val="none" w:sz="0" w:space="0" w:color="auto"/>
            <w:right w:val="none" w:sz="0" w:space="0" w:color="auto"/>
          </w:divBdr>
          <w:divsChild>
            <w:div w:id="841162794">
              <w:marLeft w:val="0"/>
              <w:marRight w:val="0"/>
              <w:marTop w:val="0"/>
              <w:marBottom w:val="0"/>
              <w:divBdr>
                <w:top w:val="none" w:sz="0" w:space="0" w:color="auto"/>
                <w:left w:val="none" w:sz="0" w:space="0" w:color="auto"/>
                <w:bottom w:val="none" w:sz="0" w:space="0" w:color="auto"/>
                <w:right w:val="none" w:sz="0" w:space="0" w:color="auto"/>
              </w:divBdr>
              <w:divsChild>
                <w:div w:id="1681542234">
                  <w:marLeft w:val="0"/>
                  <w:marRight w:val="0"/>
                  <w:marTop w:val="0"/>
                  <w:marBottom w:val="0"/>
                  <w:divBdr>
                    <w:top w:val="none" w:sz="0" w:space="0" w:color="auto"/>
                    <w:left w:val="none" w:sz="0" w:space="0" w:color="auto"/>
                    <w:bottom w:val="none" w:sz="0" w:space="0" w:color="auto"/>
                    <w:right w:val="none" w:sz="0" w:space="0" w:color="auto"/>
                  </w:divBdr>
                  <w:divsChild>
                    <w:div w:id="1664311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6446137">
      <w:bodyDiv w:val="1"/>
      <w:marLeft w:val="0"/>
      <w:marRight w:val="0"/>
      <w:marTop w:val="0"/>
      <w:marBottom w:val="0"/>
      <w:divBdr>
        <w:top w:val="none" w:sz="0" w:space="0" w:color="auto"/>
        <w:left w:val="none" w:sz="0" w:space="0" w:color="auto"/>
        <w:bottom w:val="none" w:sz="0" w:space="0" w:color="auto"/>
        <w:right w:val="none" w:sz="0" w:space="0" w:color="auto"/>
      </w:divBdr>
      <w:divsChild>
        <w:div w:id="1367833348">
          <w:marLeft w:val="0"/>
          <w:marRight w:val="0"/>
          <w:marTop w:val="0"/>
          <w:marBottom w:val="0"/>
          <w:divBdr>
            <w:top w:val="none" w:sz="0" w:space="0" w:color="auto"/>
            <w:left w:val="none" w:sz="0" w:space="0" w:color="auto"/>
            <w:bottom w:val="none" w:sz="0" w:space="0" w:color="auto"/>
            <w:right w:val="none" w:sz="0" w:space="0" w:color="auto"/>
          </w:divBdr>
          <w:divsChild>
            <w:div w:id="1262101265">
              <w:marLeft w:val="0"/>
              <w:marRight w:val="0"/>
              <w:marTop w:val="0"/>
              <w:marBottom w:val="0"/>
              <w:divBdr>
                <w:top w:val="none" w:sz="0" w:space="0" w:color="auto"/>
                <w:left w:val="none" w:sz="0" w:space="0" w:color="auto"/>
                <w:bottom w:val="none" w:sz="0" w:space="0" w:color="auto"/>
                <w:right w:val="none" w:sz="0" w:space="0" w:color="auto"/>
              </w:divBdr>
              <w:divsChild>
                <w:div w:id="1402678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8048761">
      <w:bodyDiv w:val="1"/>
      <w:marLeft w:val="0"/>
      <w:marRight w:val="0"/>
      <w:marTop w:val="0"/>
      <w:marBottom w:val="0"/>
      <w:divBdr>
        <w:top w:val="none" w:sz="0" w:space="0" w:color="auto"/>
        <w:left w:val="none" w:sz="0" w:space="0" w:color="auto"/>
        <w:bottom w:val="none" w:sz="0" w:space="0" w:color="auto"/>
        <w:right w:val="none" w:sz="0" w:space="0" w:color="auto"/>
      </w:divBdr>
      <w:divsChild>
        <w:div w:id="280964338">
          <w:marLeft w:val="0"/>
          <w:marRight w:val="0"/>
          <w:marTop w:val="0"/>
          <w:marBottom w:val="0"/>
          <w:divBdr>
            <w:top w:val="none" w:sz="0" w:space="0" w:color="auto"/>
            <w:left w:val="none" w:sz="0" w:space="0" w:color="auto"/>
            <w:bottom w:val="none" w:sz="0" w:space="0" w:color="auto"/>
            <w:right w:val="none" w:sz="0" w:space="0" w:color="auto"/>
          </w:divBdr>
          <w:divsChild>
            <w:div w:id="1895659462">
              <w:marLeft w:val="0"/>
              <w:marRight w:val="0"/>
              <w:marTop w:val="0"/>
              <w:marBottom w:val="0"/>
              <w:divBdr>
                <w:top w:val="none" w:sz="0" w:space="0" w:color="auto"/>
                <w:left w:val="none" w:sz="0" w:space="0" w:color="auto"/>
                <w:bottom w:val="none" w:sz="0" w:space="0" w:color="auto"/>
                <w:right w:val="none" w:sz="0" w:space="0" w:color="auto"/>
              </w:divBdr>
              <w:divsChild>
                <w:div w:id="408695981">
                  <w:marLeft w:val="0"/>
                  <w:marRight w:val="0"/>
                  <w:marTop w:val="0"/>
                  <w:marBottom w:val="0"/>
                  <w:divBdr>
                    <w:top w:val="none" w:sz="0" w:space="0" w:color="auto"/>
                    <w:left w:val="none" w:sz="0" w:space="0" w:color="auto"/>
                    <w:bottom w:val="none" w:sz="0" w:space="0" w:color="auto"/>
                    <w:right w:val="none" w:sz="0" w:space="0" w:color="auto"/>
                  </w:divBdr>
                  <w:divsChild>
                    <w:div w:id="1459569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0199629">
      <w:bodyDiv w:val="1"/>
      <w:marLeft w:val="0"/>
      <w:marRight w:val="0"/>
      <w:marTop w:val="0"/>
      <w:marBottom w:val="0"/>
      <w:divBdr>
        <w:top w:val="none" w:sz="0" w:space="0" w:color="auto"/>
        <w:left w:val="none" w:sz="0" w:space="0" w:color="auto"/>
        <w:bottom w:val="none" w:sz="0" w:space="0" w:color="auto"/>
        <w:right w:val="none" w:sz="0" w:space="0" w:color="auto"/>
      </w:divBdr>
      <w:divsChild>
        <w:div w:id="18166523">
          <w:marLeft w:val="0"/>
          <w:marRight w:val="0"/>
          <w:marTop w:val="0"/>
          <w:marBottom w:val="0"/>
          <w:divBdr>
            <w:top w:val="none" w:sz="0" w:space="0" w:color="auto"/>
            <w:left w:val="none" w:sz="0" w:space="0" w:color="auto"/>
            <w:bottom w:val="none" w:sz="0" w:space="0" w:color="auto"/>
            <w:right w:val="none" w:sz="0" w:space="0" w:color="auto"/>
          </w:divBdr>
          <w:divsChild>
            <w:div w:id="1688021111">
              <w:marLeft w:val="0"/>
              <w:marRight w:val="0"/>
              <w:marTop w:val="0"/>
              <w:marBottom w:val="0"/>
              <w:divBdr>
                <w:top w:val="none" w:sz="0" w:space="0" w:color="auto"/>
                <w:left w:val="none" w:sz="0" w:space="0" w:color="auto"/>
                <w:bottom w:val="none" w:sz="0" w:space="0" w:color="auto"/>
                <w:right w:val="none" w:sz="0" w:space="0" w:color="auto"/>
              </w:divBdr>
              <w:divsChild>
                <w:div w:id="1260717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0981440">
      <w:bodyDiv w:val="1"/>
      <w:marLeft w:val="0"/>
      <w:marRight w:val="0"/>
      <w:marTop w:val="0"/>
      <w:marBottom w:val="0"/>
      <w:divBdr>
        <w:top w:val="none" w:sz="0" w:space="0" w:color="auto"/>
        <w:left w:val="none" w:sz="0" w:space="0" w:color="auto"/>
        <w:bottom w:val="none" w:sz="0" w:space="0" w:color="auto"/>
        <w:right w:val="none" w:sz="0" w:space="0" w:color="auto"/>
      </w:divBdr>
    </w:div>
    <w:div w:id="1740441008">
      <w:bodyDiv w:val="1"/>
      <w:marLeft w:val="0"/>
      <w:marRight w:val="0"/>
      <w:marTop w:val="0"/>
      <w:marBottom w:val="0"/>
      <w:divBdr>
        <w:top w:val="none" w:sz="0" w:space="0" w:color="auto"/>
        <w:left w:val="none" w:sz="0" w:space="0" w:color="auto"/>
        <w:bottom w:val="none" w:sz="0" w:space="0" w:color="auto"/>
        <w:right w:val="none" w:sz="0" w:space="0" w:color="auto"/>
      </w:divBdr>
      <w:divsChild>
        <w:div w:id="144856670">
          <w:marLeft w:val="0"/>
          <w:marRight w:val="0"/>
          <w:marTop w:val="0"/>
          <w:marBottom w:val="0"/>
          <w:divBdr>
            <w:top w:val="none" w:sz="0" w:space="0" w:color="auto"/>
            <w:left w:val="none" w:sz="0" w:space="0" w:color="auto"/>
            <w:bottom w:val="none" w:sz="0" w:space="0" w:color="auto"/>
            <w:right w:val="none" w:sz="0" w:space="0" w:color="auto"/>
          </w:divBdr>
          <w:divsChild>
            <w:div w:id="525600045">
              <w:marLeft w:val="0"/>
              <w:marRight w:val="0"/>
              <w:marTop w:val="0"/>
              <w:marBottom w:val="0"/>
              <w:divBdr>
                <w:top w:val="none" w:sz="0" w:space="0" w:color="auto"/>
                <w:left w:val="none" w:sz="0" w:space="0" w:color="auto"/>
                <w:bottom w:val="none" w:sz="0" w:space="0" w:color="auto"/>
                <w:right w:val="none" w:sz="0" w:space="0" w:color="auto"/>
              </w:divBdr>
              <w:divsChild>
                <w:div w:id="1200240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4378402">
      <w:bodyDiv w:val="1"/>
      <w:marLeft w:val="0"/>
      <w:marRight w:val="0"/>
      <w:marTop w:val="0"/>
      <w:marBottom w:val="0"/>
      <w:divBdr>
        <w:top w:val="none" w:sz="0" w:space="0" w:color="auto"/>
        <w:left w:val="none" w:sz="0" w:space="0" w:color="auto"/>
        <w:bottom w:val="none" w:sz="0" w:space="0" w:color="auto"/>
        <w:right w:val="none" w:sz="0" w:space="0" w:color="auto"/>
      </w:divBdr>
      <w:divsChild>
        <w:div w:id="78186262">
          <w:marLeft w:val="0"/>
          <w:marRight w:val="0"/>
          <w:marTop w:val="0"/>
          <w:marBottom w:val="0"/>
          <w:divBdr>
            <w:top w:val="none" w:sz="0" w:space="0" w:color="auto"/>
            <w:left w:val="none" w:sz="0" w:space="0" w:color="auto"/>
            <w:bottom w:val="none" w:sz="0" w:space="0" w:color="auto"/>
            <w:right w:val="none" w:sz="0" w:space="0" w:color="auto"/>
          </w:divBdr>
        </w:div>
        <w:div w:id="1481733908">
          <w:marLeft w:val="0"/>
          <w:marRight w:val="0"/>
          <w:marTop w:val="0"/>
          <w:marBottom w:val="0"/>
          <w:divBdr>
            <w:top w:val="none" w:sz="0" w:space="0" w:color="auto"/>
            <w:left w:val="none" w:sz="0" w:space="0" w:color="auto"/>
            <w:bottom w:val="none" w:sz="0" w:space="0" w:color="auto"/>
            <w:right w:val="none" w:sz="0" w:space="0" w:color="auto"/>
          </w:divBdr>
        </w:div>
      </w:divsChild>
    </w:div>
    <w:div w:id="1754937902">
      <w:bodyDiv w:val="1"/>
      <w:marLeft w:val="0"/>
      <w:marRight w:val="0"/>
      <w:marTop w:val="0"/>
      <w:marBottom w:val="0"/>
      <w:divBdr>
        <w:top w:val="none" w:sz="0" w:space="0" w:color="auto"/>
        <w:left w:val="none" w:sz="0" w:space="0" w:color="auto"/>
        <w:bottom w:val="none" w:sz="0" w:space="0" w:color="auto"/>
        <w:right w:val="none" w:sz="0" w:space="0" w:color="auto"/>
      </w:divBdr>
      <w:divsChild>
        <w:div w:id="926304080">
          <w:marLeft w:val="0"/>
          <w:marRight w:val="0"/>
          <w:marTop w:val="0"/>
          <w:marBottom w:val="0"/>
          <w:divBdr>
            <w:top w:val="none" w:sz="0" w:space="0" w:color="auto"/>
            <w:left w:val="none" w:sz="0" w:space="0" w:color="auto"/>
            <w:bottom w:val="none" w:sz="0" w:space="0" w:color="auto"/>
            <w:right w:val="none" w:sz="0" w:space="0" w:color="auto"/>
          </w:divBdr>
          <w:divsChild>
            <w:div w:id="1405419795">
              <w:marLeft w:val="0"/>
              <w:marRight w:val="0"/>
              <w:marTop w:val="0"/>
              <w:marBottom w:val="0"/>
              <w:divBdr>
                <w:top w:val="none" w:sz="0" w:space="0" w:color="auto"/>
                <w:left w:val="none" w:sz="0" w:space="0" w:color="auto"/>
                <w:bottom w:val="none" w:sz="0" w:space="0" w:color="auto"/>
                <w:right w:val="none" w:sz="0" w:space="0" w:color="auto"/>
              </w:divBdr>
              <w:divsChild>
                <w:div w:id="195310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5568195">
      <w:bodyDiv w:val="1"/>
      <w:marLeft w:val="0"/>
      <w:marRight w:val="0"/>
      <w:marTop w:val="0"/>
      <w:marBottom w:val="0"/>
      <w:divBdr>
        <w:top w:val="none" w:sz="0" w:space="0" w:color="auto"/>
        <w:left w:val="none" w:sz="0" w:space="0" w:color="auto"/>
        <w:bottom w:val="none" w:sz="0" w:space="0" w:color="auto"/>
        <w:right w:val="none" w:sz="0" w:space="0" w:color="auto"/>
      </w:divBdr>
    </w:div>
    <w:div w:id="1773889727">
      <w:bodyDiv w:val="1"/>
      <w:marLeft w:val="0"/>
      <w:marRight w:val="0"/>
      <w:marTop w:val="0"/>
      <w:marBottom w:val="0"/>
      <w:divBdr>
        <w:top w:val="none" w:sz="0" w:space="0" w:color="auto"/>
        <w:left w:val="none" w:sz="0" w:space="0" w:color="auto"/>
        <w:bottom w:val="none" w:sz="0" w:space="0" w:color="auto"/>
        <w:right w:val="none" w:sz="0" w:space="0" w:color="auto"/>
      </w:divBdr>
    </w:div>
    <w:div w:id="1779714664">
      <w:bodyDiv w:val="1"/>
      <w:marLeft w:val="0"/>
      <w:marRight w:val="0"/>
      <w:marTop w:val="0"/>
      <w:marBottom w:val="0"/>
      <w:divBdr>
        <w:top w:val="none" w:sz="0" w:space="0" w:color="auto"/>
        <w:left w:val="none" w:sz="0" w:space="0" w:color="auto"/>
        <w:bottom w:val="none" w:sz="0" w:space="0" w:color="auto"/>
        <w:right w:val="none" w:sz="0" w:space="0" w:color="auto"/>
      </w:divBdr>
      <w:divsChild>
        <w:div w:id="1182234618">
          <w:marLeft w:val="0"/>
          <w:marRight w:val="0"/>
          <w:marTop w:val="0"/>
          <w:marBottom w:val="0"/>
          <w:divBdr>
            <w:top w:val="none" w:sz="0" w:space="0" w:color="auto"/>
            <w:left w:val="none" w:sz="0" w:space="0" w:color="auto"/>
            <w:bottom w:val="none" w:sz="0" w:space="0" w:color="auto"/>
            <w:right w:val="none" w:sz="0" w:space="0" w:color="auto"/>
          </w:divBdr>
          <w:divsChild>
            <w:div w:id="885145109">
              <w:marLeft w:val="0"/>
              <w:marRight w:val="0"/>
              <w:marTop w:val="0"/>
              <w:marBottom w:val="0"/>
              <w:divBdr>
                <w:top w:val="none" w:sz="0" w:space="0" w:color="auto"/>
                <w:left w:val="none" w:sz="0" w:space="0" w:color="auto"/>
                <w:bottom w:val="none" w:sz="0" w:space="0" w:color="auto"/>
                <w:right w:val="none" w:sz="0" w:space="0" w:color="auto"/>
              </w:divBdr>
              <w:divsChild>
                <w:div w:id="1420643098">
                  <w:marLeft w:val="0"/>
                  <w:marRight w:val="0"/>
                  <w:marTop w:val="0"/>
                  <w:marBottom w:val="0"/>
                  <w:divBdr>
                    <w:top w:val="none" w:sz="0" w:space="0" w:color="auto"/>
                    <w:left w:val="none" w:sz="0" w:space="0" w:color="auto"/>
                    <w:bottom w:val="none" w:sz="0" w:space="0" w:color="auto"/>
                    <w:right w:val="none" w:sz="0" w:space="0" w:color="auto"/>
                  </w:divBdr>
                  <w:divsChild>
                    <w:div w:id="92864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0291355">
      <w:bodyDiv w:val="1"/>
      <w:marLeft w:val="0"/>
      <w:marRight w:val="0"/>
      <w:marTop w:val="0"/>
      <w:marBottom w:val="0"/>
      <w:divBdr>
        <w:top w:val="none" w:sz="0" w:space="0" w:color="auto"/>
        <w:left w:val="none" w:sz="0" w:space="0" w:color="auto"/>
        <w:bottom w:val="none" w:sz="0" w:space="0" w:color="auto"/>
        <w:right w:val="none" w:sz="0" w:space="0" w:color="auto"/>
      </w:divBdr>
    </w:div>
    <w:div w:id="1793668111">
      <w:bodyDiv w:val="1"/>
      <w:marLeft w:val="0"/>
      <w:marRight w:val="0"/>
      <w:marTop w:val="0"/>
      <w:marBottom w:val="0"/>
      <w:divBdr>
        <w:top w:val="none" w:sz="0" w:space="0" w:color="auto"/>
        <w:left w:val="none" w:sz="0" w:space="0" w:color="auto"/>
        <w:bottom w:val="none" w:sz="0" w:space="0" w:color="auto"/>
        <w:right w:val="none" w:sz="0" w:space="0" w:color="auto"/>
      </w:divBdr>
      <w:divsChild>
        <w:div w:id="240452214">
          <w:marLeft w:val="0"/>
          <w:marRight w:val="0"/>
          <w:marTop w:val="0"/>
          <w:marBottom w:val="0"/>
          <w:divBdr>
            <w:top w:val="none" w:sz="0" w:space="0" w:color="auto"/>
            <w:left w:val="none" w:sz="0" w:space="0" w:color="auto"/>
            <w:bottom w:val="none" w:sz="0" w:space="0" w:color="auto"/>
            <w:right w:val="none" w:sz="0" w:space="0" w:color="auto"/>
          </w:divBdr>
          <w:divsChild>
            <w:div w:id="1128401998">
              <w:marLeft w:val="0"/>
              <w:marRight w:val="0"/>
              <w:marTop w:val="0"/>
              <w:marBottom w:val="0"/>
              <w:divBdr>
                <w:top w:val="none" w:sz="0" w:space="0" w:color="auto"/>
                <w:left w:val="none" w:sz="0" w:space="0" w:color="auto"/>
                <w:bottom w:val="none" w:sz="0" w:space="0" w:color="auto"/>
                <w:right w:val="none" w:sz="0" w:space="0" w:color="auto"/>
              </w:divBdr>
              <w:divsChild>
                <w:div w:id="731587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9837107">
      <w:bodyDiv w:val="1"/>
      <w:marLeft w:val="0"/>
      <w:marRight w:val="0"/>
      <w:marTop w:val="0"/>
      <w:marBottom w:val="0"/>
      <w:divBdr>
        <w:top w:val="none" w:sz="0" w:space="0" w:color="auto"/>
        <w:left w:val="none" w:sz="0" w:space="0" w:color="auto"/>
        <w:bottom w:val="none" w:sz="0" w:space="0" w:color="auto"/>
        <w:right w:val="none" w:sz="0" w:space="0" w:color="auto"/>
      </w:divBdr>
      <w:divsChild>
        <w:div w:id="1235778668">
          <w:marLeft w:val="0"/>
          <w:marRight w:val="0"/>
          <w:marTop w:val="0"/>
          <w:marBottom w:val="0"/>
          <w:divBdr>
            <w:top w:val="none" w:sz="0" w:space="0" w:color="auto"/>
            <w:left w:val="none" w:sz="0" w:space="0" w:color="auto"/>
            <w:bottom w:val="none" w:sz="0" w:space="0" w:color="auto"/>
            <w:right w:val="none" w:sz="0" w:space="0" w:color="auto"/>
          </w:divBdr>
          <w:divsChild>
            <w:div w:id="253631442">
              <w:marLeft w:val="0"/>
              <w:marRight w:val="0"/>
              <w:marTop w:val="0"/>
              <w:marBottom w:val="0"/>
              <w:divBdr>
                <w:top w:val="none" w:sz="0" w:space="0" w:color="auto"/>
                <w:left w:val="none" w:sz="0" w:space="0" w:color="auto"/>
                <w:bottom w:val="none" w:sz="0" w:space="0" w:color="auto"/>
                <w:right w:val="none" w:sz="0" w:space="0" w:color="auto"/>
              </w:divBdr>
              <w:divsChild>
                <w:div w:id="1903906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343859">
      <w:bodyDiv w:val="1"/>
      <w:marLeft w:val="0"/>
      <w:marRight w:val="0"/>
      <w:marTop w:val="0"/>
      <w:marBottom w:val="0"/>
      <w:divBdr>
        <w:top w:val="none" w:sz="0" w:space="0" w:color="auto"/>
        <w:left w:val="none" w:sz="0" w:space="0" w:color="auto"/>
        <w:bottom w:val="none" w:sz="0" w:space="0" w:color="auto"/>
        <w:right w:val="none" w:sz="0" w:space="0" w:color="auto"/>
      </w:divBdr>
      <w:divsChild>
        <w:div w:id="1281036275">
          <w:marLeft w:val="0"/>
          <w:marRight w:val="0"/>
          <w:marTop w:val="0"/>
          <w:marBottom w:val="0"/>
          <w:divBdr>
            <w:top w:val="none" w:sz="0" w:space="0" w:color="auto"/>
            <w:left w:val="none" w:sz="0" w:space="0" w:color="auto"/>
            <w:bottom w:val="none" w:sz="0" w:space="0" w:color="auto"/>
            <w:right w:val="none" w:sz="0" w:space="0" w:color="auto"/>
          </w:divBdr>
          <w:divsChild>
            <w:div w:id="1924996804">
              <w:marLeft w:val="0"/>
              <w:marRight w:val="0"/>
              <w:marTop w:val="0"/>
              <w:marBottom w:val="0"/>
              <w:divBdr>
                <w:top w:val="none" w:sz="0" w:space="0" w:color="auto"/>
                <w:left w:val="none" w:sz="0" w:space="0" w:color="auto"/>
                <w:bottom w:val="none" w:sz="0" w:space="0" w:color="auto"/>
                <w:right w:val="none" w:sz="0" w:space="0" w:color="auto"/>
              </w:divBdr>
              <w:divsChild>
                <w:div w:id="1153449921">
                  <w:marLeft w:val="0"/>
                  <w:marRight w:val="0"/>
                  <w:marTop w:val="0"/>
                  <w:marBottom w:val="0"/>
                  <w:divBdr>
                    <w:top w:val="none" w:sz="0" w:space="0" w:color="auto"/>
                    <w:left w:val="none" w:sz="0" w:space="0" w:color="auto"/>
                    <w:bottom w:val="none" w:sz="0" w:space="0" w:color="auto"/>
                    <w:right w:val="none" w:sz="0" w:space="0" w:color="auto"/>
                  </w:divBdr>
                  <w:divsChild>
                    <w:div w:id="1817379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1896335">
      <w:bodyDiv w:val="1"/>
      <w:marLeft w:val="0"/>
      <w:marRight w:val="0"/>
      <w:marTop w:val="0"/>
      <w:marBottom w:val="0"/>
      <w:divBdr>
        <w:top w:val="none" w:sz="0" w:space="0" w:color="auto"/>
        <w:left w:val="none" w:sz="0" w:space="0" w:color="auto"/>
        <w:bottom w:val="none" w:sz="0" w:space="0" w:color="auto"/>
        <w:right w:val="none" w:sz="0" w:space="0" w:color="auto"/>
      </w:divBdr>
      <w:divsChild>
        <w:div w:id="875703488">
          <w:marLeft w:val="518"/>
          <w:marRight w:val="0"/>
          <w:marTop w:val="125"/>
          <w:marBottom w:val="0"/>
          <w:divBdr>
            <w:top w:val="none" w:sz="0" w:space="0" w:color="auto"/>
            <w:left w:val="none" w:sz="0" w:space="0" w:color="auto"/>
            <w:bottom w:val="none" w:sz="0" w:space="0" w:color="auto"/>
            <w:right w:val="none" w:sz="0" w:space="0" w:color="auto"/>
          </w:divBdr>
        </w:div>
        <w:div w:id="889070193">
          <w:marLeft w:val="1123"/>
          <w:marRight w:val="0"/>
          <w:marTop w:val="115"/>
          <w:marBottom w:val="0"/>
          <w:divBdr>
            <w:top w:val="none" w:sz="0" w:space="0" w:color="auto"/>
            <w:left w:val="none" w:sz="0" w:space="0" w:color="auto"/>
            <w:bottom w:val="none" w:sz="0" w:space="0" w:color="auto"/>
            <w:right w:val="none" w:sz="0" w:space="0" w:color="auto"/>
          </w:divBdr>
        </w:div>
        <w:div w:id="538712615">
          <w:marLeft w:val="1123"/>
          <w:marRight w:val="0"/>
          <w:marTop w:val="115"/>
          <w:marBottom w:val="0"/>
          <w:divBdr>
            <w:top w:val="none" w:sz="0" w:space="0" w:color="auto"/>
            <w:left w:val="none" w:sz="0" w:space="0" w:color="auto"/>
            <w:bottom w:val="none" w:sz="0" w:space="0" w:color="auto"/>
            <w:right w:val="none" w:sz="0" w:space="0" w:color="auto"/>
          </w:divBdr>
        </w:div>
        <w:div w:id="1520510525">
          <w:marLeft w:val="1123"/>
          <w:marRight w:val="0"/>
          <w:marTop w:val="115"/>
          <w:marBottom w:val="0"/>
          <w:divBdr>
            <w:top w:val="none" w:sz="0" w:space="0" w:color="auto"/>
            <w:left w:val="none" w:sz="0" w:space="0" w:color="auto"/>
            <w:bottom w:val="none" w:sz="0" w:space="0" w:color="auto"/>
            <w:right w:val="none" w:sz="0" w:space="0" w:color="auto"/>
          </w:divBdr>
        </w:div>
        <w:div w:id="1069114752">
          <w:marLeft w:val="1123"/>
          <w:marRight w:val="0"/>
          <w:marTop w:val="115"/>
          <w:marBottom w:val="0"/>
          <w:divBdr>
            <w:top w:val="none" w:sz="0" w:space="0" w:color="auto"/>
            <w:left w:val="none" w:sz="0" w:space="0" w:color="auto"/>
            <w:bottom w:val="none" w:sz="0" w:space="0" w:color="auto"/>
            <w:right w:val="none" w:sz="0" w:space="0" w:color="auto"/>
          </w:divBdr>
        </w:div>
        <w:div w:id="735013344">
          <w:marLeft w:val="1123"/>
          <w:marRight w:val="0"/>
          <w:marTop w:val="115"/>
          <w:marBottom w:val="0"/>
          <w:divBdr>
            <w:top w:val="none" w:sz="0" w:space="0" w:color="auto"/>
            <w:left w:val="none" w:sz="0" w:space="0" w:color="auto"/>
            <w:bottom w:val="none" w:sz="0" w:space="0" w:color="auto"/>
            <w:right w:val="none" w:sz="0" w:space="0" w:color="auto"/>
          </w:divBdr>
        </w:div>
      </w:divsChild>
    </w:div>
    <w:div w:id="1818187245">
      <w:bodyDiv w:val="1"/>
      <w:marLeft w:val="0"/>
      <w:marRight w:val="0"/>
      <w:marTop w:val="0"/>
      <w:marBottom w:val="0"/>
      <w:divBdr>
        <w:top w:val="none" w:sz="0" w:space="0" w:color="auto"/>
        <w:left w:val="none" w:sz="0" w:space="0" w:color="auto"/>
        <w:bottom w:val="none" w:sz="0" w:space="0" w:color="auto"/>
        <w:right w:val="none" w:sz="0" w:space="0" w:color="auto"/>
      </w:divBdr>
      <w:divsChild>
        <w:div w:id="1703940450">
          <w:marLeft w:val="0"/>
          <w:marRight w:val="0"/>
          <w:marTop w:val="0"/>
          <w:marBottom w:val="0"/>
          <w:divBdr>
            <w:top w:val="none" w:sz="0" w:space="0" w:color="auto"/>
            <w:left w:val="none" w:sz="0" w:space="0" w:color="auto"/>
            <w:bottom w:val="none" w:sz="0" w:space="0" w:color="auto"/>
            <w:right w:val="none" w:sz="0" w:space="0" w:color="auto"/>
          </w:divBdr>
          <w:divsChild>
            <w:div w:id="1848983219">
              <w:marLeft w:val="0"/>
              <w:marRight w:val="0"/>
              <w:marTop w:val="0"/>
              <w:marBottom w:val="0"/>
              <w:divBdr>
                <w:top w:val="none" w:sz="0" w:space="0" w:color="auto"/>
                <w:left w:val="none" w:sz="0" w:space="0" w:color="auto"/>
                <w:bottom w:val="none" w:sz="0" w:space="0" w:color="auto"/>
                <w:right w:val="none" w:sz="0" w:space="0" w:color="auto"/>
              </w:divBdr>
              <w:divsChild>
                <w:div w:id="421071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320046">
      <w:bodyDiv w:val="1"/>
      <w:marLeft w:val="0"/>
      <w:marRight w:val="0"/>
      <w:marTop w:val="0"/>
      <w:marBottom w:val="0"/>
      <w:divBdr>
        <w:top w:val="none" w:sz="0" w:space="0" w:color="auto"/>
        <w:left w:val="none" w:sz="0" w:space="0" w:color="auto"/>
        <w:bottom w:val="none" w:sz="0" w:space="0" w:color="auto"/>
        <w:right w:val="none" w:sz="0" w:space="0" w:color="auto"/>
      </w:divBdr>
    </w:div>
    <w:div w:id="1831798041">
      <w:bodyDiv w:val="1"/>
      <w:marLeft w:val="0"/>
      <w:marRight w:val="0"/>
      <w:marTop w:val="0"/>
      <w:marBottom w:val="0"/>
      <w:divBdr>
        <w:top w:val="none" w:sz="0" w:space="0" w:color="auto"/>
        <w:left w:val="none" w:sz="0" w:space="0" w:color="auto"/>
        <w:bottom w:val="none" w:sz="0" w:space="0" w:color="auto"/>
        <w:right w:val="none" w:sz="0" w:space="0" w:color="auto"/>
      </w:divBdr>
      <w:divsChild>
        <w:div w:id="1899628677">
          <w:marLeft w:val="0"/>
          <w:marRight w:val="0"/>
          <w:marTop w:val="0"/>
          <w:marBottom w:val="0"/>
          <w:divBdr>
            <w:top w:val="none" w:sz="0" w:space="0" w:color="auto"/>
            <w:left w:val="none" w:sz="0" w:space="0" w:color="auto"/>
            <w:bottom w:val="none" w:sz="0" w:space="0" w:color="auto"/>
            <w:right w:val="none" w:sz="0" w:space="0" w:color="auto"/>
          </w:divBdr>
          <w:divsChild>
            <w:div w:id="886378110">
              <w:marLeft w:val="0"/>
              <w:marRight w:val="0"/>
              <w:marTop w:val="0"/>
              <w:marBottom w:val="0"/>
              <w:divBdr>
                <w:top w:val="none" w:sz="0" w:space="0" w:color="auto"/>
                <w:left w:val="none" w:sz="0" w:space="0" w:color="auto"/>
                <w:bottom w:val="none" w:sz="0" w:space="0" w:color="auto"/>
                <w:right w:val="none" w:sz="0" w:space="0" w:color="auto"/>
              </w:divBdr>
              <w:divsChild>
                <w:div w:id="1175194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252849">
      <w:bodyDiv w:val="1"/>
      <w:marLeft w:val="0"/>
      <w:marRight w:val="0"/>
      <w:marTop w:val="0"/>
      <w:marBottom w:val="0"/>
      <w:divBdr>
        <w:top w:val="none" w:sz="0" w:space="0" w:color="auto"/>
        <w:left w:val="none" w:sz="0" w:space="0" w:color="auto"/>
        <w:bottom w:val="none" w:sz="0" w:space="0" w:color="auto"/>
        <w:right w:val="none" w:sz="0" w:space="0" w:color="auto"/>
      </w:divBdr>
    </w:div>
    <w:div w:id="1843549293">
      <w:bodyDiv w:val="1"/>
      <w:marLeft w:val="0"/>
      <w:marRight w:val="0"/>
      <w:marTop w:val="0"/>
      <w:marBottom w:val="0"/>
      <w:divBdr>
        <w:top w:val="none" w:sz="0" w:space="0" w:color="auto"/>
        <w:left w:val="none" w:sz="0" w:space="0" w:color="auto"/>
        <w:bottom w:val="none" w:sz="0" w:space="0" w:color="auto"/>
        <w:right w:val="none" w:sz="0" w:space="0" w:color="auto"/>
      </w:divBdr>
    </w:div>
    <w:div w:id="1851790930">
      <w:bodyDiv w:val="1"/>
      <w:marLeft w:val="0"/>
      <w:marRight w:val="0"/>
      <w:marTop w:val="0"/>
      <w:marBottom w:val="0"/>
      <w:divBdr>
        <w:top w:val="none" w:sz="0" w:space="0" w:color="auto"/>
        <w:left w:val="none" w:sz="0" w:space="0" w:color="auto"/>
        <w:bottom w:val="none" w:sz="0" w:space="0" w:color="auto"/>
        <w:right w:val="none" w:sz="0" w:space="0" w:color="auto"/>
      </w:divBdr>
      <w:divsChild>
        <w:div w:id="1182667280">
          <w:marLeft w:val="0"/>
          <w:marRight w:val="0"/>
          <w:marTop w:val="0"/>
          <w:marBottom w:val="0"/>
          <w:divBdr>
            <w:top w:val="none" w:sz="0" w:space="0" w:color="auto"/>
            <w:left w:val="none" w:sz="0" w:space="0" w:color="auto"/>
            <w:bottom w:val="none" w:sz="0" w:space="0" w:color="auto"/>
            <w:right w:val="none" w:sz="0" w:space="0" w:color="auto"/>
          </w:divBdr>
          <w:divsChild>
            <w:div w:id="985668104">
              <w:marLeft w:val="0"/>
              <w:marRight w:val="0"/>
              <w:marTop w:val="0"/>
              <w:marBottom w:val="0"/>
              <w:divBdr>
                <w:top w:val="none" w:sz="0" w:space="0" w:color="auto"/>
                <w:left w:val="none" w:sz="0" w:space="0" w:color="auto"/>
                <w:bottom w:val="none" w:sz="0" w:space="0" w:color="auto"/>
                <w:right w:val="none" w:sz="0" w:space="0" w:color="auto"/>
              </w:divBdr>
              <w:divsChild>
                <w:div w:id="833106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761864">
      <w:bodyDiv w:val="1"/>
      <w:marLeft w:val="0"/>
      <w:marRight w:val="0"/>
      <w:marTop w:val="0"/>
      <w:marBottom w:val="0"/>
      <w:divBdr>
        <w:top w:val="none" w:sz="0" w:space="0" w:color="auto"/>
        <w:left w:val="none" w:sz="0" w:space="0" w:color="auto"/>
        <w:bottom w:val="none" w:sz="0" w:space="0" w:color="auto"/>
        <w:right w:val="none" w:sz="0" w:space="0" w:color="auto"/>
      </w:divBdr>
      <w:divsChild>
        <w:div w:id="222370037">
          <w:marLeft w:val="0"/>
          <w:marRight w:val="0"/>
          <w:marTop w:val="0"/>
          <w:marBottom w:val="0"/>
          <w:divBdr>
            <w:top w:val="none" w:sz="0" w:space="0" w:color="auto"/>
            <w:left w:val="none" w:sz="0" w:space="0" w:color="auto"/>
            <w:bottom w:val="none" w:sz="0" w:space="0" w:color="auto"/>
            <w:right w:val="none" w:sz="0" w:space="0" w:color="auto"/>
          </w:divBdr>
          <w:divsChild>
            <w:div w:id="1162038875">
              <w:marLeft w:val="0"/>
              <w:marRight w:val="0"/>
              <w:marTop w:val="0"/>
              <w:marBottom w:val="0"/>
              <w:divBdr>
                <w:top w:val="none" w:sz="0" w:space="0" w:color="auto"/>
                <w:left w:val="none" w:sz="0" w:space="0" w:color="auto"/>
                <w:bottom w:val="none" w:sz="0" w:space="0" w:color="auto"/>
                <w:right w:val="none" w:sz="0" w:space="0" w:color="auto"/>
              </w:divBdr>
              <w:divsChild>
                <w:div w:id="1465199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802122">
      <w:bodyDiv w:val="1"/>
      <w:marLeft w:val="0"/>
      <w:marRight w:val="0"/>
      <w:marTop w:val="0"/>
      <w:marBottom w:val="0"/>
      <w:divBdr>
        <w:top w:val="none" w:sz="0" w:space="0" w:color="auto"/>
        <w:left w:val="none" w:sz="0" w:space="0" w:color="auto"/>
        <w:bottom w:val="none" w:sz="0" w:space="0" w:color="auto"/>
        <w:right w:val="none" w:sz="0" w:space="0" w:color="auto"/>
      </w:divBdr>
      <w:divsChild>
        <w:div w:id="25065554">
          <w:marLeft w:val="518"/>
          <w:marRight w:val="0"/>
          <w:marTop w:val="125"/>
          <w:marBottom w:val="0"/>
          <w:divBdr>
            <w:top w:val="none" w:sz="0" w:space="0" w:color="auto"/>
            <w:left w:val="none" w:sz="0" w:space="0" w:color="auto"/>
            <w:bottom w:val="none" w:sz="0" w:space="0" w:color="auto"/>
            <w:right w:val="none" w:sz="0" w:space="0" w:color="auto"/>
          </w:divBdr>
        </w:div>
        <w:div w:id="1174492150">
          <w:marLeft w:val="518"/>
          <w:marRight w:val="0"/>
          <w:marTop w:val="125"/>
          <w:marBottom w:val="0"/>
          <w:divBdr>
            <w:top w:val="none" w:sz="0" w:space="0" w:color="auto"/>
            <w:left w:val="none" w:sz="0" w:space="0" w:color="auto"/>
            <w:bottom w:val="none" w:sz="0" w:space="0" w:color="auto"/>
            <w:right w:val="none" w:sz="0" w:space="0" w:color="auto"/>
          </w:divBdr>
        </w:div>
        <w:div w:id="1231501361">
          <w:marLeft w:val="518"/>
          <w:marRight w:val="0"/>
          <w:marTop w:val="125"/>
          <w:marBottom w:val="0"/>
          <w:divBdr>
            <w:top w:val="none" w:sz="0" w:space="0" w:color="auto"/>
            <w:left w:val="none" w:sz="0" w:space="0" w:color="auto"/>
            <w:bottom w:val="none" w:sz="0" w:space="0" w:color="auto"/>
            <w:right w:val="none" w:sz="0" w:space="0" w:color="auto"/>
          </w:divBdr>
        </w:div>
        <w:div w:id="28847290">
          <w:marLeft w:val="518"/>
          <w:marRight w:val="0"/>
          <w:marTop w:val="125"/>
          <w:marBottom w:val="0"/>
          <w:divBdr>
            <w:top w:val="none" w:sz="0" w:space="0" w:color="auto"/>
            <w:left w:val="none" w:sz="0" w:space="0" w:color="auto"/>
            <w:bottom w:val="none" w:sz="0" w:space="0" w:color="auto"/>
            <w:right w:val="none" w:sz="0" w:space="0" w:color="auto"/>
          </w:divBdr>
        </w:div>
      </w:divsChild>
    </w:div>
    <w:div w:id="1856574027">
      <w:bodyDiv w:val="1"/>
      <w:marLeft w:val="0"/>
      <w:marRight w:val="0"/>
      <w:marTop w:val="0"/>
      <w:marBottom w:val="0"/>
      <w:divBdr>
        <w:top w:val="none" w:sz="0" w:space="0" w:color="auto"/>
        <w:left w:val="none" w:sz="0" w:space="0" w:color="auto"/>
        <w:bottom w:val="none" w:sz="0" w:space="0" w:color="auto"/>
        <w:right w:val="none" w:sz="0" w:space="0" w:color="auto"/>
      </w:divBdr>
      <w:divsChild>
        <w:div w:id="899560027">
          <w:marLeft w:val="0"/>
          <w:marRight w:val="0"/>
          <w:marTop w:val="0"/>
          <w:marBottom w:val="0"/>
          <w:divBdr>
            <w:top w:val="none" w:sz="0" w:space="0" w:color="auto"/>
            <w:left w:val="none" w:sz="0" w:space="0" w:color="auto"/>
            <w:bottom w:val="none" w:sz="0" w:space="0" w:color="auto"/>
            <w:right w:val="none" w:sz="0" w:space="0" w:color="auto"/>
          </w:divBdr>
          <w:divsChild>
            <w:div w:id="1177648401">
              <w:marLeft w:val="0"/>
              <w:marRight w:val="0"/>
              <w:marTop w:val="0"/>
              <w:marBottom w:val="0"/>
              <w:divBdr>
                <w:top w:val="none" w:sz="0" w:space="0" w:color="auto"/>
                <w:left w:val="none" w:sz="0" w:space="0" w:color="auto"/>
                <w:bottom w:val="none" w:sz="0" w:space="0" w:color="auto"/>
                <w:right w:val="none" w:sz="0" w:space="0" w:color="auto"/>
              </w:divBdr>
              <w:divsChild>
                <w:div w:id="314838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7426283">
      <w:bodyDiv w:val="1"/>
      <w:marLeft w:val="0"/>
      <w:marRight w:val="0"/>
      <w:marTop w:val="0"/>
      <w:marBottom w:val="0"/>
      <w:divBdr>
        <w:top w:val="none" w:sz="0" w:space="0" w:color="auto"/>
        <w:left w:val="none" w:sz="0" w:space="0" w:color="auto"/>
        <w:bottom w:val="none" w:sz="0" w:space="0" w:color="auto"/>
        <w:right w:val="none" w:sz="0" w:space="0" w:color="auto"/>
      </w:divBdr>
      <w:divsChild>
        <w:div w:id="913854032">
          <w:marLeft w:val="0"/>
          <w:marRight w:val="0"/>
          <w:marTop w:val="0"/>
          <w:marBottom w:val="0"/>
          <w:divBdr>
            <w:top w:val="none" w:sz="0" w:space="0" w:color="auto"/>
            <w:left w:val="none" w:sz="0" w:space="0" w:color="auto"/>
            <w:bottom w:val="none" w:sz="0" w:space="0" w:color="auto"/>
            <w:right w:val="none" w:sz="0" w:space="0" w:color="auto"/>
          </w:divBdr>
          <w:divsChild>
            <w:div w:id="758478347">
              <w:marLeft w:val="0"/>
              <w:marRight w:val="0"/>
              <w:marTop w:val="0"/>
              <w:marBottom w:val="0"/>
              <w:divBdr>
                <w:top w:val="none" w:sz="0" w:space="0" w:color="auto"/>
                <w:left w:val="none" w:sz="0" w:space="0" w:color="auto"/>
                <w:bottom w:val="none" w:sz="0" w:space="0" w:color="auto"/>
                <w:right w:val="none" w:sz="0" w:space="0" w:color="auto"/>
              </w:divBdr>
              <w:divsChild>
                <w:div w:id="734819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6283805">
      <w:bodyDiv w:val="1"/>
      <w:marLeft w:val="0"/>
      <w:marRight w:val="0"/>
      <w:marTop w:val="0"/>
      <w:marBottom w:val="0"/>
      <w:divBdr>
        <w:top w:val="none" w:sz="0" w:space="0" w:color="auto"/>
        <w:left w:val="none" w:sz="0" w:space="0" w:color="auto"/>
        <w:bottom w:val="none" w:sz="0" w:space="0" w:color="auto"/>
        <w:right w:val="none" w:sz="0" w:space="0" w:color="auto"/>
      </w:divBdr>
      <w:divsChild>
        <w:div w:id="1114864631">
          <w:marLeft w:val="0"/>
          <w:marRight w:val="0"/>
          <w:marTop w:val="0"/>
          <w:marBottom w:val="0"/>
          <w:divBdr>
            <w:top w:val="none" w:sz="0" w:space="0" w:color="auto"/>
            <w:left w:val="none" w:sz="0" w:space="0" w:color="auto"/>
            <w:bottom w:val="none" w:sz="0" w:space="0" w:color="auto"/>
            <w:right w:val="none" w:sz="0" w:space="0" w:color="auto"/>
          </w:divBdr>
          <w:divsChild>
            <w:div w:id="200099680">
              <w:marLeft w:val="0"/>
              <w:marRight w:val="0"/>
              <w:marTop w:val="0"/>
              <w:marBottom w:val="0"/>
              <w:divBdr>
                <w:top w:val="none" w:sz="0" w:space="0" w:color="auto"/>
                <w:left w:val="none" w:sz="0" w:space="0" w:color="auto"/>
                <w:bottom w:val="none" w:sz="0" w:space="0" w:color="auto"/>
                <w:right w:val="none" w:sz="0" w:space="0" w:color="auto"/>
              </w:divBdr>
              <w:divsChild>
                <w:div w:id="1064716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7450082">
      <w:bodyDiv w:val="1"/>
      <w:marLeft w:val="0"/>
      <w:marRight w:val="0"/>
      <w:marTop w:val="0"/>
      <w:marBottom w:val="0"/>
      <w:divBdr>
        <w:top w:val="none" w:sz="0" w:space="0" w:color="auto"/>
        <w:left w:val="none" w:sz="0" w:space="0" w:color="auto"/>
        <w:bottom w:val="none" w:sz="0" w:space="0" w:color="auto"/>
        <w:right w:val="none" w:sz="0" w:space="0" w:color="auto"/>
      </w:divBdr>
    </w:div>
    <w:div w:id="1873222283">
      <w:bodyDiv w:val="1"/>
      <w:marLeft w:val="0"/>
      <w:marRight w:val="0"/>
      <w:marTop w:val="0"/>
      <w:marBottom w:val="0"/>
      <w:divBdr>
        <w:top w:val="none" w:sz="0" w:space="0" w:color="auto"/>
        <w:left w:val="none" w:sz="0" w:space="0" w:color="auto"/>
        <w:bottom w:val="none" w:sz="0" w:space="0" w:color="auto"/>
        <w:right w:val="none" w:sz="0" w:space="0" w:color="auto"/>
      </w:divBdr>
    </w:div>
    <w:div w:id="1877111400">
      <w:bodyDiv w:val="1"/>
      <w:marLeft w:val="0"/>
      <w:marRight w:val="0"/>
      <w:marTop w:val="0"/>
      <w:marBottom w:val="0"/>
      <w:divBdr>
        <w:top w:val="none" w:sz="0" w:space="0" w:color="auto"/>
        <w:left w:val="none" w:sz="0" w:space="0" w:color="auto"/>
        <w:bottom w:val="none" w:sz="0" w:space="0" w:color="auto"/>
        <w:right w:val="none" w:sz="0" w:space="0" w:color="auto"/>
      </w:divBdr>
    </w:div>
    <w:div w:id="1898399078">
      <w:bodyDiv w:val="1"/>
      <w:marLeft w:val="0"/>
      <w:marRight w:val="0"/>
      <w:marTop w:val="0"/>
      <w:marBottom w:val="0"/>
      <w:divBdr>
        <w:top w:val="none" w:sz="0" w:space="0" w:color="auto"/>
        <w:left w:val="none" w:sz="0" w:space="0" w:color="auto"/>
        <w:bottom w:val="none" w:sz="0" w:space="0" w:color="auto"/>
        <w:right w:val="none" w:sz="0" w:space="0" w:color="auto"/>
      </w:divBdr>
      <w:divsChild>
        <w:div w:id="264339334">
          <w:marLeft w:val="0"/>
          <w:marRight w:val="0"/>
          <w:marTop w:val="0"/>
          <w:marBottom w:val="0"/>
          <w:divBdr>
            <w:top w:val="none" w:sz="0" w:space="0" w:color="auto"/>
            <w:left w:val="none" w:sz="0" w:space="0" w:color="auto"/>
            <w:bottom w:val="none" w:sz="0" w:space="0" w:color="auto"/>
            <w:right w:val="none" w:sz="0" w:space="0" w:color="auto"/>
          </w:divBdr>
          <w:divsChild>
            <w:div w:id="1208687975">
              <w:marLeft w:val="0"/>
              <w:marRight w:val="0"/>
              <w:marTop w:val="0"/>
              <w:marBottom w:val="0"/>
              <w:divBdr>
                <w:top w:val="none" w:sz="0" w:space="0" w:color="auto"/>
                <w:left w:val="none" w:sz="0" w:space="0" w:color="auto"/>
                <w:bottom w:val="none" w:sz="0" w:space="0" w:color="auto"/>
                <w:right w:val="none" w:sz="0" w:space="0" w:color="auto"/>
              </w:divBdr>
              <w:divsChild>
                <w:div w:id="462961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2406671">
      <w:bodyDiv w:val="1"/>
      <w:marLeft w:val="0"/>
      <w:marRight w:val="0"/>
      <w:marTop w:val="0"/>
      <w:marBottom w:val="0"/>
      <w:divBdr>
        <w:top w:val="none" w:sz="0" w:space="0" w:color="auto"/>
        <w:left w:val="none" w:sz="0" w:space="0" w:color="auto"/>
        <w:bottom w:val="none" w:sz="0" w:space="0" w:color="auto"/>
        <w:right w:val="none" w:sz="0" w:space="0" w:color="auto"/>
      </w:divBdr>
    </w:div>
    <w:div w:id="1903714155">
      <w:bodyDiv w:val="1"/>
      <w:marLeft w:val="0"/>
      <w:marRight w:val="0"/>
      <w:marTop w:val="0"/>
      <w:marBottom w:val="0"/>
      <w:divBdr>
        <w:top w:val="none" w:sz="0" w:space="0" w:color="auto"/>
        <w:left w:val="none" w:sz="0" w:space="0" w:color="auto"/>
        <w:bottom w:val="none" w:sz="0" w:space="0" w:color="auto"/>
        <w:right w:val="none" w:sz="0" w:space="0" w:color="auto"/>
      </w:divBdr>
    </w:div>
    <w:div w:id="1905018684">
      <w:bodyDiv w:val="1"/>
      <w:marLeft w:val="0"/>
      <w:marRight w:val="0"/>
      <w:marTop w:val="0"/>
      <w:marBottom w:val="0"/>
      <w:divBdr>
        <w:top w:val="none" w:sz="0" w:space="0" w:color="auto"/>
        <w:left w:val="none" w:sz="0" w:space="0" w:color="auto"/>
        <w:bottom w:val="none" w:sz="0" w:space="0" w:color="auto"/>
        <w:right w:val="none" w:sz="0" w:space="0" w:color="auto"/>
      </w:divBdr>
      <w:divsChild>
        <w:div w:id="1523661701">
          <w:marLeft w:val="0"/>
          <w:marRight w:val="0"/>
          <w:marTop w:val="0"/>
          <w:marBottom w:val="0"/>
          <w:divBdr>
            <w:top w:val="none" w:sz="0" w:space="0" w:color="auto"/>
            <w:left w:val="none" w:sz="0" w:space="0" w:color="auto"/>
            <w:bottom w:val="none" w:sz="0" w:space="0" w:color="auto"/>
            <w:right w:val="none" w:sz="0" w:space="0" w:color="auto"/>
          </w:divBdr>
          <w:divsChild>
            <w:div w:id="1691567531">
              <w:marLeft w:val="0"/>
              <w:marRight w:val="0"/>
              <w:marTop w:val="0"/>
              <w:marBottom w:val="0"/>
              <w:divBdr>
                <w:top w:val="none" w:sz="0" w:space="0" w:color="auto"/>
                <w:left w:val="none" w:sz="0" w:space="0" w:color="auto"/>
                <w:bottom w:val="none" w:sz="0" w:space="0" w:color="auto"/>
                <w:right w:val="none" w:sz="0" w:space="0" w:color="auto"/>
              </w:divBdr>
              <w:divsChild>
                <w:div w:id="1875844988">
                  <w:marLeft w:val="0"/>
                  <w:marRight w:val="0"/>
                  <w:marTop w:val="0"/>
                  <w:marBottom w:val="0"/>
                  <w:divBdr>
                    <w:top w:val="none" w:sz="0" w:space="0" w:color="auto"/>
                    <w:left w:val="none" w:sz="0" w:space="0" w:color="auto"/>
                    <w:bottom w:val="none" w:sz="0" w:space="0" w:color="auto"/>
                    <w:right w:val="none" w:sz="0" w:space="0" w:color="auto"/>
                  </w:divBdr>
                  <w:divsChild>
                    <w:div w:id="1712246">
                      <w:marLeft w:val="0"/>
                      <w:marRight w:val="0"/>
                      <w:marTop w:val="0"/>
                      <w:marBottom w:val="345"/>
                      <w:divBdr>
                        <w:top w:val="none" w:sz="0" w:space="0" w:color="auto"/>
                        <w:left w:val="none" w:sz="0" w:space="0" w:color="auto"/>
                        <w:bottom w:val="none" w:sz="0" w:space="0" w:color="auto"/>
                        <w:right w:val="none" w:sz="0" w:space="0" w:color="auto"/>
                      </w:divBdr>
                      <w:divsChild>
                        <w:div w:id="1739859577">
                          <w:marLeft w:val="0"/>
                          <w:marRight w:val="0"/>
                          <w:marTop w:val="0"/>
                          <w:marBottom w:val="0"/>
                          <w:divBdr>
                            <w:top w:val="none" w:sz="0" w:space="0" w:color="auto"/>
                            <w:left w:val="none" w:sz="0" w:space="0" w:color="auto"/>
                            <w:bottom w:val="none" w:sz="0" w:space="0" w:color="auto"/>
                            <w:right w:val="none" w:sz="0" w:space="0" w:color="auto"/>
                          </w:divBdr>
                          <w:divsChild>
                            <w:div w:id="1899049079">
                              <w:marLeft w:val="0"/>
                              <w:marRight w:val="0"/>
                              <w:marTop w:val="0"/>
                              <w:marBottom w:val="40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6476804">
      <w:bodyDiv w:val="1"/>
      <w:marLeft w:val="0"/>
      <w:marRight w:val="0"/>
      <w:marTop w:val="0"/>
      <w:marBottom w:val="0"/>
      <w:divBdr>
        <w:top w:val="none" w:sz="0" w:space="0" w:color="auto"/>
        <w:left w:val="none" w:sz="0" w:space="0" w:color="auto"/>
        <w:bottom w:val="none" w:sz="0" w:space="0" w:color="auto"/>
        <w:right w:val="none" w:sz="0" w:space="0" w:color="auto"/>
      </w:divBdr>
    </w:div>
    <w:div w:id="1921524707">
      <w:bodyDiv w:val="1"/>
      <w:marLeft w:val="0"/>
      <w:marRight w:val="0"/>
      <w:marTop w:val="0"/>
      <w:marBottom w:val="0"/>
      <w:divBdr>
        <w:top w:val="none" w:sz="0" w:space="0" w:color="auto"/>
        <w:left w:val="none" w:sz="0" w:space="0" w:color="auto"/>
        <w:bottom w:val="none" w:sz="0" w:space="0" w:color="auto"/>
        <w:right w:val="none" w:sz="0" w:space="0" w:color="auto"/>
      </w:divBdr>
      <w:divsChild>
        <w:div w:id="480656070">
          <w:marLeft w:val="518"/>
          <w:marRight w:val="0"/>
          <w:marTop w:val="125"/>
          <w:marBottom w:val="0"/>
          <w:divBdr>
            <w:top w:val="none" w:sz="0" w:space="0" w:color="auto"/>
            <w:left w:val="none" w:sz="0" w:space="0" w:color="auto"/>
            <w:bottom w:val="none" w:sz="0" w:space="0" w:color="auto"/>
            <w:right w:val="none" w:sz="0" w:space="0" w:color="auto"/>
          </w:divBdr>
        </w:div>
        <w:div w:id="1801150865">
          <w:marLeft w:val="1123"/>
          <w:marRight w:val="0"/>
          <w:marTop w:val="115"/>
          <w:marBottom w:val="0"/>
          <w:divBdr>
            <w:top w:val="none" w:sz="0" w:space="0" w:color="auto"/>
            <w:left w:val="none" w:sz="0" w:space="0" w:color="auto"/>
            <w:bottom w:val="none" w:sz="0" w:space="0" w:color="auto"/>
            <w:right w:val="none" w:sz="0" w:space="0" w:color="auto"/>
          </w:divBdr>
        </w:div>
        <w:div w:id="529342703">
          <w:marLeft w:val="1123"/>
          <w:marRight w:val="0"/>
          <w:marTop w:val="115"/>
          <w:marBottom w:val="0"/>
          <w:divBdr>
            <w:top w:val="none" w:sz="0" w:space="0" w:color="auto"/>
            <w:left w:val="none" w:sz="0" w:space="0" w:color="auto"/>
            <w:bottom w:val="none" w:sz="0" w:space="0" w:color="auto"/>
            <w:right w:val="none" w:sz="0" w:space="0" w:color="auto"/>
          </w:divBdr>
        </w:div>
      </w:divsChild>
    </w:div>
    <w:div w:id="1925725379">
      <w:bodyDiv w:val="1"/>
      <w:marLeft w:val="0"/>
      <w:marRight w:val="0"/>
      <w:marTop w:val="0"/>
      <w:marBottom w:val="0"/>
      <w:divBdr>
        <w:top w:val="none" w:sz="0" w:space="0" w:color="auto"/>
        <w:left w:val="none" w:sz="0" w:space="0" w:color="auto"/>
        <w:bottom w:val="none" w:sz="0" w:space="0" w:color="auto"/>
        <w:right w:val="none" w:sz="0" w:space="0" w:color="auto"/>
      </w:divBdr>
      <w:divsChild>
        <w:div w:id="1580208592">
          <w:marLeft w:val="0"/>
          <w:marRight w:val="0"/>
          <w:marTop w:val="0"/>
          <w:marBottom w:val="0"/>
          <w:divBdr>
            <w:top w:val="none" w:sz="0" w:space="0" w:color="auto"/>
            <w:left w:val="none" w:sz="0" w:space="0" w:color="auto"/>
            <w:bottom w:val="none" w:sz="0" w:space="0" w:color="auto"/>
            <w:right w:val="none" w:sz="0" w:space="0" w:color="auto"/>
          </w:divBdr>
          <w:divsChild>
            <w:div w:id="1051347809">
              <w:marLeft w:val="0"/>
              <w:marRight w:val="0"/>
              <w:marTop w:val="0"/>
              <w:marBottom w:val="0"/>
              <w:divBdr>
                <w:top w:val="none" w:sz="0" w:space="0" w:color="auto"/>
                <w:left w:val="none" w:sz="0" w:space="0" w:color="auto"/>
                <w:bottom w:val="none" w:sz="0" w:space="0" w:color="auto"/>
                <w:right w:val="none" w:sz="0" w:space="0" w:color="auto"/>
              </w:divBdr>
              <w:divsChild>
                <w:div w:id="508758115">
                  <w:marLeft w:val="0"/>
                  <w:marRight w:val="0"/>
                  <w:marTop w:val="0"/>
                  <w:marBottom w:val="0"/>
                  <w:divBdr>
                    <w:top w:val="none" w:sz="0" w:space="0" w:color="auto"/>
                    <w:left w:val="none" w:sz="0" w:space="0" w:color="auto"/>
                    <w:bottom w:val="none" w:sz="0" w:space="0" w:color="auto"/>
                    <w:right w:val="none" w:sz="0" w:space="0" w:color="auto"/>
                  </w:divBdr>
                  <w:divsChild>
                    <w:div w:id="1642154854">
                      <w:marLeft w:val="0"/>
                      <w:marRight w:val="0"/>
                      <w:marTop w:val="0"/>
                      <w:marBottom w:val="0"/>
                      <w:divBdr>
                        <w:top w:val="none" w:sz="0" w:space="0" w:color="auto"/>
                        <w:left w:val="none" w:sz="0" w:space="0" w:color="auto"/>
                        <w:bottom w:val="none" w:sz="0" w:space="0" w:color="auto"/>
                        <w:right w:val="none" w:sz="0" w:space="0" w:color="auto"/>
                      </w:divBdr>
                      <w:divsChild>
                        <w:div w:id="639697325">
                          <w:marLeft w:val="0"/>
                          <w:marRight w:val="0"/>
                          <w:marTop w:val="0"/>
                          <w:marBottom w:val="0"/>
                          <w:divBdr>
                            <w:top w:val="none" w:sz="0" w:space="0" w:color="auto"/>
                            <w:left w:val="none" w:sz="0" w:space="0" w:color="auto"/>
                            <w:bottom w:val="none" w:sz="0" w:space="0" w:color="auto"/>
                            <w:right w:val="none" w:sz="0" w:space="0" w:color="auto"/>
                          </w:divBdr>
                          <w:divsChild>
                            <w:div w:id="1655063064">
                              <w:marLeft w:val="0"/>
                              <w:marRight w:val="0"/>
                              <w:marTop w:val="0"/>
                              <w:marBottom w:val="0"/>
                              <w:divBdr>
                                <w:top w:val="none" w:sz="0" w:space="0" w:color="auto"/>
                                <w:left w:val="none" w:sz="0" w:space="0" w:color="auto"/>
                                <w:bottom w:val="none" w:sz="0" w:space="0" w:color="auto"/>
                                <w:right w:val="none" w:sz="0" w:space="0" w:color="auto"/>
                              </w:divBdr>
                              <w:divsChild>
                                <w:div w:id="241258304">
                                  <w:marLeft w:val="0"/>
                                  <w:marRight w:val="0"/>
                                  <w:marTop w:val="0"/>
                                  <w:marBottom w:val="0"/>
                                  <w:divBdr>
                                    <w:top w:val="none" w:sz="0" w:space="0" w:color="auto"/>
                                    <w:left w:val="none" w:sz="0" w:space="0" w:color="auto"/>
                                    <w:bottom w:val="none" w:sz="0" w:space="0" w:color="auto"/>
                                    <w:right w:val="none" w:sz="0" w:space="0" w:color="auto"/>
                                  </w:divBdr>
                                  <w:divsChild>
                                    <w:div w:id="492988807">
                                      <w:marLeft w:val="0"/>
                                      <w:marRight w:val="0"/>
                                      <w:marTop w:val="0"/>
                                      <w:marBottom w:val="0"/>
                                      <w:divBdr>
                                        <w:top w:val="none" w:sz="0" w:space="0" w:color="auto"/>
                                        <w:left w:val="none" w:sz="0" w:space="0" w:color="auto"/>
                                        <w:bottom w:val="none" w:sz="0" w:space="0" w:color="auto"/>
                                        <w:right w:val="none" w:sz="0" w:space="0" w:color="auto"/>
                                      </w:divBdr>
                                      <w:divsChild>
                                        <w:div w:id="1575166505">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28686843">
      <w:bodyDiv w:val="1"/>
      <w:marLeft w:val="0"/>
      <w:marRight w:val="0"/>
      <w:marTop w:val="0"/>
      <w:marBottom w:val="0"/>
      <w:divBdr>
        <w:top w:val="none" w:sz="0" w:space="0" w:color="auto"/>
        <w:left w:val="none" w:sz="0" w:space="0" w:color="auto"/>
        <w:bottom w:val="none" w:sz="0" w:space="0" w:color="auto"/>
        <w:right w:val="none" w:sz="0" w:space="0" w:color="auto"/>
      </w:divBdr>
      <w:divsChild>
        <w:div w:id="240331278">
          <w:marLeft w:val="0"/>
          <w:marRight w:val="0"/>
          <w:marTop w:val="0"/>
          <w:marBottom w:val="0"/>
          <w:divBdr>
            <w:top w:val="none" w:sz="0" w:space="0" w:color="auto"/>
            <w:left w:val="none" w:sz="0" w:space="0" w:color="auto"/>
            <w:bottom w:val="none" w:sz="0" w:space="0" w:color="auto"/>
            <w:right w:val="none" w:sz="0" w:space="0" w:color="auto"/>
          </w:divBdr>
          <w:divsChild>
            <w:div w:id="2072725453">
              <w:marLeft w:val="0"/>
              <w:marRight w:val="0"/>
              <w:marTop w:val="0"/>
              <w:marBottom w:val="0"/>
              <w:divBdr>
                <w:top w:val="none" w:sz="0" w:space="0" w:color="auto"/>
                <w:left w:val="none" w:sz="0" w:space="0" w:color="auto"/>
                <w:bottom w:val="none" w:sz="0" w:space="0" w:color="auto"/>
                <w:right w:val="none" w:sz="0" w:space="0" w:color="auto"/>
              </w:divBdr>
              <w:divsChild>
                <w:div w:id="2040012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202282">
      <w:bodyDiv w:val="1"/>
      <w:marLeft w:val="0"/>
      <w:marRight w:val="0"/>
      <w:marTop w:val="0"/>
      <w:marBottom w:val="0"/>
      <w:divBdr>
        <w:top w:val="none" w:sz="0" w:space="0" w:color="auto"/>
        <w:left w:val="none" w:sz="0" w:space="0" w:color="auto"/>
        <w:bottom w:val="none" w:sz="0" w:space="0" w:color="auto"/>
        <w:right w:val="none" w:sz="0" w:space="0" w:color="auto"/>
      </w:divBdr>
      <w:divsChild>
        <w:div w:id="351226370">
          <w:marLeft w:val="518"/>
          <w:marRight w:val="0"/>
          <w:marTop w:val="125"/>
          <w:marBottom w:val="0"/>
          <w:divBdr>
            <w:top w:val="none" w:sz="0" w:space="0" w:color="auto"/>
            <w:left w:val="none" w:sz="0" w:space="0" w:color="auto"/>
            <w:bottom w:val="none" w:sz="0" w:space="0" w:color="auto"/>
            <w:right w:val="none" w:sz="0" w:space="0" w:color="auto"/>
          </w:divBdr>
        </w:div>
        <w:div w:id="605163934">
          <w:marLeft w:val="518"/>
          <w:marRight w:val="0"/>
          <w:marTop w:val="125"/>
          <w:marBottom w:val="0"/>
          <w:divBdr>
            <w:top w:val="none" w:sz="0" w:space="0" w:color="auto"/>
            <w:left w:val="none" w:sz="0" w:space="0" w:color="auto"/>
            <w:bottom w:val="none" w:sz="0" w:space="0" w:color="auto"/>
            <w:right w:val="none" w:sz="0" w:space="0" w:color="auto"/>
          </w:divBdr>
        </w:div>
      </w:divsChild>
    </w:div>
    <w:div w:id="1932615982">
      <w:bodyDiv w:val="1"/>
      <w:marLeft w:val="0"/>
      <w:marRight w:val="0"/>
      <w:marTop w:val="0"/>
      <w:marBottom w:val="0"/>
      <w:divBdr>
        <w:top w:val="none" w:sz="0" w:space="0" w:color="auto"/>
        <w:left w:val="none" w:sz="0" w:space="0" w:color="auto"/>
        <w:bottom w:val="none" w:sz="0" w:space="0" w:color="auto"/>
        <w:right w:val="none" w:sz="0" w:space="0" w:color="auto"/>
      </w:divBdr>
    </w:div>
    <w:div w:id="1932623867">
      <w:bodyDiv w:val="1"/>
      <w:marLeft w:val="0"/>
      <w:marRight w:val="0"/>
      <w:marTop w:val="0"/>
      <w:marBottom w:val="0"/>
      <w:divBdr>
        <w:top w:val="none" w:sz="0" w:space="0" w:color="auto"/>
        <w:left w:val="none" w:sz="0" w:space="0" w:color="auto"/>
        <w:bottom w:val="none" w:sz="0" w:space="0" w:color="auto"/>
        <w:right w:val="none" w:sz="0" w:space="0" w:color="auto"/>
      </w:divBdr>
      <w:divsChild>
        <w:div w:id="1960379175">
          <w:marLeft w:val="0"/>
          <w:marRight w:val="0"/>
          <w:marTop w:val="0"/>
          <w:marBottom w:val="0"/>
          <w:divBdr>
            <w:top w:val="none" w:sz="0" w:space="0" w:color="auto"/>
            <w:left w:val="none" w:sz="0" w:space="0" w:color="auto"/>
            <w:bottom w:val="none" w:sz="0" w:space="0" w:color="auto"/>
            <w:right w:val="none" w:sz="0" w:space="0" w:color="auto"/>
          </w:divBdr>
          <w:divsChild>
            <w:div w:id="2074809118">
              <w:marLeft w:val="0"/>
              <w:marRight w:val="0"/>
              <w:marTop w:val="0"/>
              <w:marBottom w:val="0"/>
              <w:divBdr>
                <w:top w:val="none" w:sz="0" w:space="0" w:color="auto"/>
                <w:left w:val="none" w:sz="0" w:space="0" w:color="auto"/>
                <w:bottom w:val="none" w:sz="0" w:space="0" w:color="auto"/>
                <w:right w:val="none" w:sz="0" w:space="0" w:color="auto"/>
              </w:divBdr>
              <w:divsChild>
                <w:div w:id="1200774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7403847">
      <w:bodyDiv w:val="1"/>
      <w:marLeft w:val="0"/>
      <w:marRight w:val="0"/>
      <w:marTop w:val="0"/>
      <w:marBottom w:val="0"/>
      <w:divBdr>
        <w:top w:val="none" w:sz="0" w:space="0" w:color="auto"/>
        <w:left w:val="none" w:sz="0" w:space="0" w:color="auto"/>
        <w:bottom w:val="none" w:sz="0" w:space="0" w:color="auto"/>
        <w:right w:val="none" w:sz="0" w:space="0" w:color="auto"/>
      </w:divBdr>
    </w:div>
    <w:div w:id="1940022582">
      <w:bodyDiv w:val="1"/>
      <w:marLeft w:val="0"/>
      <w:marRight w:val="0"/>
      <w:marTop w:val="0"/>
      <w:marBottom w:val="0"/>
      <w:divBdr>
        <w:top w:val="none" w:sz="0" w:space="0" w:color="auto"/>
        <w:left w:val="none" w:sz="0" w:space="0" w:color="auto"/>
        <w:bottom w:val="none" w:sz="0" w:space="0" w:color="auto"/>
        <w:right w:val="none" w:sz="0" w:space="0" w:color="auto"/>
      </w:divBdr>
    </w:div>
    <w:div w:id="1950355331">
      <w:bodyDiv w:val="1"/>
      <w:marLeft w:val="0"/>
      <w:marRight w:val="0"/>
      <w:marTop w:val="0"/>
      <w:marBottom w:val="0"/>
      <w:divBdr>
        <w:top w:val="none" w:sz="0" w:space="0" w:color="auto"/>
        <w:left w:val="none" w:sz="0" w:space="0" w:color="auto"/>
        <w:bottom w:val="none" w:sz="0" w:space="0" w:color="auto"/>
        <w:right w:val="none" w:sz="0" w:space="0" w:color="auto"/>
      </w:divBdr>
      <w:divsChild>
        <w:div w:id="2057972785">
          <w:marLeft w:val="0"/>
          <w:marRight w:val="0"/>
          <w:marTop w:val="0"/>
          <w:marBottom w:val="0"/>
          <w:divBdr>
            <w:top w:val="none" w:sz="0" w:space="0" w:color="auto"/>
            <w:left w:val="none" w:sz="0" w:space="0" w:color="auto"/>
            <w:bottom w:val="none" w:sz="0" w:space="0" w:color="auto"/>
            <w:right w:val="none" w:sz="0" w:space="0" w:color="auto"/>
          </w:divBdr>
          <w:divsChild>
            <w:div w:id="644049737">
              <w:marLeft w:val="0"/>
              <w:marRight w:val="0"/>
              <w:marTop w:val="0"/>
              <w:marBottom w:val="0"/>
              <w:divBdr>
                <w:top w:val="none" w:sz="0" w:space="0" w:color="auto"/>
                <w:left w:val="none" w:sz="0" w:space="0" w:color="auto"/>
                <w:bottom w:val="none" w:sz="0" w:space="0" w:color="auto"/>
                <w:right w:val="none" w:sz="0" w:space="0" w:color="auto"/>
              </w:divBdr>
              <w:divsChild>
                <w:div w:id="674771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2517763">
      <w:bodyDiv w:val="1"/>
      <w:marLeft w:val="0"/>
      <w:marRight w:val="0"/>
      <w:marTop w:val="0"/>
      <w:marBottom w:val="0"/>
      <w:divBdr>
        <w:top w:val="none" w:sz="0" w:space="0" w:color="auto"/>
        <w:left w:val="none" w:sz="0" w:space="0" w:color="auto"/>
        <w:bottom w:val="none" w:sz="0" w:space="0" w:color="auto"/>
        <w:right w:val="none" w:sz="0" w:space="0" w:color="auto"/>
      </w:divBdr>
      <w:divsChild>
        <w:div w:id="1706639644">
          <w:marLeft w:val="0"/>
          <w:marRight w:val="0"/>
          <w:marTop w:val="0"/>
          <w:marBottom w:val="0"/>
          <w:divBdr>
            <w:top w:val="none" w:sz="0" w:space="0" w:color="auto"/>
            <w:left w:val="none" w:sz="0" w:space="0" w:color="auto"/>
            <w:bottom w:val="none" w:sz="0" w:space="0" w:color="auto"/>
            <w:right w:val="none" w:sz="0" w:space="0" w:color="auto"/>
          </w:divBdr>
          <w:divsChild>
            <w:div w:id="609094132">
              <w:marLeft w:val="0"/>
              <w:marRight w:val="0"/>
              <w:marTop w:val="0"/>
              <w:marBottom w:val="0"/>
              <w:divBdr>
                <w:top w:val="none" w:sz="0" w:space="0" w:color="auto"/>
                <w:left w:val="none" w:sz="0" w:space="0" w:color="auto"/>
                <w:bottom w:val="none" w:sz="0" w:space="0" w:color="auto"/>
                <w:right w:val="none" w:sz="0" w:space="0" w:color="auto"/>
              </w:divBdr>
              <w:divsChild>
                <w:div w:id="1354188085">
                  <w:marLeft w:val="0"/>
                  <w:marRight w:val="0"/>
                  <w:marTop w:val="0"/>
                  <w:marBottom w:val="0"/>
                  <w:divBdr>
                    <w:top w:val="none" w:sz="0" w:space="0" w:color="auto"/>
                    <w:left w:val="none" w:sz="0" w:space="0" w:color="auto"/>
                    <w:bottom w:val="none" w:sz="0" w:space="0" w:color="auto"/>
                    <w:right w:val="none" w:sz="0" w:space="0" w:color="auto"/>
                  </w:divBdr>
                  <w:divsChild>
                    <w:div w:id="1904174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4187488">
      <w:bodyDiv w:val="1"/>
      <w:marLeft w:val="0"/>
      <w:marRight w:val="0"/>
      <w:marTop w:val="0"/>
      <w:marBottom w:val="0"/>
      <w:divBdr>
        <w:top w:val="none" w:sz="0" w:space="0" w:color="auto"/>
        <w:left w:val="none" w:sz="0" w:space="0" w:color="auto"/>
        <w:bottom w:val="none" w:sz="0" w:space="0" w:color="auto"/>
        <w:right w:val="none" w:sz="0" w:space="0" w:color="auto"/>
      </w:divBdr>
      <w:divsChild>
        <w:div w:id="1465928473">
          <w:marLeft w:val="1123"/>
          <w:marRight w:val="0"/>
          <w:marTop w:val="115"/>
          <w:marBottom w:val="0"/>
          <w:divBdr>
            <w:top w:val="none" w:sz="0" w:space="0" w:color="auto"/>
            <w:left w:val="none" w:sz="0" w:space="0" w:color="auto"/>
            <w:bottom w:val="none" w:sz="0" w:space="0" w:color="auto"/>
            <w:right w:val="none" w:sz="0" w:space="0" w:color="auto"/>
          </w:divBdr>
        </w:div>
        <w:div w:id="1455058467">
          <w:marLeft w:val="1123"/>
          <w:marRight w:val="0"/>
          <w:marTop w:val="115"/>
          <w:marBottom w:val="0"/>
          <w:divBdr>
            <w:top w:val="none" w:sz="0" w:space="0" w:color="auto"/>
            <w:left w:val="none" w:sz="0" w:space="0" w:color="auto"/>
            <w:bottom w:val="none" w:sz="0" w:space="0" w:color="auto"/>
            <w:right w:val="none" w:sz="0" w:space="0" w:color="auto"/>
          </w:divBdr>
        </w:div>
        <w:div w:id="61031141">
          <w:marLeft w:val="1123"/>
          <w:marRight w:val="0"/>
          <w:marTop w:val="115"/>
          <w:marBottom w:val="0"/>
          <w:divBdr>
            <w:top w:val="none" w:sz="0" w:space="0" w:color="auto"/>
            <w:left w:val="none" w:sz="0" w:space="0" w:color="auto"/>
            <w:bottom w:val="none" w:sz="0" w:space="0" w:color="auto"/>
            <w:right w:val="none" w:sz="0" w:space="0" w:color="auto"/>
          </w:divBdr>
        </w:div>
        <w:div w:id="378752312">
          <w:marLeft w:val="1123"/>
          <w:marRight w:val="0"/>
          <w:marTop w:val="115"/>
          <w:marBottom w:val="0"/>
          <w:divBdr>
            <w:top w:val="none" w:sz="0" w:space="0" w:color="auto"/>
            <w:left w:val="none" w:sz="0" w:space="0" w:color="auto"/>
            <w:bottom w:val="none" w:sz="0" w:space="0" w:color="auto"/>
            <w:right w:val="none" w:sz="0" w:space="0" w:color="auto"/>
          </w:divBdr>
        </w:div>
      </w:divsChild>
    </w:div>
    <w:div w:id="1976715690">
      <w:bodyDiv w:val="1"/>
      <w:marLeft w:val="0"/>
      <w:marRight w:val="0"/>
      <w:marTop w:val="0"/>
      <w:marBottom w:val="0"/>
      <w:divBdr>
        <w:top w:val="none" w:sz="0" w:space="0" w:color="auto"/>
        <w:left w:val="none" w:sz="0" w:space="0" w:color="auto"/>
        <w:bottom w:val="none" w:sz="0" w:space="0" w:color="auto"/>
        <w:right w:val="none" w:sz="0" w:space="0" w:color="auto"/>
      </w:divBdr>
      <w:divsChild>
        <w:div w:id="28770804">
          <w:marLeft w:val="0"/>
          <w:marRight w:val="0"/>
          <w:marTop w:val="0"/>
          <w:marBottom w:val="0"/>
          <w:divBdr>
            <w:top w:val="none" w:sz="0" w:space="0" w:color="auto"/>
            <w:left w:val="none" w:sz="0" w:space="0" w:color="auto"/>
            <w:bottom w:val="none" w:sz="0" w:space="0" w:color="auto"/>
            <w:right w:val="none" w:sz="0" w:space="0" w:color="auto"/>
          </w:divBdr>
          <w:divsChild>
            <w:div w:id="1037705178">
              <w:marLeft w:val="0"/>
              <w:marRight w:val="0"/>
              <w:marTop w:val="0"/>
              <w:marBottom w:val="0"/>
              <w:divBdr>
                <w:top w:val="none" w:sz="0" w:space="0" w:color="auto"/>
                <w:left w:val="none" w:sz="0" w:space="0" w:color="auto"/>
                <w:bottom w:val="none" w:sz="0" w:space="0" w:color="auto"/>
                <w:right w:val="none" w:sz="0" w:space="0" w:color="auto"/>
              </w:divBdr>
              <w:divsChild>
                <w:div w:id="1436166816">
                  <w:marLeft w:val="0"/>
                  <w:marRight w:val="0"/>
                  <w:marTop w:val="0"/>
                  <w:marBottom w:val="0"/>
                  <w:divBdr>
                    <w:top w:val="none" w:sz="0" w:space="0" w:color="auto"/>
                    <w:left w:val="none" w:sz="0" w:space="0" w:color="auto"/>
                    <w:bottom w:val="none" w:sz="0" w:space="0" w:color="auto"/>
                    <w:right w:val="none" w:sz="0" w:space="0" w:color="auto"/>
                  </w:divBdr>
                  <w:divsChild>
                    <w:div w:id="273024846">
                      <w:marLeft w:val="0"/>
                      <w:marRight w:val="0"/>
                      <w:marTop w:val="0"/>
                      <w:marBottom w:val="345"/>
                      <w:divBdr>
                        <w:top w:val="none" w:sz="0" w:space="0" w:color="auto"/>
                        <w:left w:val="none" w:sz="0" w:space="0" w:color="auto"/>
                        <w:bottom w:val="none" w:sz="0" w:space="0" w:color="auto"/>
                        <w:right w:val="none" w:sz="0" w:space="0" w:color="auto"/>
                      </w:divBdr>
                      <w:divsChild>
                        <w:div w:id="182214142">
                          <w:marLeft w:val="0"/>
                          <w:marRight w:val="0"/>
                          <w:marTop w:val="0"/>
                          <w:marBottom w:val="0"/>
                          <w:divBdr>
                            <w:top w:val="none" w:sz="0" w:space="0" w:color="auto"/>
                            <w:left w:val="none" w:sz="0" w:space="0" w:color="auto"/>
                            <w:bottom w:val="none" w:sz="0" w:space="0" w:color="auto"/>
                            <w:right w:val="none" w:sz="0" w:space="0" w:color="auto"/>
                          </w:divBdr>
                          <w:divsChild>
                            <w:div w:id="1490243506">
                              <w:marLeft w:val="0"/>
                              <w:marRight w:val="0"/>
                              <w:marTop w:val="0"/>
                              <w:marBottom w:val="40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2688829">
      <w:bodyDiv w:val="1"/>
      <w:marLeft w:val="0"/>
      <w:marRight w:val="0"/>
      <w:marTop w:val="0"/>
      <w:marBottom w:val="0"/>
      <w:divBdr>
        <w:top w:val="none" w:sz="0" w:space="0" w:color="auto"/>
        <w:left w:val="none" w:sz="0" w:space="0" w:color="auto"/>
        <w:bottom w:val="none" w:sz="0" w:space="0" w:color="auto"/>
        <w:right w:val="none" w:sz="0" w:space="0" w:color="auto"/>
      </w:divBdr>
      <w:divsChild>
        <w:div w:id="1061248530">
          <w:marLeft w:val="0"/>
          <w:marRight w:val="0"/>
          <w:marTop w:val="0"/>
          <w:marBottom w:val="0"/>
          <w:divBdr>
            <w:top w:val="none" w:sz="0" w:space="0" w:color="auto"/>
            <w:left w:val="none" w:sz="0" w:space="0" w:color="auto"/>
            <w:bottom w:val="none" w:sz="0" w:space="0" w:color="auto"/>
            <w:right w:val="none" w:sz="0" w:space="0" w:color="auto"/>
          </w:divBdr>
          <w:divsChild>
            <w:div w:id="1503936685">
              <w:marLeft w:val="0"/>
              <w:marRight w:val="0"/>
              <w:marTop w:val="0"/>
              <w:marBottom w:val="0"/>
              <w:divBdr>
                <w:top w:val="none" w:sz="0" w:space="0" w:color="auto"/>
                <w:left w:val="none" w:sz="0" w:space="0" w:color="auto"/>
                <w:bottom w:val="none" w:sz="0" w:space="0" w:color="auto"/>
                <w:right w:val="none" w:sz="0" w:space="0" w:color="auto"/>
              </w:divBdr>
              <w:divsChild>
                <w:div w:id="1651446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5795882">
      <w:bodyDiv w:val="1"/>
      <w:marLeft w:val="0"/>
      <w:marRight w:val="0"/>
      <w:marTop w:val="0"/>
      <w:marBottom w:val="0"/>
      <w:divBdr>
        <w:top w:val="none" w:sz="0" w:space="0" w:color="auto"/>
        <w:left w:val="none" w:sz="0" w:space="0" w:color="auto"/>
        <w:bottom w:val="none" w:sz="0" w:space="0" w:color="auto"/>
        <w:right w:val="none" w:sz="0" w:space="0" w:color="auto"/>
      </w:divBdr>
      <w:divsChild>
        <w:div w:id="428477464">
          <w:marLeft w:val="0"/>
          <w:marRight w:val="0"/>
          <w:marTop w:val="0"/>
          <w:marBottom w:val="0"/>
          <w:divBdr>
            <w:top w:val="none" w:sz="0" w:space="0" w:color="auto"/>
            <w:left w:val="none" w:sz="0" w:space="0" w:color="auto"/>
            <w:bottom w:val="none" w:sz="0" w:space="0" w:color="auto"/>
            <w:right w:val="none" w:sz="0" w:space="0" w:color="auto"/>
          </w:divBdr>
          <w:divsChild>
            <w:div w:id="1285190638">
              <w:marLeft w:val="0"/>
              <w:marRight w:val="0"/>
              <w:marTop w:val="0"/>
              <w:marBottom w:val="0"/>
              <w:divBdr>
                <w:top w:val="none" w:sz="0" w:space="0" w:color="auto"/>
                <w:left w:val="none" w:sz="0" w:space="0" w:color="auto"/>
                <w:bottom w:val="none" w:sz="0" w:space="0" w:color="auto"/>
                <w:right w:val="none" w:sz="0" w:space="0" w:color="auto"/>
              </w:divBdr>
              <w:divsChild>
                <w:div w:id="282731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449227">
      <w:bodyDiv w:val="1"/>
      <w:marLeft w:val="0"/>
      <w:marRight w:val="0"/>
      <w:marTop w:val="0"/>
      <w:marBottom w:val="0"/>
      <w:divBdr>
        <w:top w:val="none" w:sz="0" w:space="0" w:color="auto"/>
        <w:left w:val="none" w:sz="0" w:space="0" w:color="auto"/>
        <w:bottom w:val="none" w:sz="0" w:space="0" w:color="auto"/>
        <w:right w:val="none" w:sz="0" w:space="0" w:color="auto"/>
      </w:divBdr>
    </w:div>
    <w:div w:id="2002660396">
      <w:bodyDiv w:val="1"/>
      <w:marLeft w:val="0"/>
      <w:marRight w:val="0"/>
      <w:marTop w:val="0"/>
      <w:marBottom w:val="0"/>
      <w:divBdr>
        <w:top w:val="none" w:sz="0" w:space="0" w:color="auto"/>
        <w:left w:val="none" w:sz="0" w:space="0" w:color="auto"/>
        <w:bottom w:val="none" w:sz="0" w:space="0" w:color="auto"/>
        <w:right w:val="none" w:sz="0" w:space="0" w:color="auto"/>
      </w:divBdr>
      <w:divsChild>
        <w:div w:id="1108281277">
          <w:marLeft w:val="0"/>
          <w:marRight w:val="0"/>
          <w:marTop w:val="0"/>
          <w:marBottom w:val="0"/>
          <w:divBdr>
            <w:top w:val="none" w:sz="0" w:space="0" w:color="auto"/>
            <w:left w:val="none" w:sz="0" w:space="0" w:color="auto"/>
            <w:bottom w:val="none" w:sz="0" w:space="0" w:color="auto"/>
            <w:right w:val="none" w:sz="0" w:space="0" w:color="auto"/>
          </w:divBdr>
          <w:divsChild>
            <w:div w:id="860047497">
              <w:marLeft w:val="0"/>
              <w:marRight w:val="0"/>
              <w:marTop w:val="0"/>
              <w:marBottom w:val="0"/>
              <w:divBdr>
                <w:top w:val="none" w:sz="0" w:space="0" w:color="auto"/>
                <w:left w:val="none" w:sz="0" w:space="0" w:color="auto"/>
                <w:bottom w:val="none" w:sz="0" w:space="0" w:color="auto"/>
                <w:right w:val="none" w:sz="0" w:space="0" w:color="auto"/>
              </w:divBdr>
              <w:divsChild>
                <w:div w:id="1880556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1909186">
      <w:bodyDiv w:val="1"/>
      <w:marLeft w:val="0"/>
      <w:marRight w:val="0"/>
      <w:marTop w:val="0"/>
      <w:marBottom w:val="0"/>
      <w:divBdr>
        <w:top w:val="none" w:sz="0" w:space="0" w:color="auto"/>
        <w:left w:val="none" w:sz="0" w:space="0" w:color="auto"/>
        <w:bottom w:val="none" w:sz="0" w:space="0" w:color="auto"/>
        <w:right w:val="none" w:sz="0" w:space="0" w:color="auto"/>
      </w:divBdr>
    </w:div>
    <w:div w:id="2023359972">
      <w:bodyDiv w:val="1"/>
      <w:marLeft w:val="0"/>
      <w:marRight w:val="0"/>
      <w:marTop w:val="0"/>
      <w:marBottom w:val="0"/>
      <w:divBdr>
        <w:top w:val="none" w:sz="0" w:space="0" w:color="auto"/>
        <w:left w:val="none" w:sz="0" w:space="0" w:color="auto"/>
        <w:bottom w:val="none" w:sz="0" w:space="0" w:color="auto"/>
        <w:right w:val="none" w:sz="0" w:space="0" w:color="auto"/>
      </w:divBdr>
      <w:divsChild>
        <w:div w:id="1991447430">
          <w:marLeft w:val="0"/>
          <w:marRight w:val="0"/>
          <w:marTop w:val="0"/>
          <w:marBottom w:val="0"/>
          <w:divBdr>
            <w:top w:val="none" w:sz="0" w:space="0" w:color="auto"/>
            <w:left w:val="none" w:sz="0" w:space="0" w:color="auto"/>
            <w:bottom w:val="none" w:sz="0" w:space="0" w:color="auto"/>
            <w:right w:val="none" w:sz="0" w:space="0" w:color="auto"/>
          </w:divBdr>
          <w:divsChild>
            <w:div w:id="1168326907">
              <w:marLeft w:val="0"/>
              <w:marRight w:val="0"/>
              <w:marTop w:val="0"/>
              <w:marBottom w:val="0"/>
              <w:divBdr>
                <w:top w:val="none" w:sz="0" w:space="0" w:color="auto"/>
                <w:left w:val="none" w:sz="0" w:space="0" w:color="auto"/>
                <w:bottom w:val="none" w:sz="0" w:space="0" w:color="auto"/>
                <w:right w:val="none" w:sz="0" w:space="0" w:color="auto"/>
              </w:divBdr>
              <w:divsChild>
                <w:div w:id="850727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7171716">
      <w:bodyDiv w:val="1"/>
      <w:marLeft w:val="0"/>
      <w:marRight w:val="0"/>
      <w:marTop w:val="0"/>
      <w:marBottom w:val="0"/>
      <w:divBdr>
        <w:top w:val="none" w:sz="0" w:space="0" w:color="auto"/>
        <w:left w:val="none" w:sz="0" w:space="0" w:color="auto"/>
        <w:bottom w:val="none" w:sz="0" w:space="0" w:color="auto"/>
        <w:right w:val="none" w:sz="0" w:space="0" w:color="auto"/>
      </w:divBdr>
      <w:divsChild>
        <w:div w:id="698941583">
          <w:marLeft w:val="0"/>
          <w:marRight w:val="0"/>
          <w:marTop w:val="0"/>
          <w:marBottom w:val="0"/>
          <w:divBdr>
            <w:top w:val="none" w:sz="0" w:space="0" w:color="auto"/>
            <w:left w:val="none" w:sz="0" w:space="0" w:color="auto"/>
            <w:bottom w:val="none" w:sz="0" w:space="0" w:color="auto"/>
            <w:right w:val="none" w:sz="0" w:space="0" w:color="auto"/>
          </w:divBdr>
          <w:divsChild>
            <w:div w:id="682249656">
              <w:marLeft w:val="0"/>
              <w:marRight w:val="0"/>
              <w:marTop w:val="0"/>
              <w:marBottom w:val="0"/>
              <w:divBdr>
                <w:top w:val="none" w:sz="0" w:space="0" w:color="auto"/>
                <w:left w:val="none" w:sz="0" w:space="0" w:color="auto"/>
                <w:bottom w:val="none" w:sz="0" w:space="0" w:color="auto"/>
                <w:right w:val="none" w:sz="0" w:space="0" w:color="auto"/>
              </w:divBdr>
              <w:divsChild>
                <w:div w:id="677270141">
                  <w:marLeft w:val="0"/>
                  <w:marRight w:val="0"/>
                  <w:marTop w:val="0"/>
                  <w:marBottom w:val="0"/>
                  <w:divBdr>
                    <w:top w:val="none" w:sz="0" w:space="0" w:color="auto"/>
                    <w:left w:val="none" w:sz="0" w:space="0" w:color="auto"/>
                    <w:bottom w:val="none" w:sz="0" w:space="0" w:color="auto"/>
                    <w:right w:val="none" w:sz="0" w:space="0" w:color="auto"/>
                  </w:divBdr>
                  <w:divsChild>
                    <w:div w:id="488979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8851089">
      <w:bodyDiv w:val="1"/>
      <w:marLeft w:val="0"/>
      <w:marRight w:val="0"/>
      <w:marTop w:val="0"/>
      <w:marBottom w:val="0"/>
      <w:divBdr>
        <w:top w:val="none" w:sz="0" w:space="0" w:color="auto"/>
        <w:left w:val="none" w:sz="0" w:space="0" w:color="auto"/>
        <w:bottom w:val="none" w:sz="0" w:space="0" w:color="auto"/>
        <w:right w:val="none" w:sz="0" w:space="0" w:color="auto"/>
      </w:divBdr>
      <w:divsChild>
        <w:div w:id="403184678">
          <w:marLeft w:val="0"/>
          <w:marRight w:val="0"/>
          <w:marTop w:val="0"/>
          <w:marBottom w:val="0"/>
          <w:divBdr>
            <w:top w:val="none" w:sz="0" w:space="0" w:color="auto"/>
            <w:left w:val="none" w:sz="0" w:space="0" w:color="auto"/>
            <w:bottom w:val="none" w:sz="0" w:space="0" w:color="auto"/>
            <w:right w:val="none" w:sz="0" w:space="0" w:color="auto"/>
          </w:divBdr>
          <w:divsChild>
            <w:div w:id="628124223">
              <w:marLeft w:val="0"/>
              <w:marRight w:val="0"/>
              <w:marTop w:val="0"/>
              <w:marBottom w:val="0"/>
              <w:divBdr>
                <w:top w:val="none" w:sz="0" w:space="0" w:color="auto"/>
                <w:left w:val="none" w:sz="0" w:space="0" w:color="auto"/>
                <w:bottom w:val="none" w:sz="0" w:space="0" w:color="auto"/>
                <w:right w:val="none" w:sz="0" w:space="0" w:color="auto"/>
              </w:divBdr>
              <w:divsChild>
                <w:div w:id="1320963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1200505">
      <w:bodyDiv w:val="1"/>
      <w:marLeft w:val="0"/>
      <w:marRight w:val="0"/>
      <w:marTop w:val="0"/>
      <w:marBottom w:val="0"/>
      <w:divBdr>
        <w:top w:val="none" w:sz="0" w:space="0" w:color="auto"/>
        <w:left w:val="none" w:sz="0" w:space="0" w:color="auto"/>
        <w:bottom w:val="none" w:sz="0" w:space="0" w:color="auto"/>
        <w:right w:val="none" w:sz="0" w:space="0" w:color="auto"/>
      </w:divBdr>
      <w:divsChild>
        <w:div w:id="135151323">
          <w:marLeft w:val="0"/>
          <w:marRight w:val="0"/>
          <w:marTop w:val="0"/>
          <w:marBottom w:val="0"/>
          <w:divBdr>
            <w:top w:val="none" w:sz="0" w:space="0" w:color="auto"/>
            <w:left w:val="none" w:sz="0" w:space="0" w:color="auto"/>
            <w:bottom w:val="none" w:sz="0" w:space="0" w:color="auto"/>
            <w:right w:val="none" w:sz="0" w:space="0" w:color="auto"/>
          </w:divBdr>
          <w:divsChild>
            <w:div w:id="1549536540">
              <w:marLeft w:val="0"/>
              <w:marRight w:val="0"/>
              <w:marTop w:val="0"/>
              <w:marBottom w:val="0"/>
              <w:divBdr>
                <w:top w:val="none" w:sz="0" w:space="0" w:color="auto"/>
                <w:left w:val="none" w:sz="0" w:space="0" w:color="auto"/>
                <w:bottom w:val="none" w:sz="0" w:space="0" w:color="auto"/>
                <w:right w:val="none" w:sz="0" w:space="0" w:color="auto"/>
              </w:divBdr>
              <w:divsChild>
                <w:div w:id="322515020">
                  <w:marLeft w:val="0"/>
                  <w:marRight w:val="0"/>
                  <w:marTop w:val="0"/>
                  <w:marBottom w:val="0"/>
                  <w:divBdr>
                    <w:top w:val="none" w:sz="0" w:space="0" w:color="auto"/>
                    <w:left w:val="none" w:sz="0" w:space="0" w:color="auto"/>
                    <w:bottom w:val="none" w:sz="0" w:space="0" w:color="auto"/>
                    <w:right w:val="none" w:sz="0" w:space="0" w:color="auto"/>
                  </w:divBdr>
                  <w:divsChild>
                    <w:div w:id="1604069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7967791">
      <w:bodyDiv w:val="1"/>
      <w:marLeft w:val="0"/>
      <w:marRight w:val="0"/>
      <w:marTop w:val="0"/>
      <w:marBottom w:val="0"/>
      <w:divBdr>
        <w:top w:val="none" w:sz="0" w:space="0" w:color="auto"/>
        <w:left w:val="none" w:sz="0" w:space="0" w:color="auto"/>
        <w:bottom w:val="none" w:sz="0" w:space="0" w:color="auto"/>
        <w:right w:val="none" w:sz="0" w:space="0" w:color="auto"/>
      </w:divBdr>
      <w:divsChild>
        <w:div w:id="2050257714">
          <w:marLeft w:val="0"/>
          <w:marRight w:val="0"/>
          <w:marTop w:val="0"/>
          <w:marBottom w:val="0"/>
          <w:divBdr>
            <w:top w:val="none" w:sz="0" w:space="0" w:color="auto"/>
            <w:left w:val="none" w:sz="0" w:space="0" w:color="auto"/>
            <w:bottom w:val="none" w:sz="0" w:space="0" w:color="auto"/>
            <w:right w:val="none" w:sz="0" w:space="0" w:color="auto"/>
          </w:divBdr>
          <w:divsChild>
            <w:div w:id="1345746228">
              <w:marLeft w:val="0"/>
              <w:marRight w:val="0"/>
              <w:marTop w:val="0"/>
              <w:marBottom w:val="0"/>
              <w:divBdr>
                <w:top w:val="none" w:sz="0" w:space="0" w:color="auto"/>
                <w:left w:val="none" w:sz="0" w:space="0" w:color="auto"/>
                <w:bottom w:val="none" w:sz="0" w:space="0" w:color="auto"/>
                <w:right w:val="none" w:sz="0" w:space="0" w:color="auto"/>
              </w:divBdr>
              <w:divsChild>
                <w:div w:id="1449858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352247">
      <w:bodyDiv w:val="1"/>
      <w:marLeft w:val="0"/>
      <w:marRight w:val="0"/>
      <w:marTop w:val="0"/>
      <w:marBottom w:val="0"/>
      <w:divBdr>
        <w:top w:val="none" w:sz="0" w:space="0" w:color="auto"/>
        <w:left w:val="none" w:sz="0" w:space="0" w:color="auto"/>
        <w:bottom w:val="none" w:sz="0" w:space="0" w:color="auto"/>
        <w:right w:val="none" w:sz="0" w:space="0" w:color="auto"/>
      </w:divBdr>
      <w:divsChild>
        <w:div w:id="9796223">
          <w:marLeft w:val="0"/>
          <w:marRight w:val="0"/>
          <w:marTop w:val="0"/>
          <w:marBottom w:val="0"/>
          <w:divBdr>
            <w:top w:val="none" w:sz="0" w:space="0" w:color="auto"/>
            <w:left w:val="none" w:sz="0" w:space="0" w:color="auto"/>
            <w:bottom w:val="none" w:sz="0" w:space="0" w:color="auto"/>
            <w:right w:val="none" w:sz="0" w:space="0" w:color="auto"/>
          </w:divBdr>
          <w:divsChild>
            <w:div w:id="1685009418">
              <w:marLeft w:val="0"/>
              <w:marRight w:val="0"/>
              <w:marTop w:val="0"/>
              <w:marBottom w:val="0"/>
              <w:divBdr>
                <w:top w:val="none" w:sz="0" w:space="0" w:color="auto"/>
                <w:left w:val="none" w:sz="0" w:space="0" w:color="auto"/>
                <w:bottom w:val="none" w:sz="0" w:space="0" w:color="auto"/>
                <w:right w:val="none" w:sz="0" w:space="0" w:color="auto"/>
              </w:divBdr>
              <w:divsChild>
                <w:div w:id="915169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1592048">
      <w:bodyDiv w:val="1"/>
      <w:marLeft w:val="0"/>
      <w:marRight w:val="0"/>
      <w:marTop w:val="0"/>
      <w:marBottom w:val="0"/>
      <w:divBdr>
        <w:top w:val="none" w:sz="0" w:space="0" w:color="auto"/>
        <w:left w:val="none" w:sz="0" w:space="0" w:color="auto"/>
        <w:bottom w:val="none" w:sz="0" w:space="0" w:color="auto"/>
        <w:right w:val="none" w:sz="0" w:space="0" w:color="auto"/>
      </w:divBdr>
      <w:divsChild>
        <w:div w:id="25179703">
          <w:marLeft w:val="0"/>
          <w:marRight w:val="0"/>
          <w:marTop w:val="0"/>
          <w:marBottom w:val="0"/>
          <w:divBdr>
            <w:top w:val="none" w:sz="0" w:space="0" w:color="auto"/>
            <w:left w:val="none" w:sz="0" w:space="0" w:color="auto"/>
            <w:bottom w:val="none" w:sz="0" w:space="0" w:color="auto"/>
            <w:right w:val="none" w:sz="0" w:space="0" w:color="auto"/>
          </w:divBdr>
          <w:divsChild>
            <w:div w:id="1387874649">
              <w:marLeft w:val="0"/>
              <w:marRight w:val="0"/>
              <w:marTop w:val="0"/>
              <w:marBottom w:val="0"/>
              <w:divBdr>
                <w:top w:val="none" w:sz="0" w:space="0" w:color="auto"/>
                <w:left w:val="none" w:sz="0" w:space="0" w:color="auto"/>
                <w:bottom w:val="none" w:sz="0" w:space="0" w:color="auto"/>
                <w:right w:val="none" w:sz="0" w:space="0" w:color="auto"/>
              </w:divBdr>
              <w:divsChild>
                <w:div w:id="1066491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0668227">
      <w:bodyDiv w:val="1"/>
      <w:marLeft w:val="0"/>
      <w:marRight w:val="0"/>
      <w:marTop w:val="0"/>
      <w:marBottom w:val="0"/>
      <w:divBdr>
        <w:top w:val="none" w:sz="0" w:space="0" w:color="auto"/>
        <w:left w:val="none" w:sz="0" w:space="0" w:color="auto"/>
        <w:bottom w:val="none" w:sz="0" w:space="0" w:color="auto"/>
        <w:right w:val="none" w:sz="0" w:space="0" w:color="auto"/>
      </w:divBdr>
      <w:divsChild>
        <w:div w:id="543635780">
          <w:marLeft w:val="0"/>
          <w:marRight w:val="0"/>
          <w:marTop w:val="0"/>
          <w:marBottom w:val="0"/>
          <w:divBdr>
            <w:top w:val="none" w:sz="0" w:space="0" w:color="auto"/>
            <w:left w:val="none" w:sz="0" w:space="0" w:color="auto"/>
            <w:bottom w:val="none" w:sz="0" w:space="0" w:color="auto"/>
            <w:right w:val="none" w:sz="0" w:space="0" w:color="auto"/>
          </w:divBdr>
          <w:divsChild>
            <w:div w:id="1523788677">
              <w:marLeft w:val="0"/>
              <w:marRight w:val="0"/>
              <w:marTop w:val="0"/>
              <w:marBottom w:val="0"/>
              <w:divBdr>
                <w:top w:val="none" w:sz="0" w:space="0" w:color="auto"/>
                <w:left w:val="none" w:sz="0" w:space="0" w:color="auto"/>
                <w:bottom w:val="none" w:sz="0" w:space="0" w:color="auto"/>
                <w:right w:val="none" w:sz="0" w:space="0" w:color="auto"/>
              </w:divBdr>
              <w:divsChild>
                <w:div w:id="1638410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2292088">
      <w:bodyDiv w:val="1"/>
      <w:marLeft w:val="0"/>
      <w:marRight w:val="0"/>
      <w:marTop w:val="0"/>
      <w:marBottom w:val="0"/>
      <w:divBdr>
        <w:top w:val="none" w:sz="0" w:space="0" w:color="auto"/>
        <w:left w:val="none" w:sz="0" w:space="0" w:color="auto"/>
        <w:bottom w:val="none" w:sz="0" w:space="0" w:color="auto"/>
        <w:right w:val="none" w:sz="0" w:space="0" w:color="auto"/>
      </w:divBdr>
      <w:divsChild>
        <w:div w:id="210463237">
          <w:marLeft w:val="0"/>
          <w:marRight w:val="0"/>
          <w:marTop w:val="0"/>
          <w:marBottom w:val="0"/>
          <w:divBdr>
            <w:top w:val="none" w:sz="0" w:space="0" w:color="auto"/>
            <w:left w:val="none" w:sz="0" w:space="0" w:color="auto"/>
            <w:bottom w:val="none" w:sz="0" w:space="0" w:color="auto"/>
            <w:right w:val="none" w:sz="0" w:space="0" w:color="auto"/>
          </w:divBdr>
          <w:divsChild>
            <w:div w:id="1455127955">
              <w:marLeft w:val="0"/>
              <w:marRight w:val="0"/>
              <w:marTop w:val="0"/>
              <w:marBottom w:val="0"/>
              <w:divBdr>
                <w:top w:val="none" w:sz="0" w:space="0" w:color="auto"/>
                <w:left w:val="none" w:sz="0" w:space="0" w:color="auto"/>
                <w:bottom w:val="none" w:sz="0" w:space="0" w:color="auto"/>
                <w:right w:val="none" w:sz="0" w:space="0" w:color="auto"/>
              </w:divBdr>
              <w:divsChild>
                <w:div w:id="638220792">
                  <w:marLeft w:val="0"/>
                  <w:marRight w:val="0"/>
                  <w:marTop w:val="0"/>
                  <w:marBottom w:val="0"/>
                  <w:divBdr>
                    <w:top w:val="none" w:sz="0" w:space="0" w:color="auto"/>
                    <w:left w:val="none" w:sz="0" w:space="0" w:color="auto"/>
                    <w:bottom w:val="none" w:sz="0" w:space="0" w:color="auto"/>
                    <w:right w:val="none" w:sz="0" w:space="0" w:color="auto"/>
                  </w:divBdr>
                  <w:divsChild>
                    <w:div w:id="561604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5104479">
      <w:bodyDiv w:val="1"/>
      <w:marLeft w:val="0"/>
      <w:marRight w:val="0"/>
      <w:marTop w:val="0"/>
      <w:marBottom w:val="0"/>
      <w:divBdr>
        <w:top w:val="none" w:sz="0" w:space="0" w:color="auto"/>
        <w:left w:val="none" w:sz="0" w:space="0" w:color="auto"/>
        <w:bottom w:val="none" w:sz="0" w:space="0" w:color="auto"/>
        <w:right w:val="none" w:sz="0" w:space="0" w:color="auto"/>
      </w:divBdr>
      <w:divsChild>
        <w:div w:id="1774393786">
          <w:marLeft w:val="0"/>
          <w:marRight w:val="0"/>
          <w:marTop w:val="0"/>
          <w:marBottom w:val="0"/>
          <w:divBdr>
            <w:top w:val="none" w:sz="0" w:space="0" w:color="auto"/>
            <w:left w:val="none" w:sz="0" w:space="0" w:color="auto"/>
            <w:bottom w:val="none" w:sz="0" w:space="0" w:color="auto"/>
            <w:right w:val="none" w:sz="0" w:space="0" w:color="auto"/>
          </w:divBdr>
          <w:divsChild>
            <w:div w:id="29768747">
              <w:marLeft w:val="0"/>
              <w:marRight w:val="0"/>
              <w:marTop w:val="0"/>
              <w:marBottom w:val="0"/>
              <w:divBdr>
                <w:top w:val="none" w:sz="0" w:space="0" w:color="auto"/>
                <w:left w:val="none" w:sz="0" w:space="0" w:color="auto"/>
                <w:bottom w:val="none" w:sz="0" w:space="0" w:color="auto"/>
                <w:right w:val="none" w:sz="0" w:space="0" w:color="auto"/>
              </w:divBdr>
              <w:divsChild>
                <w:div w:id="788936234">
                  <w:marLeft w:val="0"/>
                  <w:marRight w:val="0"/>
                  <w:marTop w:val="0"/>
                  <w:marBottom w:val="0"/>
                  <w:divBdr>
                    <w:top w:val="none" w:sz="0" w:space="0" w:color="auto"/>
                    <w:left w:val="none" w:sz="0" w:space="0" w:color="auto"/>
                    <w:bottom w:val="none" w:sz="0" w:space="0" w:color="auto"/>
                    <w:right w:val="none" w:sz="0" w:space="0" w:color="auto"/>
                  </w:divBdr>
                  <w:divsChild>
                    <w:div w:id="1056854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7052453">
      <w:bodyDiv w:val="1"/>
      <w:marLeft w:val="0"/>
      <w:marRight w:val="0"/>
      <w:marTop w:val="0"/>
      <w:marBottom w:val="0"/>
      <w:divBdr>
        <w:top w:val="none" w:sz="0" w:space="0" w:color="auto"/>
        <w:left w:val="none" w:sz="0" w:space="0" w:color="auto"/>
        <w:bottom w:val="none" w:sz="0" w:space="0" w:color="auto"/>
        <w:right w:val="none" w:sz="0" w:space="0" w:color="auto"/>
      </w:divBdr>
      <w:divsChild>
        <w:div w:id="1471436025">
          <w:marLeft w:val="0"/>
          <w:marRight w:val="0"/>
          <w:marTop w:val="0"/>
          <w:marBottom w:val="0"/>
          <w:divBdr>
            <w:top w:val="none" w:sz="0" w:space="0" w:color="auto"/>
            <w:left w:val="none" w:sz="0" w:space="0" w:color="auto"/>
            <w:bottom w:val="none" w:sz="0" w:space="0" w:color="auto"/>
            <w:right w:val="none" w:sz="0" w:space="0" w:color="auto"/>
          </w:divBdr>
          <w:divsChild>
            <w:div w:id="1813718578">
              <w:marLeft w:val="0"/>
              <w:marRight w:val="0"/>
              <w:marTop w:val="0"/>
              <w:marBottom w:val="0"/>
              <w:divBdr>
                <w:top w:val="none" w:sz="0" w:space="0" w:color="auto"/>
                <w:left w:val="none" w:sz="0" w:space="0" w:color="auto"/>
                <w:bottom w:val="none" w:sz="0" w:space="0" w:color="auto"/>
                <w:right w:val="none" w:sz="0" w:space="0" w:color="auto"/>
              </w:divBdr>
              <w:divsChild>
                <w:div w:id="242957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3182706">
      <w:bodyDiv w:val="1"/>
      <w:marLeft w:val="0"/>
      <w:marRight w:val="0"/>
      <w:marTop w:val="0"/>
      <w:marBottom w:val="0"/>
      <w:divBdr>
        <w:top w:val="none" w:sz="0" w:space="0" w:color="auto"/>
        <w:left w:val="none" w:sz="0" w:space="0" w:color="auto"/>
        <w:bottom w:val="none" w:sz="0" w:space="0" w:color="auto"/>
        <w:right w:val="none" w:sz="0" w:space="0" w:color="auto"/>
      </w:divBdr>
      <w:divsChild>
        <w:div w:id="1226912835">
          <w:marLeft w:val="0"/>
          <w:marRight w:val="0"/>
          <w:marTop w:val="0"/>
          <w:marBottom w:val="0"/>
          <w:divBdr>
            <w:top w:val="none" w:sz="0" w:space="0" w:color="auto"/>
            <w:left w:val="none" w:sz="0" w:space="0" w:color="auto"/>
            <w:bottom w:val="none" w:sz="0" w:space="0" w:color="auto"/>
            <w:right w:val="none" w:sz="0" w:space="0" w:color="auto"/>
          </w:divBdr>
          <w:divsChild>
            <w:div w:id="742993024">
              <w:marLeft w:val="0"/>
              <w:marRight w:val="0"/>
              <w:marTop w:val="0"/>
              <w:marBottom w:val="0"/>
              <w:divBdr>
                <w:top w:val="none" w:sz="0" w:space="0" w:color="auto"/>
                <w:left w:val="none" w:sz="0" w:space="0" w:color="auto"/>
                <w:bottom w:val="none" w:sz="0" w:space="0" w:color="auto"/>
                <w:right w:val="none" w:sz="0" w:space="0" w:color="auto"/>
              </w:divBdr>
              <w:divsChild>
                <w:div w:id="1091195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4102667">
      <w:bodyDiv w:val="1"/>
      <w:marLeft w:val="0"/>
      <w:marRight w:val="0"/>
      <w:marTop w:val="0"/>
      <w:marBottom w:val="0"/>
      <w:divBdr>
        <w:top w:val="none" w:sz="0" w:space="0" w:color="auto"/>
        <w:left w:val="none" w:sz="0" w:space="0" w:color="auto"/>
        <w:bottom w:val="none" w:sz="0" w:space="0" w:color="auto"/>
        <w:right w:val="none" w:sz="0" w:space="0" w:color="auto"/>
      </w:divBdr>
    </w:div>
    <w:div w:id="2127693880">
      <w:bodyDiv w:val="1"/>
      <w:marLeft w:val="0"/>
      <w:marRight w:val="0"/>
      <w:marTop w:val="0"/>
      <w:marBottom w:val="0"/>
      <w:divBdr>
        <w:top w:val="none" w:sz="0" w:space="0" w:color="auto"/>
        <w:left w:val="none" w:sz="0" w:space="0" w:color="auto"/>
        <w:bottom w:val="none" w:sz="0" w:space="0" w:color="auto"/>
        <w:right w:val="none" w:sz="0" w:space="0" w:color="auto"/>
      </w:divBdr>
      <w:divsChild>
        <w:div w:id="1472670803">
          <w:marLeft w:val="0"/>
          <w:marRight w:val="0"/>
          <w:marTop w:val="0"/>
          <w:marBottom w:val="0"/>
          <w:divBdr>
            <w:top w:val="none" w:sz="0" w:space="0" w:color="auto"/>
            <w:left w:val="none" w:sz="0" w:space="0" w:color="auto"/>
            <w:bottom w:val="none" w:sz="0" w:space="0" w:color="auto"/>
            <w:right w:val="none" w:sz="0" w:space="0" w:color="auto"/>
          </w:divBdr>
          <w:divsChild>
            <w:div w:id="1716194644">
              <w:marLeft w:val="0"/>
              <w:marRight w:val="0"/>
              <w:marTop w:val="0"/>
              <w:marBottom w:val="0"/>
              <w:divBdr>
                <w:top w:val="none" w:sz="0" w:space="0" w:color="auto"/>
                <w:left w:val="none" w:sz="0" w:space="0" w:color="auto"/>
                <w:bottom w:val="none" w:sz="0" w:space="0" w:color="auto"/>
                <w:right w:val="none" w:sz="0" w:space="0" w:color="auto"/>
              </w:divBdr>
              <w:divsChild>
                <w:div w:id="1018971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468306">
      <w:bodyDiv w:val="1"/>
      <w:marLeft w:val="0"/>
      <w:marRight w:val="0"/>
      <w:marTop w:val="0"/>
      <w:marBottom w:val="0"/>
      <w:divBdr>
        <w:top w:val="none" w:sz="0" w:space="0" w:color="auto"/>
        <w:left w:val="none" w:sz="0" w:space="0" w:color="auto"/>
        <w:bottom w:val="none" w:sz="0" w:space="0" w:color="auto"/>
        <w:right w:val="none" w:sz="0" w:space="0" w:color="auto"/>
      </w:divBdr>
    </w:div>
    <w:div w:id="2143185077">
      <w:bodyDiv w:val="1"/>
      <w:marLeft w:val="0"/>
      <w:marRight w:val="0"/>
      <w:marTop w:val="0"/>
      <w:marBottom w:val="0"/>
      <w:divBdr>
        <w:top w:val="none" w:sz="0" w:space="0" w:color="auto"/>
        <w:left w:val="none" w:sz="0" w:space="0" w:color="auto"/>
        <w:bottom w:val="none" w:sz="0" w:space="0" w:color="auto"/>
        <w:right w:val="none" w:sz="0" w:space="0" w:color="auto"/>
      </w:divBdr>
    </w:div>
    <w:div w:id="2144080184">
      <w:bodyDiv w:val="1"/>
      <w:marLeft w:val="0"/>
      <w:marRight w:val="0"/>
      <w:marTop w:val="0"/>
      <w:marBottom w:val="0"/>
      <w:divBdr>
        <w:top w:val="none" w:sz="0" w:space="0" w:color="auto"/>
        <w:left w:val="none" w:sz="0" w:space="0" w:color="auto"/>
        <w:bottom w:val="none" w:sz="0" w:space="0" w:color="auto"/>
        <w:right w:val="none" w:sz="0" w:space="0" w:color="auto"/>
      </w:divBdr>
      <w:divsChild>
        <w:div w:id="1835417164">
          <w:marLeft w:val="0"/>
          <w:marRight w:val="0"/>
          <w:marTop w:val="0"/>
          <w:marBottom w:val="0"/>
          <w:divBdr>
            <w:top w:val="none" w:sz="0" w:space="0" w:color="auto"/>
            <w:left w:val="none" w:sz="0" w:space="0" w:color="auto"/>
            <w:bottom w:val="none" w:sz="0" w:space="0" w:color="auto"/>
            <w:right w:val="none" w:sz="0" w:space="0" w:color="auto"/>
          </w:divBdr>
          <w:divsChild>
            <w:div w:id="963077206">
              <w:marLeft w:val="0"/>
              <w:marRight w:val="0"/>
              <w:marTop w:val="0"/>
              <w:marBottom w:val="0"/>
              <w:divBdr>
                <w:top w:val="none" w:sz="0" w:space="0" w:color="auto"/>
                <w:left w:val="none" w:sz="0" w:space="0" w:color="auto"/>
                <w:bottom w:val="none" w:sz="0" w:space="0" w:color="auto"/>
                <w:right w:val="none" w:sz="0" w:space="0" w:color="auto"/>
              </w:divBdr>
              <w:divsChild>
                <w:div w:id="1357927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chart" Target="charts/chart3.xml"/><Relationship Id="rId26" Type="http://schemas.openxmlformats.org/officeDocument/2006/relationships/image" Target="media/image10.JPG"/><Relationship Id="rId3" Type="http://schemas.openxmlformats.org/officeDocument/2006/relationships/styles" Target="styles.xml"/><Relationship Id="rId21" Type="http://schemas.openxmlformats.org/officeDocument/2006/relationships/chart" Target="charts/chart6.xml"/><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chart" Target="charts/chart2.xml"/><Relationship Id="rId25" Type="http://schemas.openxmlformats.org/officeDocument/2006/relationships/chart" Target="charts/chart10.xml"/><Relationship Id="rId33" Type="http://schemas.openxmlformats.org/officeDocument/2006/relationships/header" Target="header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chart" Target="charts/chart5.xml"/><Relationship Id="rId29" Type="http://schemas.openxmlformats.org/officeDocument/2006/relationships/chart" Target="charts/chart1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chart" Target="charts/chart9.xml"/><Relationship Id="rId32" Type="http://schemas.openxmlformats.org/officeDocument/2006/relationships/image" Target="media/image12.jp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9.jpg"/><Relationship Id="rId23" Type="http://schemas.openxmlformats.org/officeDocument/2006/relationships/chart" Target="charts/chart8.xml"/><Relationship Id="rId28" Type="http://schemas.openxmlformats.org/officeDocument/2006/relationships/chart" Target="charts/chart11.xml"/><Relationship Id="rId36" Type="http://schemas.openxmlformats.org/officeDocument/2006/relationships/footer" Target="footer2.xml"/><Relationship Id="rId10" Type="http://schemas.openxmlformats.org/officeDocument/2006/relationships/image" Target="media/image4.jpeg"/><Relationship Id="rId19" Type="http://schemas.openxmlformats.org/officeDocument/2006/relationships/chart" Target="charts/chart4.xml"/><Relationship Id="rId31" Type="http://schemas.openxmlformats.org/officeDocument/2006/relationships/chart" Target="charts/chart14.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chart" Target="charts/chart7.xml"/><Relationship Id="rId27" Type="http://schemas.openxmlformats.org/officeDocument/2006/relationships/image" Target="media/image11.jpg"/><Relationship Id="rId30" Type="http://schemas.openxmlformats.org/officeDocument/2006/relationships/chart" Target="charts/chart13.xml"/><Relationship Id="rId35"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wa%20Wilk\AppData\Roaming\Microsoft\Szablony\Papier%20firmowy.dotx"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4.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652646544182"/>
          <c:y val="6.0185185185185203E-2"/>
          <c:w val="0.63580158318093483"/>
          <c:h val="0.79470946340040804"/>
        </c:manualLayout>
      </c:layout>
      <c:barChart>
        <c:barDir val="col"/>
        <c:grouping val="clustered"/>
        <c:varyColors val="0"/>
        <c:ser>
          <c:idx val="0"/>
          <c:order val="0"/>
          <c:tx>
            <c:strRef>
              <c:f>mieszkańcy!$D$54</c:f>
              <c:strCache>
                <c:ptCount val="1"/>
                <c:pt idx="0">
                  <c:v>liczba mieszkańców</c:v>
                </c:pt>
              </c:strCache>
            </c:strRef>
          </c:tx>
          <c:spPr>
            <a:solidFill>
              <a:srgbClr val="8EB4E3"/>
            </a:solidFill>
            <a:ln>
              <a:solidFill>
                <a:srgbClr val="8EB4E3"/>
              </a:solidFill>
            </a:ln>
          </c:spPr>
          <c:invertIfNegative val="0"/>
          <c:trendline>
            <c:spPr>
              <a:ln w="47625">
                <a:solidFill>
                  <a:srgbClr val="CC3366"/>
                </a:solidFill>
              </a:ln>
            </c:spPr>
            <c:trendlineType val="linear"/>
            <c:dispRSqr val="0"/>
            <c:dispEq val="0"/>
          </c:trendline>
          <c:cat>
            <c:strRef>
              <c:f>mieszkańcy!$C$55:$C$76</c:f>
              <c:strCache>
                <c:ptCount val="22"/>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strCache>
            </c:strRef>
          </c:cat>
          <c:val>
            <c:numRef>
              <c:f>mieszkańcy!$D$55:$D$76</c:f>
              <c:numCache>
                <c:formatCode>#,##0</c:formatCode>
                <c:ptCount val="22"/>
                <c:pt idx="0">
                  <c:v>17423</c:v>
                </c:pt>
                <c:pt idx="1">
                  <c:v>17474</c:v>
                </c:pt>
                <c:pt idx="2">
                  <c:v>17490</c:v>
                </c:pt>
                <c:pt idx="3">
                  <c:v>17516</c:v>
                </c:pt>
                <c:pt idx="4">
                  <c:v>17408</c:v>
                </c:pt>
                <c:pt idx="5">
                  <c:v>17380</c:v>
                </c:pt>
                <c:pt idx="6">
                  <c:v>17397</c:v>
                </c:pt>
                <c:pt idx="7">
                  <c:v>17422</c:v>
                </c:pt>
                <c:pt idx="8">
                  <c:v>17399</c:v>
                </c:pt>
                <c:pt idx="9">
                  <c:v>17470</c:v>
                </c:pt>
                <c:pt idx="10">
                  <c:v>17475</c:v>
                </c:pt>
                <c:pt idx="11">
                  <c:v>17507</c:v>
                </c:pt>
                <c:pt idx="12">
                  <c:v>17521</c:v>
                </c:pt>
                <c:pt idx="13">
                  <c:v>17523</c:v>
                </c:pt>
                <c:pt idx="14">
                  <c:v>17543</c:v>
                </c:pt>
                <c:pt idx="15">
                  <c:v>17601</c:v>
                </c:pt>
                <c:pt idx="16">
                  <c:v>17647</c:v>
                </c:pt>
                <c:pt idx="17">
                  <c:v>17637</c:v>
                </c:pt>
                <c:pt idx="18">
                  <c:v>17747</c:v>
                </c:pt>
                <c:pt idx="19">
                  <c:v>17764</c:v>
                </c:pt>
                <c:pt idx="20">
                  <c:v>17763</c:v>
                </c:pt>
                <c:pt idx="21">
                  <c:v>17935</c:v>
                </c:pt>
              </c:numCache>
            </c:numRef>
          </c:val>
          <c:extLst>
            <c:ext xmlns:c16="http://schemas.microsoft.com/office/drawing/2014/chart" uri="{C3380CC4-5D6E-409C-BE32-E72D297353CC}">
              <c16:uniqueId val="{00000001-1F4D-4386-871A-933FD51CACDB}"/>
            </c:ext>
          </c:extLst>
        </c:ser>
        <c:dLbls>
          <c:showLegendKey val="0"/>
          <c:showVal val="0"/>
          <c:showCatName val="0"/>
          <c:showSerName val="0"/>
          <c:showPercent val="0"/>
          <c:showBubbleSize val="0"/>
        </c:dLbls>
        <c:gapWidth val="150"/>
        <c:axId val="46450560"/>
        <c:axId val="46452096"/>
      </c:barChart>
      <c:catAx>
        <c:axId val="46450560"/>
        <c:scaling>
          <c:orientation val="minMax"/>
        </c:scaling>
        <c:delete val="0"/>
        <c:axPos val="b"/>
        <c:numFmt formatCode="General" sourceLinked="0"/>
        <c:majorTickMark val="out"/>
        <c:minorTickMark val="none"/>
        <c:tickLblPos val="nextTo"/>
        <c:crossAx val="46452096"/>
        <c:crosses val="autoZero"/>
        <c:auto val="1"/>
        <c:lblAlgn val="ctr"/>
        <c:lblOffset val="100"/>
        <c:noMultiLvlLbl val="0"/>
      </c:catAx>
      <c:valAx>
        <c:axId val="46452096"/>
        <c:scaling>
          <c:orientation val="minMax"/>
        </c:scaling>
        <c:delete val="0"/>
        <c:axPos val="l"/>
        <c:majorGridlines>
          <c:spPr>
            <a:ln w="3175" cmpd="sng">
              <a:solidFill>
                <a:schemeClr val="bg1">
                  <a:lumMod val="75000"/>
                </a:schemeClr>
              </a:solidFill>
            </a:ln>
          </c:spPr>
        </c:majorGridlines>
        <c:numFmt formatCode="#,##0" sourceLinked="1"/>
        <c:majorTickMark val="out"/>
        <c:minorTickMark val="none"/>
        <c:tickLblPos val="nextTo"/>
        <c:crossAx val="46450560"/>
        <c:crosses val="autoZero"/>
        <c:crossBetween val="between"/>
      </c:valAx>
      <c:spPr>
        <a:ln>
          <a:solidFill>
            <a:schemeClr val="bg1">
              <a:lumMod val="75000"/>
            </a:schemeClr>
          </a:solidFill>
        </a:ln>
      </c:spPr>
    </c:plotArea>
    <c:legend>
      <c:legendPos val="r"/>
      <c:layout>
        <c:manualLayout>
          <c:xMode val="edge"/>
          <c:yMode val="edge"/>
          <c:x val="0.74722222222222201"/>
          <c:y val="0.264603747448236"/>
          <c:w val="0.23055555555555601"/>
          <c:h val="0.38745917177019501"/>
        </c:manualLayout>
      </c:layout>
      <c:overlay val="0"/>
    </c:legend>
    <c:plotVisOnly val="1"/>
    <c:dispBlanksAs val="gap"/>
    <c:showDLblsOverMax val="0"/>
  </c:chart>
  <c:txPr>
    <a:bodyPr/>
    <a:lstStyle/>
    <a:p>
      <a:pPr>
        <a:defRPr sz="800">
          <a:latin typeface="Calibri"/>
          <a:cs typeface="Calibri"/>
        </a:defRPr>
      </a:pPr>
      <a:endParaRPr lang="pl-PL"/>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4983463465905092E-2"/>
          <c:y val="5.2354805797643247E-2"/>
          <c:w val="0.74239116078232159"/>
          <c:h val="0.61121957678138894"/>
        </c:manualLayout>
      </c:layout>
      <c:barChart>
        <c:barDir val="col"/>
        <c:grouping val="clustered"/>
        <c:varyColors val="0"/>
        <c:ser>
          <c:idx val="0"/>
          <c:order val="0"/>
          <c:tx>
            <c:strRef>
              <c:f>'wybory samorządowe'!$B$18</c:f>
              <c:strCache>
                <c:ptCount val="1"/>
                <c:pt idx="0">
                  <c:v>Frekwencja w wyborach samorządowych do rady gminy w 2014 r.</c:v>
                </c:pt>
              </c:strCache>
            </c:strRef>
          </c:tx>
          <c:spPr>
            <a:solidFill>
              <a:srgbClr val="CC3300"/>
            </a:solidFill>
          </c:spPr>
          <c:invertIfNegative val="0"/>
          <c:cat>
            <c:strRef>
              <c:f>'wybory samorządowe'!$A$19:$A$53</c:f>
              <c:strCache>
                <c:ptCount val="35"/>
                <c:pt idx="0">
                  <c:v>Bielawy</c:v>
                </c:pt>
                <c:pt idx="1">
                  <c:v>Bronikowo</c:v>
                </c:pt>
                <c:pt idx="2">
                  <c:v>Brońsko </c:v>
                </c:pt>
                <c:pt idx="3">
                  <c:v>Bruszczewo</c:v>
                </c:pt>
                <c:pt idx="4">
                  <c:v>Czacz</c:v>
                </c:pt>
                <c:pt idx="5">
                  <c:v>Glińsko</c:v>
                </c:pt>
                <c:pt idx="6">
                  <c:v>Gniewowo</c:v>
                </c:pt>
                <c:pt idx="7">
                  <c:v>Jezierzyce</c:v>
                </c:pt>
                <c:pt idx="8">
                  <c:v>Karmin-Chełkowo</c:v>
                </c:pt>
                <c:pt idx="9">
                  <c:v>Karśnice</c:v>
                </c:pt>
                <c:pt idx="10">
                  <c:v>Koszanowo</c:v>
                </c:pt>
                <c:pt idx="11">
                  <c:v>Księginki</c:v>
                </c:pt>
                <c:pt idx="12">
                  <c:v>Machcin</c:v>
                </c:pt>
                <c:pt idx="13">
                  <c:v>Morownica</c:v>
                </c:pt>
                <c:pt idx="14">
                  <c:v>Nietążkowo</c:v>
                </c:pt>
                <c:pt idx="15">
                  <c:v>Nowa Wieś</c:v>
                </c:pt>
                <c:pt idx="16">
                  <c:v>Nowy Białcz</c:v>
                </c:pt>
                <c:pt idx="17">
                  <c:v>Olszewo</c:v>
                </c:pt>
                <c:pt idx="18">
                  <c:v>Parsko</c:v>
                </c:pt>
                <c:pt idx="19">
                  <c:v>Poladowo</c:v>
                </c:pt>
                <c:pt idx="20">
                  <c:v>Przysieka Polska</c:v>
                </c:pt>
                <c:pt idx="21">
                  <c:v>Robaczyn</c:v>
                </c:pt>
                <c:pt idx="22">
                  <c:v>Sierpowo</c:v>
                </c:pt>
                <c:pt idx="23">
                  <c:v>Spławie</c:v>
                </c:pt>
                <c:pt idx="24">
                  <c:v>Stara Przysieka Druga</c:v>
                </c:pt>
                <c:pt idx="25">
                  <c:v>Stara Przysieka Pierwsza</c:v>
                </c:pt>
                <c:pt idx="26">
                  <c:v>Stare Bojanowo</c:v>
                </c:pt>
                <c:pt idx="27">
                  <c:v>Stary Białcz</c:v>
                </c:pt>
                <c:pt idx="28">
                  <c:v>Szczepankowo</c:v>
                </c:pt>
                <c:pt idx="29">
                  <c:v>Śmigiel</c:v>
                </c:pt>
                <c:pt idx="30">
                  <c:v>Wonieść</c:v>
                </c:pt>
                <c:pt idx="31">
                  <c:v>Wydorowo</c:v>
                </c:pt>
                <c:pt idx="32">
                  <c:v>Zygmuntowo</c:v>
                </c:pt>
                <c:pt idx="33">
                  <c:v>Żegrówko</c:v>
                </c:pt>
                <c:pt idx="34">
                  <c:v>Żydowo</c:v>
                </c:pt>
              </c:strCache>
            </c:strRef>
          </c:cat>
          <c:val>
            <c:numRef>
              <c:f>'wybory samorządowe'!$B$19:$B$53</c:f>
              <c:numCache>
                <c:formatCode>0.00%</c:formatCode>
                <c:ptCount val="35"/>
                <c:pt idx="0">
                  <c:v>0.47070000000000001</c:v>
                </c:pt>
                <c:pt idx="1">
                  <c:v>0.47</c:v>
                </c:pt>
                <c:pt idx="2">
                  <c:v>0.51359999999999995</c:v>
                </c:pt>
                <c:pt idx="3">
                  <c:v>0.50509999999999999</c:v>
                </c:pt>
                <c:pt idx="4">
                  <c:v>0.49759999999999999</c:v>
                </c:pt>
                <c:pt idx="5">
                  <c:v>0.49759999999999999</c:v>
                </c:pt>
                <c:pt idx="6">
                  <c:v>0.31509999999999999</c:v>
                </c:pt>
                <c:pt idx="7">
                  <c:v>0.31509999999999999</c:v>
                </c:pt>
                <c:pt idx="8">
                  <c:v>0.31509999999999999</c:v>
                </c:pt>
                <c:pt idx="9">
                  <c:v>0.50470000000000004</c:v>
                </c:pt>
                <c:pt idx="10">
                  <c:v>0.50749999999999995</c:v>
                </c:pt>
                <c:pt idx="11">
                  <c:v>0.51359999999999995</c:v>
                </c:pt>
                <c:pt idx="12">
                  <c:v>0.39579999999999999</c:v>
                </c:pt>
                <c:pt idx="13">
                  <c:v>0.54420000000000002</c:v>
                </c:pt>
                <c:pt idx="14">
                  <c:v>0.41149999999999998</c:v>
                </c:pt>
                <c:pt idx="15">
                  <c:v>0.59419999999999995</c:v>
                </c:pt>
                <c:pt idx="16">
                  <c:v>0.51359999999999995</c:v>
                </c:pt>
                <c:pt idx="17">
                  <c:v>0.4209</c:v>
                </c:pt>
                <c:pt idx="18">
                  <c:v>0.43390000000000001</c:v>
                </c:pt>
                <c:pt idx="19">
                  <c:v>0.47349999999999998</c:v>
                </c:pt>
                <c:pt idx="20">
                  <c:v>0.40910000000000002</c:v>
                </c:pt>
                <c:pt idx="21">
                  <c:v>0.7198</c:v>
                </c:pt>
                <c:pt idx="22">
                  <c:v>0.4209</c:v>
                </c:pt>
                <c:pt idx="23">
                  <c:v>0.43390000000000001</c:v>
                </c:pt>
                <c:pt idx="24">
                  <c:v>0.40910000000000002</c:v>
                </c:pt>
                <c:pt idx="25">
                  <c:v>0.40910000000000002</c:v>
                </c:pt>
                <c:pt idx="26">
                  <c:v>0.42380000000000001</c:v>
                </c:pt>
                <c:pt idx="27">
                  <c:v>0.51359999999999995</c:v>
                </c:pt>
                <c:pt idx="28">
                  <c:v>0.54420000000000002</c:v>
                </c:pt>
                <c:pt idx="29">
                  <c:v>0.51080000000000003</c:v>
                </c:pt>
                <c:pt idx="30">
                  <c:v>0.31509999999999999</c:v>
                </c:pt>
                <c:pt idx="31">
                  <c:v>0.4209</c:v>
                </c:pt>
                <c:pt idx="32">
                  <c:v>0.31509999999999999</c:v>
                </c:pt>
                <c:pt idx="33">
                  <c:v>0.47070000000000001</c:v>
                </c:pt>
                <c:pt idx="34">
                  <c:v>0.43390000000000001</c:v>
                </c:pt>
              </c:numCache>
            </c:numRef>
          </c:val>
          <c:extLst>
            <c:ext xmlns:c16="http://schemas.microsoft.com/office/drawing/2014/chart" uri="{C3380CC4-5D6E-409C-BE32-E72D297353CC}">
              <c16:uniqueId val="{00000000-47B3-45CE-B69F-2F2DAA11191E}"/>
            </c:ext>
          </c:extLst>
        </c:ser>
        <c:dLbls>
          <c:showLegendKey val="0"/>
          <c:showVal val="0"/>
          <c:showCatName val="0"/>
          <c:showSerName val="0"/>
          <c:showPercent val="0"/>
          <c:showBubbleSize val="0"/>
        </c:dLbls>
        <c:gapWidth val="150"/>
        <c:axId val="127509248"/>
        <c:axId val="127510784"/>
      </c:barChart>
      <c:lineChart>
        <c:grouping val="standard"/>
        <c:varyColors val="0"/>
        <c:ser>
          <c:idx val="1"/>
          <c:order val="1"/>
          <c:tx>
            <c:strRef>
              <c:f>'wybory samorządowe'!$A$54</c:f>
              <c:strCache>
                <c:ptCount val="1"/>
                <c:pt idx="0">
                  <c:v>Średnia frekwencja w gminie</c:v>
                </c:pt>
              </c:strCache>
            </c:strRef>
          </c:tx>
          <c:spPr>
            <a:ln w="25400">
              <a:solidFill>
                <a:srgbClr val="0099CC"/>
              </a:solidFill>
            </a:ln>
          </c:spPr>
          <c:marker>
            <c:symbol val="none"/>
          </c:marker>
          <c:cat>
            <c:strRef>
              <c:f>'wybory samorządowe'!$A$19:$A$53</c:f>
              <c:strCache>
                <c:ptCount val="35"/>
                <c:pt idx="0">
                  <c:v>Bielawy</c:v>
                </c:pt>
                <c:pt idx="1">
                  <c:v>Bronikowo</c:v>
                </c:pt>
                <c:pt idx="2">
                  <c:v>Brońsko </c:v>
                </c:pt>
                <c:pt idx="3">
                  <c:v>Bruszczewo</c:v>
                </c:pt>
                <c:pt idx="4">
                  <c:v>Czacz</c:v>
                </c:pt>
                <c:pt idx="5">
                  <c:v>Glińsko</c:v>
                </c:pt>
                <c:pt idx="6">
                  <c:v>Gniewowo</c:v>
                </c:pt>
                <c:pt idx="7">
                  <c:v>Jezierzyce</c:v>
                </c:pt>
                <c:pt idx="8">
                  <c:v>Karmin-Chełkowo</c:v>
                </c:pt>
                <c:pt idx="9">
                  <c:v>Karśnice</c:v>
                </c:pt>
                <c:pt idx="10">
                  <c:v>Koszanowo</c:v>
                </c:pt>
                <c:pt idx="11">
                  <c:v>Księginki</c:v>
                </c:pt>
                <c:pt idx="12">
                  <c:v>Machcin</c:v>
                </c:pt>
                <c:pt idx="13">
                  <c:v>Morownica</c:v>
                </c:pt>
                <c:pt idx="14">
                  <c:v>Nietążkowo</c:v>
                </c:pt>
                <c:pt idx="15">
                  <c:v>Nowa Wieś</c:v>
                </c:pt>
                <c:pt idx="16">
                  <c:v>Nowy Białcz</c:v>
                </c:pt>
                <c:pt idx="17">
                  <c:v>Olszewo</c:v>
                </c:pt>
                <c:pt idx="18">
                  <c:v>Parsko</c:v>
                </c:pt>
                <c:pt idx="19">
                  <c:v>Poladowo</c:v>
                </c:pt>
                <c:pt idx="20">
                  <c:v>Przysieka Polska</c:v>
                </c:pt>
                <c:pt idx="21">
                  <c:v>Robaczyn</c:v>
                </c:pt>
                <c:pt idx="22">
                  <c:v>Sierpowo</c:v>
                </c:pt>
                <c:pt idx="23">
                  <c:v>Spławie</c:v>
                </c:pt>
                <c:pt idx="24">
                  <c:v>Stara Przysieka Druga</c:v>
                </c:pt>
                <c:pt idx="25">
                  <c:v>Stara Przysieka Pierwsza</c:v>
                </c:pt>
                <c:pt idx="26">
                  <c:v>Stare Bojanowo</c:v>
                </c:pt>
                <c:pt idx="27">
                  <c:v>Stary Białcz</c:v>
                </c:pt>
                <c:pt idx="28">
                  <c:v>Szczepankowo</c:v>
                </c:pt>
                <c:pt idx="29">
                  <c:v>Śmigiel</c:v>
                </c:pt>
                <c:pt idx="30">
                  <c:v>Wonieść</c:v>
                </c:pt>
                <c:pt idx="31">
                  <c:v>Wydorowo</c:v>
                </c:pt>
                <c:pt idx="32">
                  <c:v>Zygmuntowo</c:v>
                </c:pt>
                <c:pt idx="33">
                  <c:v>Żegrówko</c:v>
                </c:pt>
                <c:pt idx="34">
                  <c:v>Żydowo</c:v>
                </c:pt>
              </c:strCache>
            </c:strRef>
          </c:cat>
          <c:val>
            <c:numRef>
              <c:f>'wybory samorządowe'!$C$19:$C$53</c:f>
              <c:numCache>
                <c:formatCode>0.00%</c:formatCode>
                <c:ptCount val="35"/>
                <c:pt idx="0">
                  <c:v>0.4627</c:v>
                </c:pt>
                <c:pt idx="1">
                  <c:v>0.4627</c:v>
                </c:pt>
                <c:pt idx="2">
                  <c:v>0.4627</c:v>
                </c:pt>
                <c:pt idx="3">
                  <c:v>0.4627</c:v>
                </c:pt>
                <c:pt idx="4">
                  <c:v>0.4627</c:v>
                </c:pt>
                <c:pt idx="5">
                  <c:v>0.4627</c:v>
                </c:pt>
                <c:pt idx="6">
                  <c:v>0.4627</c:v>
                </c:pt>
                <c:pt idx="7">
                  <c:v>0.4627</c:v>
                </c:pt>
                <c:pt idx="8">
                  <c:v>0.4627</c:v>
                </c:pt>
                <c:pt idx="9">
                  <c:v>0.4627</c:v>
                </c:pt>
                <c:pt idx="10">
                  <c:v>0.4627</c:v>
                </c:pt>
                <c:pt idx="11">
                  <c:v>0.4627</c:v>
                </c:pt>
                <c:pt idx="12">
                  <c:v>0.4627</c:v>
                </c:pt>
                <c:pt idx="13">
                  <c:v>0.4627</c:v>
                </c:pt>
                <c:pt idx="14">
                  <c:v>0.4627</c:v>
                </c:pt>
                <c:pt idx="15">
                  <c:v>0.4627</c:v>
                </c:pt>
                <c:pt idx="16">
                  <c:v>0.4627</c:v>
                </c:pt>
                <c:pt idx="17">
                  <c:v>0.4627</c:v>
                </c:pt>
                <c:pt idx="18">
                  <c:v>0.4627</c:v>
                </c:pt>
                <c:pt idx="19">
                  <c:v>0.4627</c:v>
                </c:pt>
                <c:pt idx="20">
                  <c:v>0.4627</c:v>
                </c:pt>
                <c:pt idx="21">
                  <c:v>0.4627</c:v>
                </c:pt>
                <c:pt idx="22">
                  <c:v>0.4627</c:v>
                </c:pt>
                <c:pt idx="23">
                  <c:v>0.4627</c:v>
                </c:pt>
                <c:pt idx="24">
                  <c:v>0.4627</c:v>
                </c:pt>
                <c:pt idx="25">
                  <c:v>0.4627</c:v>
                </c:pt>
                <c:pt idx="26">
                  <c:v>0.4627</c:v>
                </c:pt>
                <c:pt idx="27">
                  <c:v>0.4627</c:v>
                </c:pt>
                <c:pt idx="28">
                  <c:v>0.4627</c:v>
                </c:pt>
                <c:pt idx="29">
                  <c:v>0.4627</c:v>
                </c:pt>
                <c:pt idx="30">
                  <c:v>0.4627</c:v>
                </c:pt>
                <c:pt idx="31">
                  <c:v>0.4627</c:v>
                </c:pt>
                <c:pt idx="32">
                  <c:v>0.4627</c:v>
                </c:pt>
                <c:pt idx="33">
                  <c:v>0.4627</c:v>
                </c:pt>
                <c:pt idx="34">
                  <c:v>0.4627</c:v>
                </c:pt>
              </c:numCache>
            </c:numRef>
          </c:val>
          <c:smooth val="0"/>
          <c:extLst>
            <c:ext xmlns:c16="http://schemas.microsoft.com/office/drawing/2014/chart" uri="{C3380CC4-5D6E-409C-BE32-E72D297353CC}">
              <c16:uniqueId val="{00000001-47B3-45CE-B69F-2F2DAA11191E}"/>
            </c:ext>
          </c:extLst>
        </c:ser>
        <c:dLbls>
          <c:showLegendKey val="0"/>
          <c:showVal val="0"/>
          <c:showCatName val="0"/>
          <c:showSerName val="0"/>
          <c:showPercent val="0"/>
          <c:showBubbleSize val="0"/>
        </c:dLbls>
        <c:marker val="1"/>
        <c:smooth val="0"/>
        <c:axId val="127509248"/>
        <c:axId val="127510784"/>
      </c:lineChart>
      <c:catAx>
        <c:axId val="127509248"/>
        <c:scaling>
          <c:orientation val="minMax"/>
        </c:scaling>
        <c:delete val="0"/>
        <c:axPos val="b"/>
        <c:numFmt formatCode="General" sourceLinked="1"/>
        <c:majorTickMark val="out"/>
        <c:minorTickMark val="none"/>
        <c:tickLblPos val="nextTo"/>
        <c:crossAx val="127510784"/>
        <c:crosses val="autoZero"/>
        <c:auto val="1"/>
        <c:lblAlgn val="ctr"/>
        <c:lblOffset val="100"/>
        <c:noMultiLvlLbl val="0"/>
      </c:catAx>
      <c:valAx>
        <c:axId val="127510784"/>
        <c:scaling>
          <c:orientation val="minMax"/>
        </c:scaling>
        <c:delete val="0"/>
        <c:axPos val="l"/>
        <c:majorGridlines>
          <c:spPr>
            <a:ln w="3175" cmpd="sng">
              <a:solidFill>
                <a:schemeClr val="bg1">
                  <a:lumMod val="95000"/>
                </a:schemeClr>
              </a:solidFill>
            </a:ln>
          </c:spPr>
        </c:majorGridlines>
        <c:numFmt formatCode="0.00%" sourceLinked="1"/>
        <c:majorTickMark val="out"/>
        <c:minorTickMark val="none"/>
        <c:tickLblPos val="nextTo"/>
        <c:crossAx val="127509248"/>
        <c:crosses val="autoZero"/>
        <c:crossBetween val="between"/>
      </c:valAx>
      <c:spPr>
        <a:ln>
          <a:solidFill>
            <a:schemeClr val="bg1">
              <a:lumMod val="95000"/>
            </a:schemeClr>
          </a:solidFill>
        </a:ln>
      </c:spPr>
    </c:plotArea>
    <c:legend>
      <c:legendPos val="r"/>
      <c:layout>
        <c:manualLayout>
          <c:xMode val="edge"/>
          <c:yMode val="edge"/>
          <c:x val="0.8264508320777425"/>
          <c:y val="0.227566710411199"/>
          <c:w val="0.17284260435187537"/>
          <c:h val="0.39671843102945498"/>
        </c:manualLayout>
      </c:layout>
      <c:overlay val="0"/>
    </c:legend>
    <c:plotVisOnly val="1"/>
    <c:dispBlanksAs val="gap"/>
    <c:showDLblsOverMax val="0"/>
  </c:chart>
  <c:txPr>
    <a:bodyPr/>
    <a:lstStyle/>
    <a:p>
      <a:pPr>
        <a:defRPr sz="800">
          <a:latin typeface="Calibri"/>
          <a:cs typeface="Calibri"/>
        </a:defRPr>
      </a:pPr>
      <a:endParaRPr lang="pl-PL"/>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5634514435695493E-2"/>
          <c:y val="6.0185185185185203E-2"/>
          <c:w val="0.65214326334208195"/>
          <c:h val="0.84061752697579495"/>
        </c:manualLayout>
      </c:layout>
      <c:barChart>
        <c:barDir val="col"/>
        <c:grouping val="clustered"/>
        <c:varyColors val="0"/>
        <c:ser>
          <c:idx val="0"/>
          <c:order val="0"/>
          <c:tx>
            <c:strRef>
              <c:f>'podmioty gospodarcze'!$D$28</c:f>
              <c:strCache>
                <c:ptCount val="1"/>
                <c:pt idx="0">
                  <c:v>Podmioty gospodarki narodowej wpisane do rejestru Regon</c:v>
                </c:pt>
              </c:strCache>
            </c:strRef>
          </c:tx>
          <c:spPr>
            <a:solidFill>
              <a:srgbClr val="FF99CC"/>
            </a:solidFill>
          </c:spPr>
          <c:invertIfNegative val="0"/>
          <c:cat>
            <c:strRef>
              <c:f>'podmioty gospodarcze'!$C$29:$C$36</c:f>
              <c:strCache>
                <c:ptCount val="8"/>
                <c:pt idx="0">
                  <c:v>2009</c:v>
                </c:pt>
                <c:pt idx="1">
                  <c:v>2010</c:v>
                </c:pt>
                <c:pt idx="2">
                  <c:v>2011</c:v>
                </c:pt>
                <c:pt idx="3">
                  <c:v>2012</c:v>
                </c:pt>
                <c:pt idx="4">
                  <c:v>2013</c:v>
                </c:pt>
                <c:pt idx="5">
                  <c:v>2014</c:v>
                </c:pt>
                <c:pt idx="6">
                  <c:v>2015</c:v>
                </c:pt>
                <c:pt idx="7">
                  <c:v>2016</c:v>
                </c:pt>
              </c:strCache>
            </c:strRef>
          </c:cat>
          <c:val>
            <c:numRef>
              <c:f>'podmioty gospodarcze'!$D$29:$D$36</c:f>
              <c:numCache>
                <c:formatCode>#,##0</c:formatCode>
                <c:ptCount val="8"/>
                <c:pt idx="0">
                  <c:v>1786</c:v>
                </c:pt>
                <c:pt idx="1">
                  <c:v>1796</c:v>
                </c:pt>
                <c:pt idx="2">
                  <c:v>1787</c:v>
                </c:pt>
                <c:pt idx="3">
                  <c:v>1798</c:v>
                </c:pt>
                <c:pt idx="4">
                  <c:v>1842</c:v>
                </c:pt>
                <c:pt idx="5">
                  <c:v>1849</c:v>
                </c:pt>
                <c:pt idx="6">
                  <c:v>1825</c:v>
                </c:pt>
                <c:pt idx="7">
                  <c:v>1840</c:v>
                </c:pt>
              </c:numCache>
            </c:numRef>
          </c:val>
          <c:extLst>
            <c:ext xmlns:c16="http://schemas.microsoft.com/office/drawing/2014/chart" uri="{C3380CC4-5D6E-409C-BE32-E72D297353CC}">
              <c16:uniqueId val="{00000000-70E0-464E-8A1B-E1DCBAFEED30}"/>
            </c:ext>
          </c:extLst>
        </c:ser>
        <c:dLbls>
          <c:showLegendKey val="0"/>
          <c:showVal val="0"/>
          <c:showCatName val="0"/>
          <c:showSerName val="0"/>
          <c:showPercent val="0"/>
          <c:showBubbleSize val="0"/>
        </c:dLbls>
        <c:gapWidth val="150"/>
        <c:axId val="127207680"/>
        <c:axId val="127209472"/>
      </c:barChart>
      <c:catAx>
        <c:axId val="127207680"/>
        <c:scaling>
          <c:orientation val="minMax"/>
        </c:scaling>
        <c:delete val="0"/>
        <c:axPos val="b"/>
        <c:numFmt formatCode="General" sourceLinked="0"/>
        <c:majorTickMark val="out"/>
        <c:minorTickMark val="none"/>
        <c:tickLblPos val="nextTo"/>
        <c:crossAx val="127209472"/>
        <c:crosses val="autoZero"/>
        <c:auto val="1"/>
        <c:lblAlgn val="ctr"/>
        <c:lblOffset val="100"/>
        <c:noMultiLvlLbl val="0"/>
      </c:catAx>
      <c:valAx>
        <c:axId val="127209472"/>
        <c:scaling>
          <c:orientation val="minMax"/>
        </c:scaling>
        <c:delete val="0"/>
        <c:axPos val="l"/>
        <c:majorGridlines>
          <c:spPr>
            <a:ln w="3175" cmpd="sng">
              <a:solidFill>
                <a:schemeClr val="bg1">
                  <a:lumMod val="75000"/>
                </a:schemeClr>
              </a:solidFill>
            </a:ln>
          </c:spPr>
        </c:majorGridlines>
        <c:numFmt formatCode="#,##0" sourceLinked="1"/>
        <c:majorTickMark val="out"/>
        <c:minorTickMark val="none"/>
        <c:tickLblPos val="nextTo"/>
        <c:crossAx val="127207680"/>
        <c:crosses val="autoZero"/>
        <c:crossBetween val="between"/>
      </c:valAx>
      <c:spPr>
        <a:ln>
          <a:solidFill>
            <a:schemeClr val="bg1">
              <a:lumMod val="95000"/>
            </a:schemeClr>
          </a:solidFill>
        </a:ln>
      </c:spPr>
    </c:plotArea>
    <c:legend>
      <c:legendPos val="r"/>
      <c:layout>
        <c:manualLayout>
          <c:xMode val="edge"/>
          <c:yMode val="edge"/>
          <c:x val="0.73888888888888904"/>
          <c:y val="0.28579432779235903"/>
          <c:w val="0.23888888888888901"/>
          <c:h val="0.312670239136775"/>
        </c:manualLayout>
      </c:layout>
      <c:overlay val="0"/>
    </c:legend>
    <c:plotVisOnly val="1"/>
    <c:dispBlanksAs val="gap"/>
    <c:showDLblsOverMax val="0"/>
  </c:chart>
  <c:txPr>
    <a:bodyPr/>
    <a:lstStyle/>
    <a:p>
      <a:pPr>
        <a:defRPr sz="800">
          <a:latin typeface="Calibri"/>
          <a:cs typeface="Calibri"/>
        </a:defRPr>
      </a:pPr>
      <a:endParaRPr lang="pl-PL"/>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3275590551181093E-2"/>
          <c:y val="6.0185185185185203E-2"/>
          <c:w val="0.65436089238845097"/>
          <c:h val="0.84061752697579495"/>
        </c:manualLayout>
      </c:layout>
      <c:barChart>
        <c:barDir val="col"/>
        <c:grouping val="clustered"/>
        <c:varyColors val="0"/>
        <c:ser>
          <c:idx val="0"/>
          <c:order val="0"/>
          <c:tx>
            <c:strRef>
              <c:f>'podmioty gospodarcze'!$M$137</c:f>
              <c:strCache>
                <c:ptCount val="1"/>
                <c:pt idx="0">
                  <c:v>Nowo zarejestrowana podmioty gospodarki narodowej w rejestrze Regon</c:v>
                </c:pt>
              </c:strCache>
            </c:strRef>
          </c:tx>
          <c:spPr>
            <a:solidFill>
              <a:srgbClr val="FF99FF"/>
            </a:solidFill>
          </c:spPr>
          <c:invertIfNegative val="0"/>
          <c:trendline>
            <c:spPr>
              <a:ln w="38100">
                <a:solidFill>
                  <a:srgbClr val="3366FF"/>
                </a:solidFill>
              </a:ln>
            </c:spPr>
            <c:trendlineType val="linear"/>
            <c:dispRSqr val="0"/>
            <c:dispEq val="0"/>
          </c:trendline>
          <c:cat>
            <c:strRef>
              <c:f>'podmioty gospodarcze'!$L$138:$L$145</c:f>
              <c:strCache>
                <c:ptCount val="8"/>
                <c:pt idx="0">
                  <c:v>2009</c:v>
                </c:pt>
                <c:pt idx="1">
                  <c:v>2010</c:v>
                </c:pt>
                <c:pt idx="2">
                  <c:v>2011</c:v>
                </c:pt>
                <c:pt idx="3">
                  <c:v>2012</c:v>
                </c:pt>
                <c:pt idx="4">
                  <c:v>2013</c:v>
                </c:pt>
                <c:pt idx="5">
                  <c:v>2014</c:v>
                </c:pt>
                <c:pt idx="6">
                  <c:v>2015</c:v>
                </c:pt>
                <c:pt idx="7">
                  <c:v>2016</c:v>
                </c:pt>
              </c:strCache>
            </c:strRef>
          </c:cat>
          <c:val>
            <c:numRef>
              <c:f>'podmioty gospodarcze'!$M$138:$M$145</c:f>
              <c:numCache>
                <c:formatCode>#,##0</c:formatCode>
                <c:ptCount val="8"/>
                <c:pt idx="0">
                  <c:v>120</c:v>
                </c:pt>
                <c:pt idx="1">
                  <c:v>142</c:v>
                </c:pt>
                <c:pt idx="2">
                  <c:v>152</c:v>
                </c:pt>
                <c:pt idx="3">
                  <c:v>134</c:v>
                </c:pt>
                <c:pt idx="4">
                  <c:v>193</c:v>
                </c:pt>
                <c:pt idx="5">
                  <c:v>143</c:v>
                </c:pt>
                <c:pt idx="6">
                  <c:v>154</c:v>
                </c:pt>
                <c:pt idx="7">
                  <c:v>131</c:v>
                </c:pt>
              </c:numCache>
            </c:numRef>
          </c:val>
          <c:extLst>
            <c:ext xmlns:c16="http://schemas.microsoft.com/office/drawing/2014/chart" uri="{C3380CC4-5D6E-409C-BE32-E72D297353CC}">
              <c16:uniqueId val="{00000001-DFD4-417A-BBEA-F53D7664788A}"/>
            </c:ext>
          </c:extLst>
        </c:ser>
        <c:dLbls>
          <c:showLegendKey val="0"/>
          <c:showVal val="0"/>
          <c:showCatName val="0"/>
          <c:showSerName val="0"/>
          <c:showPercent val="0"/>
          <c:showBubbleSize val="0"/>
        </c:dLbls>
        <c:gapWidth val="150"/>
        <c:axId val="126526592"/>
        <c:axId val="126528128"/>
      </c:barChart>
      <c:catAx>
        <c:axId val="126526592"/>
        <c:scaling>
          <c:orientation val="minMax"/>
        </c:scaling>
        <c:delete val="0"/>
        <c:axPos val="b"/>
        <c:numFmt formatCode="General" sourceLinked="0"/>
        <c:majorTickMark val="out"/>
        <c:minorTickMark val="none"/>
        <c:tickLblPos val="nextTo"/>
        <c:crossAx val="126528128"/>
        <c:crosses val="autoZero"/>
        <c:auto val="1"/>
        <c:lblAlgn val="ctr"/>
        <c:lblOffset val="100"/>
        <c:noMultiLvlLbl val="0"/>
      </c:catAx>
      <c:valAx>
        <c:axId val="126528128"/>
        <c:scaling>
          <c:orientation val="minMax"/>
        </c:scaling>
        <c:delete val="0"/>
        <c:axPos val="l"/>
        <c:majorGridlines>
          <c:spPr>
            <a:ln w="3175" cmpd="sng">
              <a:solidFill>
                <a:schemeClr val="bg1">
                  <a:lumMod val="75000"/>
                </a:schemeClr>
              </a:solidFill>
            </a:ln>
          </c:spPr>
        </c:majorGridlines>
        <c:numFmt formatCode="#,##0" sourceLinked="1"/>
        <c:majorTickMark val="out"/>
        <c:minorTickMark val="none"/>
        <c:tickLblPos val="nextTo"/>
        <c:crossAx val="126526592"/>
        <c:crosses val="autoZero"/>
        <c:crossBetween val="between"/>
      </c:valAx>
      <c:spPr>
        <a:ln w="3175" cmpd="sng">
          <a:solidFill>
            <a:schemeClr val="bg1">
              <a:lumMod val="95000"/>
            </a:schemeClr>
          </a:solidFill>
        </a:ln>
      </c:spPr>
    </c:plotArea>
    <c:legend>
      <c:legendPos val="r"/>
      <c:layout>
        <c:manualLayout>
          <c:xMode val="edge"/>
          <c:yMode val="edge"/>
          <c:x val="0.717636482939632"/>
          <c:y val="9.6803317734749303E-2"/>
          <c:w val="0.26014129483814502"/>
          <c:h val="0.86934626054305497"/>
        </c:manualLayout>
      </c:layout>
      <c:overlay val="0"/>
    </c:legend>
    <c:plotVisOnly val="1"/>
    <c:dispBlanksAs val="gap"/>
    <c:showDLblsOverMax val="0"/>
  </c:chart>
  <c:txPr>
    <a:bodyPr/>
    <a:lstStyle/>
    <a:p>
      <a:pPr>
        <a:defRPr sz="800">
          <a:latin typeface="Calibri"/>
          <a:cs typeface="Calibri"/>
        </a:defRPr>
      </a:pPr>
      <a:endParaRPr lang="pl-PL"/>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7993438320210005E-2"/>
          <c:y val="6.0185185185185203E-2"/>
          <c:w val="0.68966907261592303"/>
          <c:h val="0.84061752697579495"/>
        </c:manualLayout>
      </c:layout>
      <c:barChart>
        <c:barDir val="col"/>
        <c:grouping val="clustered"/>
        <c:varyColors val="0"/>
        <c:ser>
          <c:idx val="0"/>
          <c:order val="0"/>
          <c:tx>
            <c:strRef>
              <c:f>'Wodociagi i kanalizacja'!$D$59</c:f>
              <c:strCache>
                <c:ptCount val="1"/>
                <c:pt idx="0">
                  <c:v>ludność korzystająca z sieci wodociągowej</c:v>
                </c:pt>
              </c:strCache>
            </c:strRef>
          </c:tx>
          <c:spPr>
            <a:solidFill>
              <a:srgbClr val="99CC33"/>
            </a:solidFill>
          </c:spPr>
          <c:invertIfNegative val="0"/>
          <c:cat>
            <c:strRef>
              <c:f>'Wodociagi i kanalizacja'!$C$60:$C$70</c:f>
              <c:strCache>
                <c:ptCount val="11"/>
                <c:pt idx="0">
                  <c:v>2005</c:v>
                </c:pt>
                <c:pt idx="1">
                  <c:v>2006</c:v>
                </c:pt>
                <c:pt idx="2">
                  <c:v>2007</c:v>
                </c:pt>
                <c:pt idx="3">
                  <c:v>2008</c:v>
                </c:pt>
                <c:pt idx="4">
                  <c:v>2009</c:v>
                </c:pt>
                <c:pt idx="5">
                  <c:v>2010</c:v>
                </c:pt>
                <c:pt idx="6">
                  <c:v>2011</c:v>
                </c:pt>
                <c:pt idx="7">
                  <c:v>2012</c:v>
                </c:pt>
                <c:pt idx="8">
                  <c:v>2013</c:v>
                </c:pt>
                <c:pt idx="9">
                  <c:v>2014</c:v>
                </c:pt>
                <c:pt idx="10">
                  <c:v>2015</c:v>
                </c:pt>
              </c:strCache>
            </c:strRef>
          </c:cat>
          <c:val>
            <c:numRef>
              <c:f>'Wodociagi i kanalizacja'!$D$60:$D$70</c:f>
              <c:numCache>
                <c:formatCode>#,##0</c:formatCode>
                <c:ptCount val="11"/>
                <c:pt idx="0">
                  <c:v>15656</c:v>
                </c:pt>
                <c:pt idx="1">
                  <c:v>15748</c:v>
                </c:pt>
                <c:pt idx="2">
                  <c:v>15775</c:v>
                </c:pt>
                <c:pt idx="3">
                  <c:v>15797</c:v>
                </c:pt>
                <c:pt idx="4">
                  <c:v>15824</c:v>
                </c:pt>
                <c:pt idx="5">
                  <c:v>15902</c:v>
                </c:pt>
                <c:pt idx="6">
                  <c:v>15950</c:v>
                </c:pt>
                <c:pt idx="7">
                  <c:v>16013</c:v>
                </c:pt>
                <c:pt idx="8">
                  <c:v>16126</c:v>
                </c:pt>
                <c:pt idx="9">
                  <c:v>16415</c:v>
                </c:pt>
                <c:pt idx="10">
                  <c:v>16433</c:v>
                </c:pt>
              </c:numCache>
            </c:numRef>
          </c:val>
          <c:extLst>
            <c:ext xmlns:c16="http://schemas.microsoft.com/office/drawing/2014/chart" uri="{C3380CC4-5D6E-409C-BE32-E72D297353CC}">
              <c16:uniqueId val="{00000000-65D3-496A-9341-350F8069DFE7}"/>
            </c:ext>
          </c:extLst>
        </c:ser>
        <c:dLbls>
          <c:showLegendKey val="0"/>
          <c:showVal val="0"/>
          <c:showCatName val="0"/>
          <c:showSerName val="0"/>
          <c:showPercent val="0"/>
          <c:showBubbleSize val="0"/>
        </c:dLbls>
        <c:gapWidth val="150"/>
        <c:axId val="131165184"/>
        <c:axId val="130220800"/>
      </c:barChart>
      <c:catAx>
        <c:axId val="131165184"/>
        <c:scaling>
          <c:orientation val="minMax"/>
        </c:scaling>
        <c:delete val="0"/>
        <c:axPos val="b"/>
        <c:numFmt formatCode="General" sourceLinked="0"/>
        <c:majorTickMark val="out"/>
        <c:minorTickMark val="none"/>
        <c:tickLblPos val="nextTo"/>
        <c:crossAx val="130220800"/>
        <c:crosses val="autoZero"/>
        <c:auto val="1"/>
        <c:lblAlgn val="ctr"/>
        <c:lblOffset val="100"/>
        <c:noMultiLvlLbl val="0"/>
      </c:catAx>
      <c:valAx>
        <c:axId val="130220800"/>
        <c:scaling>
          <c:orientation val="minMax"/>
        </c:scaling>
        <c:delete val="0"/>
        <c:axPos val="l"/>
        <c:majorGridlines>
          <c:spPr>
            <a:ln w="3175" cmpd="sng">
              <a:solidFill>
                <a:schemeClr val="bg1">
                  <a:lumMod val="75000"/>
                </a:schemeClr>
              </a:solidFill>
            </a:ln>
          </c:spPr>
        </c:majorGridlines>
        <c:numFmt formatCode="#,##0" sourceLinked="1"/>
        <c:majorTickMark val="out"/>
        <c:minorTickMark val="none"/>
        <c:tickLblPos val="nextTo"/>
        <c:crossAx val="131165184"/>
        <c:crosses val="autoZero"/>
        <c:crossBetween val="between"/>
      </c:valAx>
      <c:spPr>
        <a:ln>
          <a:solidFill>
            <a:schemeClr val="bg1">
              <a:lumMod val="95000"/>
            </a:schemeClr>
          </a:solidFill>
        </a:ln>
      </c:spPr>
    </c:plotArea>
    <c:legend>
      <c:legendPos val="r"/>
      <c:layout>
        <c:manualLayout>
          <c:xMode val="edge"/>
          <c:yMode val="edge"/>
          <c:x val="0.76932917760279995"/>
          <c:y val="0.28775189559638398"/>
          <c:w val="0.20844860017497799"/>
          <c:h val="0.41060731991834398"/>
        </c:manualLayout>
      </c:layout>
      <c:overlay val="0"/>
    </c:legend>
    <c:plotVisOnly val="1"/>
    <c:dispBlanksAs val="gap"/>
    <c:showDLblsOverMax val="0"/>
  </c:chart>
  <c:txPr>
    <a:bodyPr/>
    <a:lstStyle/>
    <a:p>
      <a:pPr>
        <a:defRPr sz="800">
          <a:latin typeface="Calibri"/>
          <a:cs typeface="Calibri"/>
        </a:defRPr>
      </a:pPr>
      <a:endParaRPr lang="pl-PL"/>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4167541557305307E-2"/>
          <c:y val="6.0185185185185203E-2"/>
          <c:w val="0.691828302712161"/>
          <c:h val="0.84061752697579495"/>
        </c:manualLayout>
      </c:layout>
      <c:barChart>
        <c:barDir val="col"/>
        <c:grouping val="clustered"/>
        <c:varyColors val="0"/>
        <c:ser>
          <c:idx val="0"/>
          <c:order val="0"/>
          <c:tx>
            <c:strRef>
              <c:f>'Wodociagi i kanalizacja'!$D$171</c:f>
              <c:strCache>
                <c:ptCount val="1"/>
                <c:pt idx="0">
                  <c:v>ludność korzystająca z sieci kanalizacyjnej</c:v>
                </c:pt>
              </c:strCache>
            </c:strRef>
          </c:tx>
          <c:spPr>
            <a:solidFill>
              <a:srgbClr val="669933"/>
            </a:solidFill>
          </c:spPr>
          <c:invertIfNegative val="0"/>
          <c:cat>
            <c:strRef>
              <c:f>'Wodociagi i kanalizacja'!$C$172:$C$182</c:f>
              <c:strCache>
                <c:ptCount val="11"/>
                <c:pt idx="0">
                  <c:v>2005</c:v>
                </c:pt>
                <c:pt idx="1">
                  <c:v>2006</c:v>
                </c:pt>
                <c:pt idx="2">
                  <c:v>2007</c:v>
                </c:pt>
                <c:pt idx="3">
                  <c:v>2008</c:v>
                </c:pt>
                <c:pt idx="4">
                  <c:v>2009</c:v>
                </c:pt>
                <c:pt idx="5">
                  <c:v>2010</c:v>
                </c:pt>
                <c:pt idx="6">
                  <c:v>2011</c:v>
                </c:pt>
                <c:pt idx="7">
                  <c:v>2012</c:v>
                </c:pt>
                <c:pt idx="8">
                  <c:v>2013</c:v>
                </c:pt>
                <c:pt idx="9">
                  <c:v>2014</c:v>
                </c:pt>
                <c:pt idx="10">
                  <c:v>2015</c:v>
                </c:pt>
              </c:strCache>
            </c:strRef>
          </c:cat>
          <c:val>
            <c:numRef>
              <c:f>'Wodociagi i kanalizacja'!$D$172:$D$182</c:f>
              <c:numCache>
                <c:formatCode>#,##0</c:formatCode>
                <c:ptCount val="11"/>
                <c:pt idx="0">
                  <c:v>4504</c:v>
                </c:pt>
                <c:pt idx="1">
                  <c:v>4548</c:v>
                </c:pt>
                <c:pt idx="2">
                  <c:v>4578</c:v>
                </c:pt>
                <c:pt idx="3">
                  <c:v>4574</c:v>
                </c:pt>
                <c:pt idx="4">
                  <c:v>4913</c:v>
                </c:pt>
                <c:pt idx="5">
                  <c:v>5746</c:v>
                </c:pt>
                <c:pt idx="6">
                  <c:v>6811</c:v>
                </c:pt>
                <c:pt idx="7">
                  <c:v>9084</c:v>
                </c:pt>
                <c:pt idx="8">
                  <c:v>9905</c:v>
                </c:pt>
                <c:pt idx="9">
                  <c:v>12293</c:v>
                </c:pt>
                <c:pt idx="10">
                  <c:v>12525</c:v>
                </c:pt>
              </c:numCache>
            </c:numRef>
          </c:val>
          <c:extLst>
            <c:ext xmlns:c16="http://schemas.microsoft.com/office/drawing/2014/chart" uri="{C3380CC4-5D6E-409C-BE32-E72D297353CC}">
              <c16:uniqueId val="{00000000-7F41-4D1A-A29D-FBDA314FA127}"/>
            </c:ext>
          </c:extLst>
        </c:ser>
        <c:dLbls>
          <c:showLegendKey val="0"/>
          <c:showVal val="0"/>
          <c:showCatName val="0"/>
          <c:showSerName val="0"/>
          <c:showPercent val="0"/>
          <c:showBubbleSize val="0"/>
        </c:dLbls>
        <c:gapWidth val="150"/>
        <c:axId val="132887296"/>
        <c:axId val="132888832"/>
      </c:barChart>
      <c:catAx>
        <c:axId val="132887296"/>
        <c:scaling>
          <c:orientation val="minMax"/>
        </c:scaling>
        <c:delete val="0"/>
        <c:axPos val="b"/>
        <c:numFmt formatCode="General" sourceLinked="0"/>
        <c:majorTickMark val="out"/>
        <c:minorTickMark val="none"/>
        <c:tickLblPos val="nextTo"/>
        <c:crossAx val="132888832"/>
        <c:crosses val="autoZero"/>
        <c:auto val="1"/>
        <c:lblAlgn val="ctr"/>
        <c:lblOffset val="100"/>
        <c:noMultiLvlLbl val="0"/>
      </c:catAx>
      <c:valAx>
        <c:axId val="132888832"/>
        <c:scaling>
          <c:orientation val="minMax"/>
        </c:scaling>
        <c:delete val="0"/>
        <c:axPos val="l"/>
        <c:majorGridlines>
          <c:spPr>
            <a:ln w="3175" cmpd="sng">
              <a:solidFill>
                <a:schemeClr val="bg1">
                  <a:lumMod val="75000"/>
                </a:schemeClr>
              </a:solidFill>
            </a:ln>
          </c:spPr>
        </c:majorGridlines>
        <c:numFmt formatCode="#,##0" sourceLinked="1"/>
        <c:majorTickMark val="out"/>
        <c:minorTickMark val="none"/>
        <c:tickLblPos val="nextTo"/>
        <c:crossAx val="132887296"/>
        <c:crosses val="autoZero"/>
        <c:crossBetween val="between"/>
      </c:valAx>
      <c:spPr>
        <a:ln w="3175" cmpd="sng">
          <a:solidFill>
            <a:schemeClr val="bg1">
              <a:lumMod val="75000"/>
            </a:schemeClr>
          </a:solidFill>
        </a:ln>
      </c:spPr>
    </c:plotArea>
    <c:legend>
      <c:legendPos val="r"/>
      <c:layout>
        <c:manualLayout>
          <c:xMode val="edge"/>
          <c:yMode val="edge"/>
          <c:x val="0.79432917760279997"/>
          <c:y val="0.227566710411199"/>
          <c:w val="0.18344860017497799"/>
          <c:h val="0.40134806065908402"/>
        </c:manualLayout>
      </c:layout>
      <c:overlay val="0"/>
    </c:legend>
    <c:plotVisOnly val="1"/>
    <c:dispBlanksAs val="gap"/>
    <c:showDLblsOverMax val="0"/>
  </c:chart>
  <c:txPr>
    <a:bodyPr/>
    <a:lstStyle/>
    <a:p>
      <a:pPr>
        <a:defRPr sz="800">
          <a:latin typeface="Calibri"/>
          <a:cs typeface="Calibri"/>
        </a:defRPr>
      </a:pPr>
      <a:endParaRPr lang="pl-PL"/>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8512571698772594E-2"/>
          <c:y val="6.0185185185185203E-2"/>
          <c:w val="0.62985917230320099"/>
          <c:h val="0.79895086030912799"/>
        </c:manualLayout>
      </c:layout>
      <c:lineChart>
        <c:grouping val="standard"/>
        <c:varyColors val="0"/>
        <c:ser>
          <c:idx val="0"/>
          <c:order val="0"/>
          <c:tx>
            <c:strRef>
              <c:f>mieszkańcy!$D$89</c:f>
              <c:strCache>
                <c:ptCount val="1"/>
                <c:pt idx="0">
                  <c:v>w wieku przedprodukcyjnym</c:v>
                </c:pt>
              </c:strCache>
            </c:strRef>
          </c:tx>
          <c:spPr>
            <a:ln>
              <a:solidFill>
                <a:srgbClr val="CC0099"/>
              </a:solidFill>
            </a:ln>
          </c:spPr>
          <c:marker>
            <c:symbol val="none"/>
          </c:marker>
          <c:cat>
            <c:strRef>
              <c:f>'C:\Users\Ewa\Downloads\[LUDN_1342_XTAB_20170517222015.xlsx]TABLICA'!$B$13:$B$34</c:f>
              <c:strCache>
                <c:ptCount val="22"/>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strCache>
            </c:strRef>
          </c:cat>
          <c:val>
            <c:numRef>
              <c:f>mieszkańcy!$D$90:$D$111</c:f>
              <c:numCache>
                <c:formatCode>#,##0</c:formatCode>
                <c:ptCount val="22"/>
                <c:pt idx="0">
                  <c:v>5340</c:v>
                </c:pt>
                <c:pt idx="1">
                  <c:v>5263</c:v>
                </c:pt>
                <c:pt idx="2">
                  <c:v>5142</c:v>
                </c:pt>
                <c:pt idx="3">
                  <c:v>5039</c:v>
                </c:pt>
                <c:pt idx="4">
                  <c:v>4972</c:v>
                </c:pt>
                <c:pt idx="5">
                  <c:v>4821</c:v>
                </c:pt>
                <c:pt idx="6">
                  <c:v>4661</c:v>
                </c:pt>
                <c:pt idx="7">
                  <c:v>4531</c:v>
                </c:pt>
                <c:pt idx="8">
                  <c:v>4366</c:v>
                </c:pt>
                <c:pt idx="9">
                  <c:v>4270</c:v>
                </c:pt>
                <c:pt idx="10">
                  <c:v>4141</c:v>
                </c:pt>
                <c:pt idx="11">
                  <c:v>4038</c:v>
                </c:pt>
                <c:pt idx="12">
                  <c:v>3952</c:v>
                </c:pt>
                <c:pt idx="13">
                  <c:v>3843</c:v>
                </c:pt>
                <c:pt idx="14">
                  <c:v>3793</c:v>
                </c:pt>
                <c:pt idx="15">
                  <c:v>3743</c:v>
                </c:pt>
                <c:pt idx="16">
                  <c:v>3690</c:v>
                </c:pt>
                <c:pt idx="17">
                  <c:v>3654</c:v>
                </c:pt>
                <c:pt idx="18">
                  <c:v>3684</c:v>
                </c:pt>
                <c:pt idx="19">
                  <c:v>3686</c:v>
                </c:pt>
                <c:pt idx="20">
                  <c:v>3677</c:v>
                </c:pt>
                <c:pt idx="21">
                  <c:v>3657</c:v>
                </c:pt>
              </c:numCache>
            </c:numRef>
          </c:val>
          <c:smooth val="0"/>
          <c:extLst>
            <c:ext xmlns:c16="http://schemas.microsoft.com/office/drawing/2014/chart" uri="{C3380CC4-5D6E-409C-BE32-E72D297353CC}">
              <c16:uniqueId val="{00000000-66F7-410E-91DA-45B4C9ED35CD}"/>
            </c:ext>
          </c:extLst>
        </c:ser>
        <c:ser>
          <c:idx val="1"/>
          <c:order val="1"/>
          <c:tx>
            <c:strRef>
              <c:f>mieszkańcy!$E$89</c:f>
              <c:strCache>
                <c:ptCount val="1"/>
                <c:pt idx="0">
                  <c:v>w wieku produkcyjnym</c:v>
                </c:pt>
              </c:strCache>
            </c:strRef>
          </c:tx>
          <c:spPr>
            <a:ln>
              <a:solidFill>
                <a:srgbClr val="669933"/>
              </a:solidFill>
            </a:ln>
          </c:spPr>
          <c:marker>
            <c:symbol val="none"/>
          </c:marker>
          <c:cat>
            <c:strRef>
              <c:f>'C:\Users\Ewa\Downloads\[LUDN_1342_XTAB_20170517222015.xlsx]TABLICA'!$B$13:$B$34</c:f>
              <c:strCache>
                <c:ptCount val="22"/>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strCache>
            </c:strRef>
          </c:cat>
          <c:val>
            <c:numRef>
              <c:f>mieszkańcy!$E$90:$E$111</c:f>
              <c:numCache>
                <c:formatCode>#,##0</c:formatCode>
                <c:ptCount val="22"/>
                <c:pt idx="0">
                  <c:v>9776</c:v>
                </c:pt>
                <c:pt idx="1">
                  <c:v>9916</c:v>
                </c:pt>
                <c:pt idx="2">
                  <c:v>10016</c:v>
                </c:pt>
                <c:pt idx="3">
                  <c:v>10156</c:v>
                </c:pt>
                <c:pt idx="4">
                  <c:v>10124</c:v>
                </c:pt>
                <c:pt idx="5">
                  <c:v>10258</c:v>
                </c:pt>
                <c:pt idx="6">
                  <c:v>10434</c:v>
                </c:pt>
                <c:pt idx="7">
                  <c:v>10594</c:v>
                </c:pt>
                <c:pt idx="8">
                  <c:v>10741</c:v>
                </c:pt>
                <c:pt idx="9">
                  <c:v>10917</c:v>
                </c:pt>
                <c:pt idx="10">
                  <c:v>11066</c:v>
                </c:pt>
                <c:pt idx="11">
                  <c:v>11152</c:v>
                </c:pt>
                <c:pt idx="12">
                  <c:v>11208</c:v>
                </c:pt>
                <c:pt idx="13">
                  <c:v>11279</c:v>
                </c:pt>
                <c:pt idx="14">
                  <c:v>11347</c:v>
                </c:pt>
                <c:pt idx="15">
                  <c:v>11394</c:v>
                </c:pt>
                <c:pt idx="16">
                  <c:v>11395</c:v>
                </c:pt>
                <c:pt idx="17">
                  <c:v>11309</c:v>
                </c:pt>
                <c:pt idx="18">
                  <c:v>11271</c:v>
                </c:pt>
                <c:pt idx="19">
                  <c:v>11192</c:v>
                </c:pt>
                <c:pt idx="20">
                  <c:v>11069</c:v>
                </c:pt>
                <c:pt idx="21">
                  <c:v>10998</c:v>
                </c:pt>
              </c:numCache>
            </c:numRef>
          </c:val>
          <c:smooth val="0"/>
          <c:extLst>
            <c:ext xmlns:c16="http://schemas.microsoft.com/office/drawing/2014/chart" uri="{C3380CC4-5D6E-409C-BE32-E72D297353CC}">
              <c16:uniqueId val="{00000001-66F7-410E-91DA-45B4C9ED35CD}"/>
            </c:ext>
          </c:extLst>
        </c:ser>
        <c:ser>
          <c:idx val="2"/>
          <c:order val="2"/>
          <c:tx>
            <c:strRef>
              <c:f>mieszkańcy!$F$89</c:f>
              <c:strCache>
                <c:ptCount val="1"/>
                <c:pt idx="0">
                  <c:v>w wieku poprodukcyjnym</c:v>
                </c:pt>
              </c:strCache>
            </c:strRef>
          </c:tx>
          <c:spPr>
            <a:ln>
              <a:solidFill>
                <a:srgbClr val="8EB4E3"/>
              </a:solidFill>
            </a:ln>
          </c:spPr>
          <c:marker>
            <c:symbol val="none"/>
          </c:marker>
          <c:cat>
            <c:strRef>
              <c:f>'C:\Users\Ewa\Downloads\[LUDN_1342_XTAB_20170517222015.xlsx]TABLICA'!$B$13:$B$34</c:f>
              <c:strCache>
                <c:ptCount val="22"/>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strCache>
            </c:strRef>
          </c:cat>
          <c:val>
            <c:numRef>
              <c:f>mieszkańcy!$F$90:$F$111</c:f>
              <c:numCache>
                <c:formatCode>#,##0</c:formatCode>
                <c:ptCount val="22"/>
                <c:pt idx="0">
                  <c:v>2307</c:v>
                </c:pt>
                <c:pt idx="1">
                  <c:v>2295</c:v>
                </c:pt>
                <c:pt idx="2">
                  <c:v>2332</c:v>
                </c:pt>
                <c:pt idx="3">
                  <c:v>2321</c:v>
                </c:pt>
                <c:pt idx="4">
                  <c:v>2312</c:v>
                </c:pt>
                <c:pt idx="5">
                  <c:v>2301</c:v>
                </c:pt>
                <c:pt idx="6">
                  <c:v>2302</c:v>
                </c:pt>
                <c:pt idx="7">
                  <c:v>2297</c:v>
                </c:pt>
                <c:pt idx="8">
                  <c:v>2292</c:v>
                </c:pt>
                <c:pt idx="9">
                  <c:v>2283</c:v>
                </c:pt>
                <c:pt idx="10">
                  <c:v>2268</c:v>
                </c:pt>
                <c:pt idx="11">
                  <c:v>2317</c:v>
                </c:pt>
                <c:pt idx="12">
                  <c:v>2361</c:v>
                </c:pt>
                <c:pt idx="13">
                  <c:v>2401</c:v>
                </c:pt>
                <c:pt idx="14">
                  <c:v>2403</c:v>
                </c:pt>
                <c:pt idx="15">
                  <c:v>2464</c:v>
                </c:pt>
                <c:pt idx="16">
                  <c:v>2562</c:v>
                </c:pt>
                <c:pt idx="17">
                  <c:v>2674</c:v>
                </c:pt>
                <c:pt idx="18">
                  <c:v>2792</c:v>
                </c:pt>
                <c:pt idx="19">
                  <c:v>2886</c:v>
                </c:pt>
                <c:pt idx="20">
                  <c:v>3017</c:v>
                </c:pt>
                <c:pt idx="21">
                  <c:v>3101</c:v>
                </c:pt>
              </c:numCache>
            </c:numRef>
          </c:val>
          <c:smooth val="0"/>
          <c:extLst>
            <c:ext xmlns:c16="http://schemas.microsoft.com/office/drawing/2014/chart" uri="{C3380CC4-5D6E-409C-BE32-E72D297353CC}">
              <c16:uniqueId val="{00000002-66F7-410E-91DA-45B4C9ED35CD}"/>
            </c:ext>
          </c:extLst>
        </c:ser>
        <c:dLbls>
          <c:showLegendKey val="0"/>
          <c:showVal val="0"/>
          <c:showCatName val="0"/>
          <c:showSerName val="0"/>
          <c:showPercent val="0"/>
          <c:showBubbleSize val="0"/>
        </c:dLbls>
        <c:smooth val="0"/>
        <c:axId val="47241856"/>
        <c:axId val="54268288"/>
      </c:lineChart>
      <c:catAx>
        <c:axId val="47241856"/>
        <c:scaling>
          <c:orientation val="minMax"/>
        </c:scaling>
        <c:delete val="0"/>
        <c:axPos val="b"/>
        <c:numFmt formatCode="General" sourceLinked="0"/>
        <c:majorTickMark val="out"/>
        <c:minorTickMark val="none"/>
        <c:tickLblPos val="nextTo"/>
        <c:crossAx val="54268288"/>
        <c:crosses val="autoZero"/>
        <c:auto val="1"/>
        <c:lblAlgn val="ctr"/>
        <c:lblOffset val="100"/>
        <c:noMultiLvlLbl val="0"/>
      </c:catAx>
      <c:valAx>
        <c:axId val="54268288"/>
        <c:scaling>
          <c:orientation val="minMax"/>
        </c:scaling>
        <c:delete val="0"/>
        <c:axPos val="l"/>
        <c:majorGridlines>
          <c:spPr>
            <a:ln w="3175" cmpd="sng">
              <a:solidFill>
                <a:schemeClr val="bg1">
                  <a:lumMod val="75000"/>
                </a:schemeClr>
              </a:solidFill>
            </a:ln>
          </c:spPr>
        </c:majorGridlines>
        <c:numFmt formatCode="#,##0" sourceLinked="1"/>
        <c:majorTickMark val="out"/>
        <c:minorTickMark val="none"/>
        <c:tickLblPos val="nextTo"/>
        <c:spPr>
          <a:ln w="3175" cmpd="sng"/>
        </c:spPr>
        <c:crossAx val="47241856"/>
        <c:crosses val="autoZero"/>
        <c:crossBetween val="between"/>
      </c:valAx>
      <c:spPr>
        <a:ln w="3175" cmpd="sng">
          <a:solidFill>
            <a:schemeClr val="bg1">
              <a:lumMod val="75000"/>
            </a:schemeClr>
          </a:solidFill>
        </a:ln>
      </c:spPr>
    </c:plotArea>
    <c:legend>
      <c:legendPos val="r"/>
      <c:layout>
        <c:manualLayout>
          <c:xMode val="edge"/>
          <c:yMode val="edge"/>
          <c:x val="0.72410805698895997"/>
          <c:y val="0.207090624088656"/>
          <c:w val="0.26934531505661319"/>
          <c:h val="0.516373942840478"/>
        </c:manualLayout>
      </c:layout>
      <c:overlay val="0"/>
    </c:legend>
    <c:plotVisOnly val="1"/>
    <c:dispBlanksAs val="gap"/>
    <c:showDLblsOverMax val="0"/>
  </c:chart>
  <c:txPr>
    <a:bodyPr/>
    <a:lstStyle/>
    <a:p>
      <a:pPr>
        <a:defRPr sz="800">
          <a:latin typeface="Calibri"/>
          <a:cs typeface="Calibri"/>
        </a:defRPr>
      </a:pPr>
      <a:endParaRPr lang="pl-PL"/>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3034558180227397E-2"/>
          <c:y val="6.0185185185185203E-2"/>
          <c:w val="0.63527252843394599"/>
          <c:h val="0.76191382327209101"/>
        </c:manualLayout>
      </c:layout>
      <c:lineChart>
        <c:grouping val="standard"/>
        <c:varyColors val="0"/>
        <c:ser>
          <c:idx val="0"/>
          <c:order val="0"/>
          <c:tx>
            <c:strRef>
              <c:f>mieszkańcy!$G$89</c:f>
              <c:strCache>
                <c:ptCount val="1"/>
                <c:pt idx="0">
                  <c:v>Udział ludności w wieku poprodukcyjnym w stosunku do ludności w wieku produkcyjnym</c:v>
                </c:pt>
              </c:strCache>
            </c:strRef>
          </c:tx>
          <c:spPr>
            <a:ln>
              <a:solidFill>
                <a:srgbClr val="0099CC"/>
              </a:solidFill>
            </a:ln>
          </c:spPr>
          <c:marker>
            <c:symbol val="none"/>
          </c:marker>
          <c:cat>
            <c:strRef>
              <c:f>'C:\Users\Ewa\Downloads\[LUDN_1342_XTAB_20170517222015.xlsx]TABLICA'!$B$13:$B$34</c:f>
              <c:strCache>
                <c:ptCount val="22"/>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strCache>
            </c:strRef>
          </c:cat>
          <c:val>
            <c:numRef>
              <c:f>mieszkańcy!$G$90:$G$111</c:f>
              <c:numCache>
                <c:formatCode>0%</c:formatCode>
                <c:ptCount val="22"/>
                <c:pt idx="0">
                  <c:v>0.23598608837970539</c:v>
                </c:pt>
                <c:pt idx="1">
                  <c:v>0.23144413069786204</c:v>
                </c:pt>
                <c:pt idx="2">
                  <c:v>0.23282747603833867</c:v>
                </c:pt>
                <c:pt idx="3">
                  <c:v>0.22853485624261521</c:v>
                </c:pt>
                <c:pt idx="4">
                  <c:v>0.22836823389964442</c:v>
                </c:pt>
                <c:pt idx="5">
                  <c:v>0.22431273152661338</c:v>
                </c:pt>
                <c:pt idx="6">
                  <c:v>0.22062488019934828</c:v>
                </c:pt>
                <c:pt idx="7">
                  <c:v>0.21682084198602983</c:v>
                </c:pt>
                <c:pt idx="8">
                  <c:v>0.21338795270458988</c:v>
                </c:pt>
                <c:pt idx="9">
                  <c:v>0.20912338554547952</c:v>
                </c:pt>
                <c:pt idx="10">
                  <c:v>0.20495210554852702</c:v>
                </c:pt>
                <c:pt idx="11">
                  <c:v>0.20776542324246772</c:v>
                </c:pt>
                <c:pt idx="12">
                  <c:v>0.21065310492505354</c:v>
                </c:pt>
                <c:pt idx="13">
                  <c:v>0.21287348169163933</c:v>
                </c:pt>
                <c:pt idx="14">
                  <c:v>0.21177403719044682</c:v>
                </c:pt>
                <c:pt idx="15">
                  <c:v>0.21625416886080392</c:v>
                </c:pt>
                <c:pt idx="16">
                  <c:v>0.22483545414655551</c:v>
                </c:pt>
                <c:pt idx="17">
                  <c:v>0.23644884605181712</c:v>
                </c:pt>
                <c:pt idx="18">
                  <c:v>0.24771537574305741</c:v>
                </c:pt>
                <c:pt idx="19">
                  <c:v>0.25786275911365258</c:v>
                </c:pt>
                <c:pt idx="20">
                  <c:v>0.27256301382238685</c:v>
                </c:pt>
                <c:pt idx="21">
                  <c:v>0.28196035642844153</c:v>
                </c:pt>
              </c:numCache>
            </c:numRef>
          </c:val>
          <c:smooth val="0"/>
          <c:extLst>
            <c:ext xmlns:c16="http://schemas.microsoft.com/office/drawing/2014/chart" uri="{C3380CC4-5D6E-409C-BE32-E72D297353CC}">
              <c16:uniqueId val="{00000000-489D-4704-856E-827B30B14A67}"/>
            </c:ext>
          </c:extLst>
        </c:ser>
        <c:dLbls>
          <c:showLegendKey val="0"/>
          <c:showVal val="0"/>
          <c:showCatName val="0"/>
          <c:showSerName val="0"/>
          <c:showPercent val="0"/>
          <c:showBubbleSize val="0"/>
        </c:dLbls>
        <c:smooth val="0"/>
        <c:axId val="54361472"/>
        <c:axId val="54363264"/>
      </c:lineChart>
      <c:catAx>
        <c:axId val="54361472"/>
        <c:scaling>
          <c:orientation val="minMax"/>
        </c:scaling>
        <c:delete val="0"/>
        <c:axPos val="b"/>
        <c:numFmt formatCode="General" sourceLinked="0"/>
        <c:majorTickMark val="out"/>
        <c:minorTickMark val="none"/>
        <c:tickLblPos val="nextTo"/>
        <c:crossAx val="54363264"/>
        <c:crosses val="autoZero"/>
        <c:auto val="1"/>
        <c:lblAlgn val="ctr"/>
        <c:lblOffset val="100"/>
        <c:noMultiLvlLbl val="0"/>
      </c:catAx>
      <c:valAx>
        <c:axId val="54363264"/>
        <c:scaling>
          <c:orientation val="minMax"/>
        </c:scaling>
        <c:delete val="0"/>
        <c:axPos val="l"/>
        <c:majorGridlines>
          <c:spPr>
            <a:ln w="3175" cmpd="sng"/>
          </c:spPr>
        </c:majorGridlines>
        <c:numFmt formatCode="0%" sourceLinked="1"/>
        <c:majorTickMark val="out"/>
        <c:minorTickMark val="none"/>
        <c:tickLblPos val="nextTo"/>
        <c:crossAx val="54361472"/>
        <c:crosses val="autoZero"/>
        <c:crossBetween val="between"/>
      </c:valAx>
      <c:spPr>
        <a:ln w="3175" cmpd="sng">
          <a:solidFill>
            <a:schemeClr val="bg1">
              <a:lumMod val="75000"/>
            </a:schemeClr>
          </a:solidFill>
        </a:ln>
      </c:spPr>
    </c:plotArea>
    <c:legend>
      <c:legendPos val="r"/>
      <c:layout>
        <c:manualLayout>
          <c:xMode val="edge"/>
          <c:yMode val="edge"/>
          <c:x val="0.73185104986876603"/>
          <c:y val="0.28383712452610099"/>
          <c:w val="0.24592672790901099"/>
          <c:h val="0.42306649168853899"/>
        </c:manualLayout>
      </c:layout>
      <c:overlay val="0"/>
    </c:legend>
    <c:plotVisOnly val="1"/>
    <c:dispBlanksAs val="gap"/>
    <c:showDLblsOverMax val="0"/>
  </c:chart>
  <c:txPr>
    <a:bodyPr/>
    <a:lstStyle/>
    <a:p>
      <a:pPr>
        <a:defRPr sz="800">
          <a:latin typeface="Calibri"/>
          <a:cs typeface="Calibri"/>
        </a:defRPr>
      </a:pPr>
      <a:endParaRPr lang="pl-PL"/>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641447941211107E-2"/>
          <c:y val="5.46583850931677E-2"/>
          <c:w val="0.88546331682973989"/>
          <c:h val="0.5641132918086732"/>
        </c:manualLayout>
      </c:layout>
      <c:barChart>
        <c:barDir val="col"/>
        <c:grouping val="clustered"/>
        <c:varyColors val="0"/>
        <c:ser>
          <c:idx val="2"/>
          <c:order val="0"/>
          <c:tx>
            <c:strRef>
              <c:f>mieszkańcy!$F$133</c:f>
              <c:strCache>
                <c:ptCount val="1"/>
                <c:pt idx="0">
                  <c:v>2016</c:v>
                </c:pt>
              </c:strCache>
            </c:strRef>
          </c:tx>
          <c:spPr>
            <a:solidFill>
              <a:srgbClr val="9999CC"/>
            </a:solidFill>
            <a:ln>
              <a:noFill/>
            </a:ln>
          </c:spPr>
          <c:invertIfNegative val="0"/>
          <c:cat>
            <c:strRef>
              <c:f>mieszkańcy!$C$134:$C$168</c:f>
              <c:strCache>
                <c:ptCount val="35"/>
                <c:pt idx="0">
                  <c:v>Bielawy</c:v>
                </c:pt>
                <c:pt idx="1">
                  <c:v>Bronikowo</c:v>
                </c:pt>
                <c:pt idx="2">
                  <c:v>Brońsko </c:v>
                </c:pt>
                <c:pt idx="3">
                  <c:v>Bruszczewo</c:v>
                </c:pt>
                <c:pt idx="4">
                  <c:v>Czacz</c:v>
                </c:pt>
                <c:pt idx="5">
                  <c:v>Glińsko</c:v>
                </c:pt>
                <c:pt idx="6">
                  <c:v>Gniewowo</c:v>
                </c:pt>
                <c:pt idx="7">
                  <c:v>Jezierzyce</c:v>
                </c:pt>
                <c:pt idx="8">
                  <c:v>Karmin-Chełkowo</c:v>
                </c:pt>
                <c:pt idx="9">
                  <c:v>Karśnice</c:v>
                </c:pt>
                <c:pt idx="10">
                  <c:v>Koszanowo</c:v>
                </c:pt>
                <c:pt idx="11">
                  <c:v>Księginki</c:v>
                </c:pt>
                <c:pt idx="12">
                  <c:v>Machcin</c:v>
                </c:pt>
                <c:pt idx="13">
                  <c:v>Morownica</c:v>
                </c:pt>
                <c:pt idx="14">
                  <c:v>Nietążkowo</c:v>
                </c:pt>
                <c:pt idx="15">
                  <c:v>Nowa Wieś</c:v>
                </c:pt>
                <c:pt idx="16">
                  <c:v>Nowy Białcz</c:v>
                </c:pt>
                <c:pt idx="17">
                  <c:v>Olszewo</c:v>
                </c:pt>
                <c:pt idx="18">
                  <c:v>Parsko</c:v>
                </c:pt>
                <c:pt idx="19">
                  <c:v>Poladowo</c:v>
                </c:pt>
                <c:pt idx="20">
                  <c:v>Przysieka Polska</c:v>
                </c:pt>
                <c:pt idx="21">
                  <c:v>Robaczyn</c:v>
                </c:pt>
                <c:pt idx="22">
                  <c:v>Sierpowo</c:v>
                </c:pt>
                <c:pt idx="23">
                  <c:v>Spławie</c:v>
                </c:pt>
                <c:pt idx="24">
                  <c:v>Stara Przysieka Druga</c:v>
                </c:pt>
                <c:pt idx="25">
                  <c:v>Stara Przysieka Pierwsza</c:v>
                </c:pt>
                <c:pt idx="26">
                  <c:v>Stare Bojanowo</c:v>
                </c:pt>
                <c:pt idx="27">
                  <c:v>Stary Białcz</c:v>
                </c:pt>
                <c:pt idx="28">
                  <c:v>Szczepankowo</c:v>
                </c:pt>
                <c:pt idx="29">
                  <c:v>Śmigiel</c:v>
                </c:pt>
                <c:pt idx="30">
                  <c:v>Wonieść</c:v>
                </c:pt>
                <c:pt idx="31">
                  <c:v>Wydorowo</c:v>
                </c:pt>
                <c:pt idx="32">
                  <c:v>Zygmuntowo</c:v>
                </c:pt>
                <c:pt idx="33">
                  <c:v>Żegrówko</c:v>
                </c:pt>
                <c:pt idx="34">
                  <c:v>Żydowo</c:v>
                </c:pt>
              </c:strCache>
            </c:strRef>
          </c:cat>
          <c:val>
            <c:numRef>
              <c:f>mieszkańcy!$F$134:$F$168</c:f>
              <c:numCache>
                <c:formatCode>0.0%</c:formatCode>
                <c:ptCount val="35"/>
                <c:pt idx="0">
                  <c:v>0.28703703703703703</c:v>
                </c:pt>
                <c:pt idx="1">
                  <c:v>0.27333333333333332</c:v>
                </c:pt>
                <c:pt idx="2">
                  <c:v>0.30882352941176472</c:v>
                </c:pt>
                <c:pt idx="3">
                  <c:v>0.14399999999999999</c:v>
                </c:pt>
                <c:pt idx="4">
                  <c:v>0.22717149220489977</c:v>
                </c:pt>
                <c:pt idx="5">
                  <c:v>0.34782608695652173</c:v>
                </c:pt>
                <c:pt idx="6">
                  <c:v>0.2857142857142857</c:v>
                </c:pt>
                <c:pt idx="7">
                  <c:v>0.22535211267605634</c:v>
                </c:pt>
                <c:pt idx="8">
                  <c:v>0.30051813471502592</c:v>
                </c:pt>
                <c:pt idx="9">
                  <c:v>0.23673469387755103</c:v>
                </c:pt>
                <c:pt idx="10">
                  <c:v>0.22580645161290322</c:v>
                </c:pt>
                <c:pt idx="11">
                  <c:v>0.22222222222222221</c:v>
                </c:pt>
                <c:pt idx="12">
                  <c:v>0.22627737226277372</c:v>
                </c:pt>
                <c:pt idx="13">
                  <c:v>0.23875432525951557</c:v>
                </c:pt>
                <c:pt idx="14">
                  <c:v>0.22670025188916876</c:v>
                </c:pt>
                <c:pt idx="15">
                  <c:v>0.19029850746268656</c:v>
                </c:pt>
                <c:pt idx="16">
                  <c:v>0.33333333333333331</c:v>
                </c:pt>
                <c:pt idx="17">
                  <c:v>0.21476510067114093</c:v>
                </c:pt>
                <c:pt idx="18">
                  <c:v>0.16091954022988506</c:v>
                </c:pt>
                <c:pt idx="19">
                  <c:v>0.1867704280155642</c:v>
                </c:pt>
                <c:pt idx="20">
                  <c:v>0.27341772151898736</c:v>
                </c:pt>
                <c:pt idx="21">
                  <c:v>0.2857142857142857</c:v>
                </c:pt>
                <c:pt idx="22">
                  <c:v>0.2</c:v>
                </c:pt>
                <c:pt idx="23">
                  <c:v>0.24861878453038674</c:v>
                </c:pt>
                <c:pt idx="24">
                  <c:v>0.22424242424242424</c:v>
                </c:pt>
                <c:pt idx="25">
                  <c:v>0.27350427350427353</c:v>
                </c:pt>
                <c:pt idx="26">
                  <c:v>0.28224299065420561</c:v>
                </c:pt>
                <c:pt idx="27">
                  <c:v>0.26851851851851855</c:v>
                </c:pt>
                <c:pt idx="28">
                  <c:v>0.21568627450980393</c:v>
                </c:pt>
                <c:pt idx="29">
                  <c:v>0.2737382378100941</c:v>
                </c:pt>
                <c:pt idx="30">
                  <c:v>0.28042328042328041</c:v>
                </c:pt>
                <c:pt idx="31">
                  <c:v>0.17985611510791366</c:v>
                </c:pt>
                <c:pt idx="32">
                  <c:v>0.3</c:v>
                </c:pt>
                <c:pt idx="33">
                  <c:v>0.18566775244299674</c:v>
                </c:pt>
                <c:pt idx="34">
                  <c:v>6.6666666666666666E-2</c:v>
                </c:pt>
              </c:numCache>
            </c:numRef>
          </c:val>
          <c:extLst>
            <c:ext xmlns:c16="http://schemas.microsoft.com/office/drawing/2014/chart" uri="{C3380CC4-5D6E-409C-BE32-E72D297353CC}">
              <c16:uniqueId val="{00000000-CB2C-4A14-8C31-F2F685100B53}"/>
            </c:ext>
          </c:extLst>
        </c:ser>
        <c:dLbls>
          <c:showLegendKey val="0"/>
          <c:showVal val="0"/>
          <c:showCatName val="0"/>
          <c:showSerName val="0"/>
          <c:showPercent val="0"/>
          <c:showBubbleSize val="0"/>
        </c:dLbls>
        <c:gapWidth val="150"/>
        <c:axId val="106103168"/>
        <c:axId val="106104704"/>
      </c:barChart>
      <c:catAx>
        <c:axId val="106103168"/>
        <c:scaling>
          <c:orientation val="minMax"/>
        </c:scaling>
        <c:delete val="0"/>
        <c:axPos val="b"/>
        <c:numFmt formatCode="General" sourceLinked="0"/>
        <c:majorTickMark val="out"/>
        <c:minorTickMark val="none"/>
        <c:tickLblPos val="nextTo"/>
        <c:crossAx val="106104704"/>
        <c:crosses val="autoZero"/>
        <c:auto val="1"/>
        <c:lblAlgn val="ctr"/>
        <c:lblOffset val="100"/>
        <c:noMultiLvlLbl val="0"/>
      </c:catAx>
      <c:valAx>
        <c:axId val="106104704"/>
        <c:scaling>
          <c:orientation val="minMax"/>
        </c:scaling>
        <c:delete val="0"/>
        <c:axPos val="l"/>
        <c:majorGridlines>
          <c:spPr>
            <a:ln w="3175" cmpd="sng">
              <a:solidFill>
                <a:schemeClr val="bg1">
                  <a:lumMod val="75000"/>
                </a:schemeClr>
              </a:solidFill>
            </a:ln>
          </c:spPr>
        </c:majorGridlines>
        <c:numFmt formatCode="0.0%" sourceLinked="1"/>
        <c:majorTickMark val="out"/>
        <c:minorTickMark val="none"/>
        <c:tickLblPos val="nextTo"/>
        <c:crossAx val="106103168"/>
        <c:crosses val="autoZero"/>
        <c:crossBetween val="between"/>
      </c:valAx>
      <c:spPr>
        <a:ln>
          <a:solidFill>
            <a:schemeClr val="bg1">
              <a:lumMod val="95000"/>
            </a:schemeClr>
          </a:solidFill>
        </a:ln>
      </c:spPr>
    </c:plotArea>
    <c:plotVisOnly val="1"/>
    <c:dispBlanksAs val="gap"/>
    <c:showDLblsOverMax val="0"/>
  </c:chart>
  <c:txPr>
    <a:bodyPr/>
    <a:lstStyle/>
    <a:p>
      <a:pPr>
        <a:defRPr sz="800">
          <a:latin typeface="Calibri"/>
          <a:cs typeface="Calibri"/>
        </a:defRPr>
      </a:pPr>
      <a:endParaRPr lang="pl-PL"/>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179093345787356E-2"/>
          <c:y val="5.46583850931677E-2"/>
          <c:w val="0.90008686278397743"/>
          <c:h val="0.5641132918086732"/>
        </c:manualLayout>
      </c:layout>
      <c:barChart>
        <c:barDir val="col"/>
        <c:grouping val="clustered"/>
        <c:varyColors val="0"/>
        <c:ser>
          <c:idx val="2"/>
          <c:order val="0"/>
          <c:tx>
            <c:strRef>
              <c:f>mieszkańcy!$F$133</c:f>
              <c:strCache>
                <c:ptCount val="1"/>
                <c:pt idx="0">
                  <c:v>2016</c:v>
                </c:pt>
              </c:strCache>
            </c:strRef>
          </c:tx>
          <c:spPr>
            <a:solidFill>
              <a:srgbClr val="9999CC"/>
            </a:solidFill>
            <a:ln>
              <a:noFill/>
            </a:ln>
          </c:spPr>
          <c:invertIfNegative val="0"/>
          <c:cat>
            <c:strRef>
              <c:f>mieszkańcy!$C$174:$C$208</c:f>
              <c:strCache>
                <c:ptCount val="35"/>
                <c:pt idx="0">
                  <c:v>Bielawy</c:v>
                </c:pt>
                <c:pt idx="1">
                  <c:v>Bronikowo</c:v>
                </c:pt>
                <c:pt idx="2">
                  <c:v>Brońsko </c:v>
                </c:pt>
                <c:pt idx="3">
                  <c:v>Bruszczewo</c:v>
                </c:pt>
                <c:pt idx="4">
                  <c:v>Czacz</c:v>
                </c:pt>
                <c:pt idx="5">
                  <c:v>Glińsko</c:v>
                </c:pt>
                <c:pt idx="6">
                  <c:v>Gniewowo</c:v>
                </c:pt>
                <c:pt idx="7">
                  <c:v>Jezierzyce</c:v>
                </c:pt>
                <c:pt idx="8">
                  <c:v>Karmin-Chełkowo</c:v>
                </c:pt>
                <c:pt idx="9">
                  <c:v>Karśnice</c:v>
                </c:pt>
                <c:pt idx="10">
                  <c:v>Koszanowo</c:v>
                </c:pt>
                <c:pt idx="11">
                  <c:v>Księginki</c:v>
                </c:pt>
                <c:pt idx="12">
                  <c:v>Machcin</c:v>
                </c:pt>
                <c:pt idx="13">
                  <c:v>Morownica</c:v>
                </c:pt>
                <c:pt idx="14">
                  <c:v>Nietążkowo</c:v>
                </c:pt>
                <c:pt idx="15">
                  <c:v>Nowa Wieś</c:v>
                </c:pt>
                <c:pt idx="16">
                  <c:v>Nowy Białcz</c:v>
                </c:pt>
                <c:pt idx="17">
                  <c:v>Olszewo</c:v>
                </c:pt>
                <c:pt idx="18">
                  <c:v>Parsko</c:v>
                </c:pt>
                <c:pt idx="19">
                  <c:v>Poladowo</c:v>
                </c:pt>
                <c:pt idx="20">
                  <c:v>Przysieka Polska</c:v>
                </c:pt>
                <c:pt idx="21">
                  <c:v>Robaczyn</c:v>
                </c:pt>
                <c:pt idx="22">
                  <c:v>Sierpowo</c:v>
                </c:pt>
                <c:pt idx="23">
                  <c:v>Spławie</c:v>
                </c:pt>
                <c:pt idx="24">
                  <c:v>Stara Przysieka Druga</c:v>
                </c:pt>
                <c:pt idx="25">
                  <c:v>Stara Przysieka Pierwsza</c:v>
                </c:pt>
                <c:pt idx="26">
                  <c:v>Stare Bojanowo</c:v>
                </c:pt>
                <c:pt idx="27">
                  <c:v>Stary Białcz</c:v>
                </c:pt>
                <c:pt idx="28">
                  <c:v>Szczepankowo</c:v>
                </c:pt>
                <c:pt idx="29">
                  <c:v>Śmigiel</c:v>
                </c:pt>
                <c:pt idx="30">
                  <c:v>Wonieść</c:v>
                </c:pt>
                <c:pt idx="31">
                  <c:v>Wydorowo</c:v>
                </c:pt>
                <c:pt idx="32">
                  <c:v>Zygmuntowo</c:v>
                </c:pt>
                <c:pt idx="33">
                  <c:v>Żegrówko</c:v>
                </c:pt>
                <c:pt idx="34">
                  <c:v>Żydowo</c:v>
                </c:pt>
              </c:strCache>
            </c:strRef>
          </c:cat>
          <c:val>
            <c:numRef>
              <c:f>mieszkańcy!$F$174:$F$208</c:f>
              <c:numCache>
                <c:formatCode>0.0</c:formatCode>
                <c:ptCount val="35"/>
                <c:pt idx="0">
                  <c:v>21.022727272727273</c:v>
                </c:pt>
                <c:pt idx="1">
                  <c:v>24.803149606299215</c:v>
                </c:pt>
                <c:pt idx="2">
                  <c:v>24.576271186440678</c:v>
                </c:pt>
                <c:pt idx="3">
                  <c:v>22.702702702702705</c:v>
                </c:pt>
                <c:pt idx="4">
                  <c:v>24.417009602194785</c:v>
                </c:pt>
                <c:pt idx="5">
                  <c:v>17.880794701986755</c:v>
                </c:pt>
                <c:pt idx="6">
                  <c:v>16.279069767441861</c:v>
                </c:pt>
                <c:pt idx="7">
                  <c:v>22.321428571428573</c:v>
                </c:pt>
                <c:pt idx="8">
                  <c:v>20.317460317460316</c:v>
                </c:pt>
                <c:pt idx="9">
                  <c:v>22.10796915167095</c:v>
                </c:pt>
                <c:pt idx="10">
                  <c:v>24</c:v>
                </c:pt>
                <c:pt idx="11">
                  <c:v>21.428571428571427</c:v>
                </c:pt>
                <c:pt idx="12">
                  <c:v>25.333333333333336</c:v>
                </c:pt>
                <c:pt idx="13">
                  <c:v>20.444444444444446</c:v>
                </c:pt>
                <c:pt idx="14">
                  <c:v>29.624277456647398</c:v>
                </c:pt>
                <c:pt idx="15">
                  <c:v>22.195121951219512</c:v>
                </c:pt>
                <c:pt idx="16">
                  <c:v>17.948717948717949</c:v>
                </c:pt>
                <c:pt idx="17">
                  <c:v>19.911504424778762</c:v>
                </c:pt>
                <c:pt idx="18">
                  <c:v>19.841269841269842</c:v>
                </c:pt>
                <c:pt idx="19">
                  <c:v>20.572916666666664</c:v>
                </c:pt>
                <c:pt idx="20">
                  <c:v>20.158730158730158</c:v>
                </c:pt>
                <c:pt idx="21">
                  <c:v>22.772277227722775</c:v>
                </c:pt>
                <c:pt idx="22">
                  <c:v>24.427480916030532</c:v>
                </c:pt>
                <c:pt idx="23">
                  <c:v>23.129251700680271</c:v>
                </c:pt>
                <c:pt idx="24">
                  <c:v>22.30769230769231</c:v>
                </c:pt>
                <c:pt idx="25">
                  <c:v>22.797927461139896</c:v>
                </c:pt>
                <c:pt idx="26">
                  <c:v>20</c:v>
                </c:pt>
                <c:pt idx="27">
                  <c:v>22.598870056497177</c:v>
                </c:pt>
                <c:pt idx="28">
                  <c:v>20.512820512820511</c:v>
                </c:pt>
                <c:pt idx="29">
                  <c:v>21.203034044805079</c:v>
                </c:pt>
                <c:pt idx="30">
                  <c:v>17.687074829931973</c:v>
                </c:pt>
                <c:pt idx="31">
                  <c:v>23.364485981308412</c:v>
                </c:pt>
                <c:pt idx="32">
                  <c:v>25.714285714285712</c:v>
                </c:pt>
                <c:pt idx="33">
                  <c:v>24.948453608247423</c:v>
                </c:pt>
                <c:pt idx="34">
                  <c:v>20</c:v>
                </c:pt>
              </c:numCache>
            </c:numRef>
          </c:val>
          <c:extLst>
            <c:ext xmlns:c16="http://schemas.microsoft.com/office/drawing/2014/chart" uri="{C3380CC4-5D6E-409C-BE32-E72D297353CC}">
              <c16:uniqueId val="{00000000-BA2A-4E22-95E0-6A3EB67EA192}"/>
            </c:ext>
          </c:extLst>
        </c:ser>
        <c:dLbls>
          <c:showLegendKey val="0"/>
          <c:showVal val="0"/>
          <c:showCatName val="0"/>
          <c:showSerName val="0"/>
          <c:showPercent val="0"/>
          <c:showBubbleSize val="0"/>
        </c:dLbls>
        <c:gapWidth val="150"/>
        <c:axId val="106203008"/>
        <c:axId val="106204544"/>
      </c:barChart>
      <c:catAx>
        <c:axId val="106203008"/>
        <c:scaling>
          <c:orientation val="minMax"/>
        </c:scaling>
        <c:delete val="0"/>
        <c:axPos val="b"/>
        <c:numFmt formatCode="General" sourceLinked="0"/>
        <c:majorTickMark val="out"/>
        <c:minorTickMark val="none"/>
        <c:tickLblPos val="nextTo"/>
        <c:crossAx val="106204544"/>
        <c:crosses val="autoZero"/>
        <c:auto val="1"/>
        <c:lblAlgn val="ctr"/>
        <c:lblOffset val="100"/>
        <c:noMultiLvlLbl val="0"/>
      </c:catAx>
      <c:valAx>
        <c:axId val="106204544"/>
        <c:scaling>
          <c:orientation val="minMax"/>
        </c:scaling>
        <c:delete val="0"/>
        <c:axPos val="l"/>
        <c:majorGridlines/>
        <c:numFmt formatCode="0.0" sourceLinked="1"/>
        <c:majorTickMark val="out"/>
        <c:minorTickMark val="none"/>
        <c:tickLblPos val="nextTo"/>
        <c:crossAx val="106203008"/>
        <c:crosses val="autoZero"/>
        <c:crossBetween val="between"/>
      </c:valAx>
      <c:spPr>
        <a:ln>
          <a:solidFill>
            <a:schemeClr val="bg1">
              <a:lumMod val="95000"/>
            </a:schemeClr>
          </a:solidFill>
        </a:ln>
      </c:spPr>
    </c:plotArea>
    <c:plotVisOnly val="1"/>
    <c:dispBlanksAs val="gap"/>
    <c:showDLblsOverMax val="0"/>
  </c:chart>
  <c:txPr>
    <a:bodyPr/>
    <a:lstStyle/>
    <a:p>
      <a:pPr>
        <a:defRPr sz="800">
          <a:latin typeface="Calibri"/>
          <a:cs typeface="Calibri"/>
        </a:defRPr>
      </a:pPr>
      <a:endParaRPr lang="pl-PL"/>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5634514435695493E-2"/>
          <c:y val="6.0185185185185203E-2"/>
          <c:w val="0.70769881889763797"/>
          <c:h val="0.82391936383996578"/>
        </c:manualLayout>
      </c:layout>
      <c:lineChart>
        <c:grouping val="standard"/>
        <c:varyColors val="0"/>
        <c:ser>
          <c:idx val="0"/>
          <c:order val="0"/>
          <c:tx>
            <c:strRef>
              <c:f>mieszkańcy!$C$220</c:f>
              <c:strCache>
                <c:ptCount val="1"/>
                <c:pt idx="0">
                  <c:v>urodzenia żywe</c:v>
                </c:pt>
              </c:strCache>
            </c:strRef>
          </c:tx>
          <c:spPr>
            <a:ln>
              <a:solidFill>
                <a:srgbClr val="66CC00"/>
              </a:solidFill>
            </a:ln>
          </c:spPr>
          <c:marker>
            <c:symbol val="none"/>
          </c:marker>
          <c:cat>
            <c:strRef>
              <c:f>'C:\Users\Ewa\Documents\WGS84\Projekty\GPR\podkarpackie\Zarszyn\[wyliczenia.xlsx]3'!$B$19:$B$33</c:f>
              <c:strCache>
                <c:ptCount val="15"/>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strCache>
            </c:strRef>
          </c:cat>
          <c:val>
            <c:numRef>
              <c:f>mieszkańcy!$C$221:$C$235</c:f>
              <c:numCache>
                <c:formatCode>#,##0</c:formatCode>
                <c:ptCount val="15"/>
                <c:pt idx="0">
                  <c:v>199</c:v>
                </c:pt>
                <c:pt idx="1">
                  <c:v>182</c:v>
                </c:pt>
                <c:pt idx="2">
                  <c:v>190</c:v>
                </c:pt>
                <c:pt idx="3">
                  <c:v>172</c:v>
                </c:pt>
                <c:pt idx="4">
                  <c:v>190</c:v>
                </c:pt>
                <c:pt idx="5">
                  <c:v>217</c:v>
                </c:pt>
                <c:pt idx="6">
                  <c:v>208</c:v>
                </c:pt>
                <c:pt idx="7">
                  <c:v>222</c:v>
                </c:pt>
                <c:pt idx="8">
                  <c:v>226</c:v>
                </c:pt>
                <c:pt idx="9">
                  <c:v>228</c:v>
                </c:pt>
                <c:pt idx="10">
                  <c:v>205</c:v>
                </c:pt>
                <c:pt idx="11">
                  <c:v>215</c:v>
                </c:pt>
                <c:pt idx="12">
                  <c:v>208</c:v>
                </c:pt>
                <c:pt idx="13">
                  <c:v>205</c:v>
                </c:pt>
                <c:pt idx="14">
                  <c:v>227</c:v>
                </c:pt>
              </c:numCache>
            </c:numRef>
          </c:val>
          <c:smooth val="0"/>
          <c:extLst>
            <c:ext xmlns:c16="http://schemas.microsoft.com/office/drawing/2014/chart" uri="{C3380CC4-5D6E-409C-BE32-E72D297353CC}">
              <c16:uniqueId val="{00000000-B7E6-4BD4-8837-AD84B141DCF7}"/>
            </c:ext>
          </c:extLst>
        </c:ser>
        <c:ser>
          <c:idx val="1"/>
          <c:order val="1"/>
          <c:tx>
            <c:strRef>
              <c:f>mieszkańcy!$D$220</c:f>
              <c:strCache>
                <c:ptCount val="1"/>
                <c:pt idx="0">
                  <c:v>zgony</c:v>
                </c:pt>
              </c:strCache>
            </c:strRef>
          </c:tx>
          <c:spPr>
            <a:ln>
              <a:solidFill>
                <a:srgbClr val="666666"/>
              </a:solidFill>
            </a:ln>
          </c:spPr>
          <c:marker>
            <c:symbol val="none"/>
          </c:marker>
          <c:cat>
            <c:strRef>
              <c:f>'C:\Users\Ewa\Documents\WGS84\Projekty\GPR\podkarpackie\Zarszyn\[wyliczenia.xlsx]3'!$B$19:$B$33</c:f>
              <c:strCache>
                <c:ptCount val="15"/>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strCache>
            </c:strRef>
          </c:cat>
          <c:val>
            <c:numRef>
              <c:f>mieszkańcy!$D$221:$D$235</c:f>
              <c:numCache>
                <c:formatCode>#,##0</c:formatCode>
                <c:ptCount val="15"/>
                <c:pt idx="0">
                  <c:v>162</c:v>
                </c:pt>
                <c:pt idx="1">
                  <c:v>139</c:v>
                </c:pt>
                <c:pt idx="2">
                  <c:v>146</c:v>
                </c:pt>
                <c:pt idx="3">
                  <c:v>154</c:v>
                </c:pt>
                <c:pt idx="4">
                  <c:v>177</c:v>
                </c:pt>
                <c:pt idx="5">
                  <c:v>140</c:v>
                </c:pt>
                <c:pt idx="6">
                  <c:v>148</c:v>
                </c:pt>
                <c:pt idx="7">
                  <c:v>180</c:v>
                </c:pt>
                <c:pt idx="8">
                  <c:v>152</c:v>
                </c:pt>
                <c:pt idx="9">
                  <c:v>148</c:v>
                </c:pt>
                <c:pt idx="10">
                  <c:v>147</c:v>
                </c:pt>
                <c:pt idx="11">
                  <c:v>143</c:v>
                </c:pt>
                <c:pt idx="12">
                  <c:v>158</c:v>
                </c:pt>
                <c:pt idx="13">
                  <c:v>166</c:v>
                </c:pt>
                <c:pt idx="14">
                  <c:v>169</c:v>
                </c:pt>
              </c:numCache>
            </c:numRef>
          </c:val>
          <c:smooth val="0"/>
          <c:extLst>
            <c:ext xmlns:c16="http://schemas.microsoft.com/office/drawing/2014/chart" uri="{C3380CC4-5D6E-409C-BE32-E72D297353CC}">
              <c16:uniqueId val="{00000001-B7E6-4BD4-8837-AD84B141DCF7}"/>
            </c:ext>
          </c:extLst>
        </c:ser>
        <c:ser>
          <c:idx val="2"/>
          <c:order val="2"/>
          <c:tx>
            <c:strRef>
              <c:f>mieszkańcy!$E$220</c:f>
              <c:strCache>
                <c:ptCount val="1"/>
                <c:pt idx="0">
                  <c:v>przyrost naturalny</c:v>
                </c:pt>
              </c:strCache>
            </c:strRef>
          </c:tx>
          <c:spPr>
            <a:ln>
              <a:solidFill>
                <a:srgbClr val="FF99FF"/>
              </a:solidFill>
            </a:ln>
          </c:spPr>
          <c:marker>
            <c:symbol val="none"/>
          </c:marker>
          <c:cat>
            <c:strRef>
              <c:f>'C:\Users\Ewa\Documents\WGS84\Projekty\GPR\podkarpackie\Zarszyn\[wyliczenia.xlsx]3'!$B$19:$B$33</c:f>
              <c:strCache>
                <c:ptCount val="15"/>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strCache>
            </c:strRef>
          </c:cat>
          <c:val>
            <c:numRef>
              <c:f>mieszkańcy!$E$221:$E$235</c:f>
              <c:numCache>
                <c:formatCode>#,##0</c:formatCode>
                <c:ptCount val="15"/>
                <c:pt idx="0">
                  <c:v>37</c:v>
                </c:pt>
                <c:pt idx="1">
                  <c:v>40</c:v>
                </c:pt>
                <c:pt idx="2">
                  <c:v>15</c:v>
                </c:pt>
                <c:pt idx="3">
                  <c:v>56</c:v>
                </c:pt>
                <c:pt idx="4">
                  <c:v>43</c:v>
                </c:pt>
                <c:pt idx="5">
                  <c:v>51</c:v>
                </c:pt>
                <c:pt idx="6">
                  <c:v>73</c:v>
                </c:pt>
                <c:pt idx="7">
                  <c:v>37</c:v>
                </c:pt>
                <c:pt idx="8">
                  <c:v>31</c:v>
                </c:pt>
                <c:pt idx="9">
                  <c:v>66</c:v>
                </c:pt>
                <c:pt idx="10">
                  <c:v>34</c:v>
                </c:pt>
                <c:pt idx="11">
                  <c:v>30</c:v>
                </c:pt>
                <c:pt idx="12">
                  <c:v>69</c:v>
                </c:pt>
                <c:pt idx="13">
                  <c:v>50</c:v>
                </c:pt>
                <c:pt idx="14">
                  <c:v>58</c:v>
                </c:pt>
              </c:numCache>
            </c:numRef>
          </c:val>
          <c:smooth val="0"/>
          <c:extLst>
            <c:ext xmlns:c16="http://schemas.microsoft.com/office/drawing/2014/chart" uri="{C3380CC4-5D6E-409C-BE32-E72D297353CC}">
              <c16:uniqueId val="{00000002-B7E6-4BD4-8837-AD84B141DCF7}"/>
            </c:ext>
          </c:extLst>
        </c:ser>
        <c:dLbls>
          <c:showLegendKey val="0"/>
          <c:showVal val="0"/>
          <c:showCatName val="0"/>
          <c:showSerName val="0"/>
          <c:showPercent val="0"/>
          <c:showBubbleSize val="0"/>
        </c:dLbls>
        <c:smooth val="0"/>
        <c:axId val="110114304"/>
        <c:axId val="110115840"/>
      </c:lineChart>
      <c:catAx>
        <c:axId val="110114304"/>
        <c:scaling>
          <c:orientation val="minMax"/>
        </c:scaling>
        <c:delete val="0"/>
        <c:axPos val="b"/>
        <c:numFmt formatCode="General" sourceLinked="0"/>
        <c:majorTickMark val="out"/>
        <c:minorTickMark val="none"/>
        <c:tickLblPos val="nextTo"/>
        <c:crossAx val="110115840"/>
        <c:crosses val="autoZero"/>
        <c:auto val="1"/>
        <c:lblAlgn val="ctr"/>
        <c:lblOffset val="100"/>
        <c:noMultiLvlLbl val="0"/>
      </c:catAx>
      <c:valAx>
        <c:axId val="110115840"/>
        <c:scaling>
          <c:orientation val="minMax"/>
        </c:scaling>
        <c:delete val="0"/>
        <c:axPos val="l"/>
        <c:majorGridlines>
          <c:spPr>
            <a:ln>
              <a:solidFill>
                <a:schemeClr val="bg1">
                  <a:lumMod val="75000"/>
                </a:schemeClr>
              </a:solidFill>
            </a:ln>
          </c:spPr>
        </c:majorGridlines>
        <c:numFmt formatCode="#,##0" sourceLinked="1"/>
        <c:majorTickMark val="out"/>
        <c:minorTickMark val="none"/>
        <c:tickLblPos val="nextTo"/>
        <c:crossAx val="110114304"/>
        <c:crosses val="autoZero"/>
        <c:crossBetween val="between"/>
      </c:valAx>
      <c:spPr>
        <a:ln>
          <a:solidFill>
            <a:schemeClr val="bg1">
              <a:lumMod val="75000"/>
            </a:schemeClr>
          </a:solidFill>
        </a:ln>
      </c:spPr>
    </c:plotArea>
    <c:legend>
      <c:legendPos val="r"/>
      <c:layout>
        <c:manualLayout>
          <c:xMode val="edge"/>
          <c:yMode val="edge"/>
          <c:x val="0.8"/>
          <c:y val="0.25801655001458201"/>
          <c:w val="0.17777777777777801"/>
          <c:h val="0.451559128025663"/>
        </c:manualLayout>
      </c:layout>
      <c:overlay val="0"/>
    </c:legend>
    <c:plotVisOnly val="1"/>
    <c:dispBlanksAs val="gap"/>
    <c:showDLblsOverMax val="0"/>
  </c:chart>
  <c:txPr>
    <a:bodyPr/>
    <a:lstStyle/>
    <a:p>
      <a:pPr>
        <a:defRPr sz="800">
          <a:latin typeface="Calibri"/>
          <a:cs typeface="Calibri"/>
        </a:defRPr>
      </a:pPr>
      <a:endParaRPr lang="pl-PL"/>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0006780402449698E-2"/>
          <c:y val="9.0488120803081398E-2"/>
          <c:w val="0.633882108486439"/>
          <c:h val="0.75288952517299002"/>
        </c:manualLayout>
      </c:layout>
      <c:lineChart>
        <c:grouping val="standard"/>
        <c:varyColors val="0"/>
        <c:ser>
          <c:idx val="0"/>
          <c:order val="0"/>
          <c:tx>
            <c:strRef>
              <c:f>bezrobocie!$F$149</c:f>
              <c:strCache>
                <c:ptCount val="1"/>
                <c:pt idx="0">
                  <c:v>udział zarejestrowanych bezrobotnych w liczbie mieszkańców w wieku produkcyjnym</c:v>
                </c:pt>
              </c:strCache>
            </c:strRef>
          </c:tx>
          <c:spPr>
            <a:ln>
              <a:solidFill>
                <a:srgbClr val="FF6600"/>
              </a:solidFill>
            </a:ln>
          </c:spPr>
          <c:marker>
            <c:symbol val="none"/>
          </c:marker>
          <c:cat>
            <c:strRef>
              <c:f>bezrobocie!$D$150:$D$161</c:f>
              <c:strCach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strCache>
            </c:strRef>
          </c:cat>
          <c:val>
            <c:numRef>
              <c:f>bezrobocie!$F$150:$F$161</c:f>
              <c:numCache>
                <c:formatCode>0.0%</c:formatCode>
                <c:ptCount val="12"/>
                <c:pt idx="0">
                  <c:v>8.3137538405928066E-2</c:v>
                </c:pt>
                <c:pt idx="1">
                  <c:v>4.9587517934002873E-2</c:v>
                </c:pt>
                <c:pt idx="2">
                  <c:v>3.0246252676659528E-2</c:v>
                </c:pt>
                <c:pt idx="3">
                  <c:v>2.8105328486567958E-2</c:v>
                </c:pt>
                <c:pt idx="4">
                  <c:v>4.864721952939103E-2</c:v>
                </c:pt>
                <c:pt idx="5">
                  <c:v>4.9324205722309986E-2</c:v>
                </c:pt>
                <c:pt idx="6">
                  <c:v>5.2040368582711716E-2</c:v>
                </c:pt>
                <c:pt idx="7">
                  <c:v>5.6061543903086035E-2</c:v>
                </c:pt>
                <c:pt idx="8">
                  <c:v>5.4298642533936653E-2</c:v>
                </c:pt>
                <c:pt idx="9">
                  <c:v>4.1636883488205864E-2</c:v>
                </c:pt>
                <c:pt idx="10">
                  <c:v>3.4962507904959798E-2</c:v>
                </c:pt>
                <c:pt idx="11">
                  <c:v>2.7459538097835971E-2</c:v>
                </c:pt>
              </c:numCache>
            </c:numRef>
          </c:val>
          <c:smooth val="0"/>
          <c:extLst>
            <c:ext xmlns:c16="http://schemas.microsoft.com/office/drawing/2014/chart" uri="{C3380CC4-5D6E-409C-BE32-E72D297353CC}">
              <c16:uniqueId val="{00000000-67BE-4EF9-92D0-40C3B7D12276}"/>
            </c:ext>
          </c:extLst>
        </c:ser>
        <c:dLbls>
          <c:showLegendKey val="0"/>
          <c:showVal val="0"/>
          <c:showCatName val="0"/>
          <c:showSerName val="0"/>
          <c:showPercent val="0"/>
          <c:showBubbleSize val="0"/>
        </c:dLbls>
        <c:smooth val="0"/>
        <c:axId val="115805184"/>
        <c:axId val="115856128"/>
      </c:lineChart>
      <c:catAx>
        <c:axId val="115805184"/>
        <c:scaling>
          <c:orientation val="minMax"/>
        </c:scaling>
        <c:delete val="0"/>
        <c:axPos val="b"/>
        <c:numFmt formatCode="General" sourceLinked="0"/>
        <c:majorTickMark val="out"/>
        <c:minorTickMark val="none"/>
        <c:tickLblPos val="nextTo"/>
        <c:crossAx val="115856128"/>
        <c:crosses val="autoZero"/>
        <c:auto val="1"/>
        <c:lblAlgn val="ctr"/>
        <c:lblOffset val="100"/>
        <c:noMultiLvlLbl val="0"/>
      </c:catAx>
      <c:valAx>
        <c:axId val="115856128"/>
        <c:scaling>
          <c:orientation val="minMax"/>
        </c:scaling>
        <c:delete val="0"/>
        <c:axPos val="l"/>
        <c:majorGridlines>
          <c:spPr>
            <a:ln>
              <a:solidFill>
                <a:schemeClr val="bg1">
                  <a:lumMod val="75000"/>
                </a:schemeClr>
              </a:solidFill>
            </a:ln>
          </c:spPr>
        </c:majorGridlines>
        <c:numFmt formatCode="0.0%" sourceLinked="1"/>
        <c:majorTickMark val="out"/>
        <c:minorTickMark val="none"/>
        <c:tickLblPos val="nextTo"/>
        <c:crossAx val="115805184"/>
        <c:crosses val="autoZero"/>
        <c:crossBetween val="between"/>
      </c:valAx>
      <c:spPr>
        <a:ln>
          <a:solidFill>
            <a:schemeClr val="bg1">
              <a:lumMod val="75000"/>
            </a:schemeClr>
          </a:solidFill>
        </a:ln>
      </c:spPr>
    </c:plotArea>
    <c:legend>
      <c:legendPos val="r"/>
      <c:layout>
        <c:manualLayout>
          <c:xMode val="edge"/>
          <c:yMode val="edge"/>
          <c:x val="0.73055555555555496"/>
          <c:y val="0.31872072809080698"/>
          <c:w val="0.26944444444444399"/>
          <c:h val="0.44155844155844198"/>
        </c:manualLayout>
      </c:layout>
      <c:overlay val="0"/>
    </c:legend>
    <c:plotVisOnly val="1"/>
    <c:dispBlanksAs val="gap"/>
    <c:showDLblsOverMax val="0"/>
  </c:chart>
  <c:txPr>
    <a:bodyPr/>
    <a:lstStyle/>
    <a:p>
      <a:pPr>
        <a:defRPr sz="800">
          <a:latin typeface="Calibri"/>
          <a:cs typeface="Calibri"/>
        </a:defRPr>
      </a:pPr>
      <a:endParaRPr lang="pl-PL"/>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7982502187226599E-2"/>
          <c:y val="6.0185185185185203E-2"/>
          <c:w val="0.65575678040245"/>
          <c:h val="0.84061752697579495"/>
        </c:manualLayout>
      </c:layout>
      <c:barChart>
        <c:barDir val="col"/>
        <c:grouping val="clustered"/>
        <c:varyColors val="0"/>
        <c:ser>
          <c:idx val="0"/>
          <c:order val="0"/>
          <c:tx>
            <c:strRef>
              <c:f>ubóstwo!$C$104</c:f>
              <c:strCache>
                <c:ptCount val="1"/>
                <c:pt idx="0">
                  <c:v>Zasięg korzystania ze środowiskowej pomocy społecznej [%]</c:v>
                </c:pt>
              </c:strCache>
            </c:strRef>
          </c:tx>
          <c:spPr>
            <a:solidFill>
              <a:srgbClr val="CC0099"/>
            </a:solidFill>
            <a:ln>
              <a:solidFill>
                <a:srgbClr val="CC0099"/>
              </a:solidFill>
            </a:ln>
          </c:spPr>
          <c:invertIfNegative val="0"/>
          <c:cat>
            <c:strRef>
              <c:f>ubóstwo!$B$105:$B$111</c:f>
              <c:strCache>
                <c:ptCount val="7"/>
                <c:pt idx="0">
                  <c:v>2009</c:v>
                </c:pt>
                <c:pt idx="1">
                  <c:v>2010</c:v>
                </c:pt>
                <c:pt idx="2">
                  <c:v>2011</c:v>
                </c:pt>
                <c:pt idx="3">
                  <c:v>2012</c:v>
                </c:pt>
                <c:pt idx="4">
                  <c:v>2013</c:v>
                </c:pt>
                <c:pt idx="5">
                  <c:v>2014</c:v>
                </c:pt>
                <c:pt idx="6">
                  <c:v>2015</c:v>
                </c:pt>
              </c:strCache>
            </c:strRef>
          </c:cat>
          <c:val>
            <c:numRef>
              <c:f>ubóstwo!$C$105:$C$111</c:f>
              <c:numCache>
                <c:formatCode>#,##0.0</c:formatCode>
                <c:ptCount val="7"/>
                <c:pt idx="0">
                  <c:v>9.6999999999999993</c:v>
                </c:pt>
                <c:pt idx="1">
                  <c:v>9.3000000000000007</c:v>
                </c:pt>
                <c:pt idx="2">
                  <c:v>9.1999999999999993</c:v>
                </c:pt>
                <c:pt idx="3">
                  <c:v>8.6999999999999993</c:v>
                </c:pt>
                <c:pt idx="4">
                  <c:v>8.9</c:v>
                </c:pt>
                <c:pt idx="5">
                  <c:v>7.6</c:v>
                </c:pt>
                <c:pt idx="6">
                  <c:v>7.1</c:v>
                </c:pt>
              </c:numCache>
            </c:numRef>
          </c:val>
          <c:extLst>
            <c:ext xmlns:c16="http://schemas.microsoft.com/office/drawing/2014/chart" uri="{C3380CC4-5D6E-409C-BE32-E72D297353CC}">
              <c16:uniqueId val="{00000000-EC27-4D3A-A272-B72C1CC32B7A}"/>
            </c:ext>
          </c:extLst>
        </c:ser>
        <c:dLbls>
          <c:showLegendKey val="0"/>
          <c:showVal val="0"/>
          <c:showCatName val="0"/>
          <c:showSerName val="0"/>
          <c:showPercent val="0"/>
          <c:showBubbleSize val="0"/>
        </c:dLbls>
        <c:gapWidth val="150"/>
        <c:axId val="105333120"/>
        <c:axId val="105334656"/>
      </c:barChart>
      <c:catAx>
        <c:axId val="105333120"/>
        <c:scaling>
          <c:orientation val="minMax"/>
        </c:scaling>
        <c:delete val="0"/>
        <c:axPos val="b"/>
        <c:numFmt formatCode="General" sourceLinked="0"/>
        <c:majorTickMark val="out"/>
        <c:minorTickMark val="none"/>
        <c:tickLblPos val="nextTo"/>
        <c:crossAx val="105334656"/>
        <c:crosses val="autoZero"/>
        <c:auto val="1"/>
        <c:lblAlgn val="ctr"/>
        <c:lblOffset val="100"/>
        <c:noMultiLvlLbl val="0"/>
      </c:catAx>
      <c:valAx>
        <c:axId val="105334656"/>
        <c:scaling>
          <c:orientation val="minMax"/>
          <c:min val="0"/>
        </c:scaling>
        <c:delete val="0"/>
        <c:axPos val="l"/>
        <c:majorGridlines>
          <c:spPr>
            <a:ln w="3175" cmpd="sng">
              <a:solidFill>
                <a:schemeClr val="bg1">
                  <a:lumMod val="75000"/>
                </a:schemeClr>
              </a:solidFill>
            </a:ln>
          </c:spPr>
        </c:majorGridlines>
        <c:numFmt formatCode="#,##0.0" sourceLinked="1"/>
        <c:majorTickMark val="out"/>
        <c:minorTickMark val="none"/>
        <c:tickLblPos val="nextTo"/>
        <c:crossAx val="105333120"/>
        <c:crosses val="autoZero"/>
        <c:crossBetween val="between"/>
      </c:valAx>
      <c:spPr>
        <a:ln>
          <a:solidFill>
            <a:schemeClr val="bg1">
              <a:lumMod val="95000"/>
            </a:schemeClr>
          </a:solidFill>
        </a:ln>
      </c:spPr>
    </c:plotArea>
    <c:legend>
      <c:legendPos val="r"/>
      <c:layout>
        <c:manualLayout>
          <c:xMode val="edge"/>
          <c:yMode val="edge"/>
          <c:x val="0.75762817147856498"/>
          <c:y val="0.30406927752452001"/>
          <c:w val="0.217371828521435"/>
          <c:h val="0.24796829672606699"/>
        </c:manualLayout>
      </c:layout>
      <c:overlay val="0"/>
    </c:legend>
    <c:plotVisOnly val="1"/>
    <c:dispBlanksAs val="gap"/>
    <c:showDLblsOverMax val="0"/>
  </c:chart>
  <c:txPr>
    <a:bodyPr/>
    <a:lstStyle/>
    <a:p>
      <a:pPr>
        <a:defRPr sz="800">
          <a:latin typeface="Arial"/>
          <a:cs typeface="Arial"/>
        </a:defRPr>
      </a:pPr>
      <a:endParaRPr lang="pl-PL"/>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8543963254593"/>
          <c:y val="6.0185185185185203E-2"/>
          <c:w val="0.61034492563429599"/>
          <c:h val="0.82246937882764704"/>
        </c:manualLayout>
      </c:layout>
      <c:barChart>
        <c:barDir val="col"/>
        <c:grouping val="clustered"/>
        <c:varyColors val="0"/>
        <c:ser>
          <c:idx val="0"/>
          <c:order val="0"/>
          <c:tx>
            <c:strRef>
              <c:f>'wybory samorządowe'!$B$2</c:f>
              <c:strCache>
                <c:ptCount val="1"/>
                <c:pt idx="0">
                  <c:v>Frekwencja w wyborach samorządowych</c:v>
                </c:pt>
              </c:strCache>
            </c:strRef>
          </c:tx>
          <c:spPr>
            <a:solidFill>
              <a:srgbClr val="CC3300"/>
            </a:solidFill>
          </c:spPr>
          <c:invertIfNegative val="0"/>
          <c:cat>
            <c:numRef>
              <c:f>'wybory samorządowe'!$A$3:$A$5</c:f>
              <c:numCache>
                <c:formatCode>General</c:formatCode>
                <c:ptCount val="3"/>
                <c:pt idx="0">
                  <c:v>2006</c:v>
                </c:pt>
                <c:pt idx="1">
                  <c:v>2010</c:v>
                </c:pt>
                <c:pt idx="2">
                  <c:v>2014</c:v>
                </c:pt>
              </c:numCache>
            </c:numRef>
          </c:cat>
          <c:val>
            <c:numRef>
              <c:f>'wybory samorządowe'!$B$3:$B$5</c:f>
              <c:numCache>
                <c:formatCode>0.00%</c:formatCode>
                <c:ptCount val="3"/>
                <c:pt idx="0">
                  <c:v>0.4491</c:v>
                </c:pt>
                <c:pt idx="1">
                  <c:v>0.42070000000000002</c:v>
                </c:pt>
                <c:pt idx="2">
                  <c:v>0.4627</c:v>
                </c:pt>
              </c:numCache>
            </c:numRef>
          </c:val>
          <c:extLst>
            <c:ext xmlns:c16="http://schemas.microsoft.com/office/drawing/2014/chart" uri="{C3380CC4-5D6E-409C-BE32-E72D297353CC}">
              <c16:uniqueId val="{00000000-CF43-491F-92CF-5471A2E5F6DE}"/>
            </c:ext>
          </c:extLst>
        </c:ser>
        <c:dLbls>
          <c:showLegendKey val="0"/>
          <c:showVal val="0"/>
          <c:showCatName val="0"/>
          <c:showSerName val="0"/>
          <c:showPercent val="0"/>
          <c:showBubbleSize val="0"/>
        </c:dLbls>
        <c:gapWidth val="150"/>
        <c:axId val="117417472"/>
        <c:axId val="117419008"/>
      </c:barChart>
      <c:catAx>
        <c:axId val="117417472"/>
        <c:scaling>
          <c:orientation val="minMax"/>
        </c:scaling>
        <c:delete val="0"/>
        <c:axPos val="b"/>
        <c:numFmt formatCode="General" sourceLinked="1"/>
        <c:majorTickMark val="out"/>
        <c:minorTickMark val="none"/>
        <c:tickLblPos val="nextTo"/>
        <c:crossAx val="117419008"/>
        <c:crosses val="autoZero"/>
        <c:auto val="1"/>
        <c:lblAlgn val="ctr"/>
        <c:lblOffset val="100"/>
        <c:noMultiLvlLbl val="0"/>
      </c:catAx>
      <c:valAx>
        <c:axId val="117419008"/>
        <c:scaling>
          <c:orientation val="minMax"/>
        </c:scaling>
        <c:delete val="0"/>
        <c:axPos val="l"/>
        <c:majorGridlines/>
        <c:numFmt formatCode="0.00%" sourceLinked="1"/>
        <c:majorTickMark val="out"/>
        <c:minorTickMark val="none"/>
        <c:tickLblPos val="nextTo"/>
        <c:crossAx val="117417472"/>
        <c:crosses val="autoZero"/>
        <c:crossBetween val="between"/>
      </c:valAx>
      <c:spPr>
        <a:ln>
          <a:solidFill>
            <a:schemeClr val="bg1">
              <a:lumMod val="95000"/>
            </a:schemeClr>
          </a:solidFill>
        </a:ln>
      </c:spPr>
    </c:plotArea>
    <c:legend>
      <c:legendPos val="r"/>
      <c:layout>
        <c:manualLayout>
          <c:xMode val="edge"/>
          <c:yMode val="edge"/>
          <c:x val="0.72777777777777797"/>
          <c:y val="0.23109762321376501"/>
          <c:w val="0.25"/>
          <c:h val="0.51928623505395199"/>
        </c:manualLayout>
      </c:layout>
      <c:overlay val="0"/>
    </c:legend>
    <c:plotVisOnly val="1"/>
    <c:dispBlanksAs val="gap"/>
    <c:showDLblsOverMax val="0"/>
  </c:chart>
  <c:txPr>
    <a:bodyPr/>
    <a:lstStyle/>
    <a:p>
      <a:pPr>
        <a:defRPr sz="800">
          <a:latin typeface="Calibri"/>
          <a:cs typeface="Calibri"/>
        </a:defRPr>
      </a:pPr>
      <a:endParaRPr lang="pl-PL"/>
    </a:p>
  </c:txPr>
  <c:externalData r:id="rId2">
    <c:autoUpdate val="0"/>
  </c:externalData>
</c:chartSpace>
</file>

<file path=word/theme/theme1.xml><?xml version="1.0" encoding="utf-8"?>
<a:theme xmlns:a="http://schemas.openxmlformats.org/drawingml/2006/main" name="Motyw pakietu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BD7811-4859-4BA9-A007-2A68ECB3F8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Papier firmowy</Template>
  <TotalTime>1651</TotalTime>
  <Pages>56</Pages>
  <Words>10954</Words>
  <Characters>65728</Characters>
  <Application>Microsoft Office Word</Application>
  <DocSecurity>0</DocSecurity>
  <Lines>547</Lines>
  <Paragraphs>153</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76529</CharactersWithSpaces>
  <SharedDoc>false</SharedDoc>
  <HLinks>
    <vt:vector size="18" baseType="variant">
      <vt:variant>
        <vt:i4>7536756</vt:i4>
      </vt:variant>
      <vt:variant>
        <vt:i4>390</vt:i4>
      </vt:variant>
      <vt:variant>
        <vt:i4>0</vt:i4>
      </vt:variant>
      <vt:variant>
        <vt:i4>5</vt:i4>
      </vt:variant>
      <vt:variant>
        <vt:lpwstr>http://bip.um.lebork.pl/strony/10727.dhtml</vt:lpwstr>
      </vt:variant>
      <vt:variant>
        <vt:lpwstr/>
      </vt:variant>
      <vt:variant>
        <vt:i4>5242893</vt:i4>
      </vt:variant>
      <vt:variant>
        <vt:i4>237</vt:i4>
      </vt:variant>
      <vt:variant>
        <vt:i4>0</vt:i4>
      </vt:variant>
      <vt:variant>
        <vt:i4>5</vt:i4>
      </vt:variant>
      <vt:variant>
        <vt:lpwstr>http://eur-lex.europa.eu/LexUriServ/LexUriServ.do?uri=CELEX:32009L0033:PL:NOT</vt:lpwstr>
      </vt:variant>
      <vt:variant>
        <vt:lpwstr/>
      </vt:variant>
      <vt:variant>
        <vt:i4>7536756</vt:i4>
      </vt:variant>
      <vt:variant>
        <vt:i4>0</vt:i4>
      </vt:variant>
      <vt:variant>
        <vt:i4>0</vt:i4>
      </vt:variant>
      <vt:variant>
        <vt:i4>5</vt:i4>
      </vt:variant>
      <vt:variant>
        <vt:lpwstr>http://bip.um.lebork.pl/strony/10727.dhtml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Ewa Wilk</dc:creator>
  <cp:lastModifiedBy>WGS84</cp:lastModifiedBy>
  <cp:revision>51</cp:revision>
  <cp:lastPrinted>2017-07-04T08:41:00Z</cp:lastPrinted>
  <dcterms:created xsi:type="dcterms:W3CDTF">2017-02-03T14:56:00Z</dcterms:created>
  <dcterms:modified xsi:type="dcterms:W3CDTF">2017-07-04T08:41:00Z</dcterms:modified>
</cp:coreProperties>
</file>