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AF" w:rsidRDefault="007375AF" w:rsidP="00F01DB7">
      <w:pPr>
        <w:tabs>
          <w:tab w:val="left" w:pos="1080"/>
        </w:tabs>
        <w:rPr>
          <w:b/>
          <w:bCs/>
          <w:sz w:val="20"/>
        </w:rPr>
      </w:pPr>
    </w:p>
    <w:p w:rsidR="00782B5D" w:rsidRPr="00782B5D" w:rsidRDefault="00782B5D" w:rsidP="00782B5D">
      <w:pPr>
        <w:tabs>
          <w:tab w:val="left" w:pos="1080"/>
        </w:tabs>
        <w:jc w:val="center"/>
        <w:rPr>
          <w:b/>
        </w:rPr>
      </w:pPr>
      <w:r w:rsidRPr="00782B5D">
        <w:rPr>
          <w:b/>
        </w:rPr>
        <w:t>Uchwała Nr ………………..</w:t>
      </w:r>
    </w:p>
    <w:p w:rsidR="00782B5D" w:rsidRPr="00782B5D" w:rsidRDefault="00782B5D" w:rsidP="00782B5D">
      <w:pPr>
        <w:tabs>
          <w:tab w:val="left" w:pos="1080"/>
        </w:tabs>
        <w:jc w:val="center"/>
        <w:rPr>
          <w:b/>
        </w:rPr>
      </w:pPr>
      <w:r w:rsidRPr="00782B5D">
        <w:rPr>
          <w:b/>
        </w:rPr>
        <w:t>Rady Miejskiej Śmigla</w:t>
      </w:r>
    </w:p>
    <w:p w:rsidR="007375AF" w:rsidRPr="00782B5D" w:rsidRDefault="00782B5D" w:rsidP="00782B5D">
      <w:pPr>
        <w:tabs>
          <w:tab w:val="left" w:pos="1080"/>
        </w:tabs>
        <w:jc w:val="center"/>
        <w:rPr>
          <w:b/>
        </w:rPr>
      </w:pPr>
      <w:r w:rsidRPr="00782B5D">
        <w:rPr>
          <w:b/>
        </w:rPr>
        <w:t>z dnia ……</w:t>
      </w:r>
    </w:p>
    <w:p w:rsidR="005B2487" w:rsidRDefault="005B2487" w:rsidP="005B2487">
      <w:pPr>
        <w:tabs>
          <w:tab w:val="left" w:pos="1080"/>
        </w:tabs>
        <w:rPr>
          <w:b/>
        </w:rPr>
      </w:pPr>
    </w:p>
    <w:p w:rsidR="00F01DB7" w:rsidRPr="00F01DB7" w:rsidRDefault="00F01DB7" w:rsidP="00196B1A">
      <w:pPr>
        <w:tabs>
          <w:tab w:val="left" w:pos="1080"/>
        </w:tabs>
        <w:jc w:val="both"/>
        <w:rPr>
          <w:b/>
        </w:rPr>
      </w:pPr>
      <w:r w:rsidRPr="00F01DB7">
        <w:rPr>
          <w:b/>
        </w:rPr>
        <w:t>w sprawie</w:t>
      </w:r>
      <w:r w:rsidR="00782B5D">
        <w:rPr>
          <w:b/>
        </w:rPr>
        <w:t>:</w:t>
      </w:r>
      <w:r w:rsidRPr="00F01DB7">
        <w:rPr>
          <w:b/>
        </w:rPr>
        <w:t xml:space="preserve"> </w:t>
      </w:r>
      <w:r w:rsidR="002B2CCD">
        <w:rPr>
          <w:b/>
        </w:rPr>
        <w:t>zmiany Uchw</w:t>
      </w:r>
      <w:r w:rsidR="004639DB">
        <w:rPr>
          <w:b/>
        </w:rPr>
        <w:t xml:space="preserve">ały Nr </w:t>
      </w:r>
      <w:r w:rsidR="0055796C">
        <w:rPr>
          <w:b/>
        </w:rPr>
        <w:t xml:space="preserve">XXXVIII/291/17 </w:t>
      </w:r>
      <w:r w:rsidR="004639DB">
        <w:rPr>
          <w:b/>
        </w:rPr>
        <w:t>Rady Miejskiej Śmigla</w:t>
      </w:r>
      <w:r w:rsidR="00196B1A">
        <w:rPr>
          <w:b/>
        </w:rPr>
        <w:t xml:space="preserve">                                                                      </w:t>
      </w:r>
      <w:r w:rsidR="004639DB">
        <w:rPr>
          <w:b/>
        </w:rPr>
        <w:t xml:space="preserve"> </w:t>
      </w:r>
      <w:r w:rsidR="00123F8E">
        <w:rPr>
          <w:b/>
        </w:rPr>
        <w:t>z dnia</w:t>
      </w:r>
      <w:r w:rsidR="00DA5BC5">
        <w:rPr>
          <w:b/>
        </w:rPr>
        <w:t xml:space="preserve"> 30 października </w:t>
      </w:r>
      <w:r w:rsidR="00196B1A">
        <w:rPr>
          <w:b/>
        </w:rPr>
        <w:t xml:space="preserve">2017 </w:t>
      </w:r>
      <w:r w:rsidR="00123F8E">
        <w:rPr>
          <w:b/>
        </w:rPr>
        <w:t xml:space="preserve">w sprawie </w:t>
      </w:r>
      <w:r w:rsidR="004639DB">
        <w:rPr>
          <w:b/>
        </w:rPr>
        <w:t xml:space="preserve"> </w:t>
      </w:r>
      <w:r w:rsidRPr="00F01DB7">
        <w:rPr>
          <w:b/>
        </w:rPr>
        <w:t>przyjęcia „</w:t>
      </w:r>
      <w:bookmarkStart w:id="0" w:name="_Hlk485039021"/>
      <w:r w:rsidR="00A9167F">
        <w:rPr>
          <w:b/>
        </w:rPr>
        <w:t>Programu</w:t>
      </w:r>
      <w:bookmarkEnd w:id="0"/>
      <w:r w:rsidR="007375AF">
        <w:rPr>
          <w:b/>
        </w:rPr>
        <w:t xml:space="preserve"> rewitalizacji dla Gminy Śmigiel na lata 2017-2023</w:t>
      </w:r>
      <w:r w:rsidRPr="00F01DB7">
        <w:rPr>
          <w:b/>
        </w:rPr>
        <w:t>”</w:t>
      </w:r>
      <w:r w:rsidR="002B2CCD">
        <w:rPr>
          <w:b/>
        </w:rPr>
        <w:t>.</w:t>
      </w:r>
    </w:p>
    <w:p w:rsidR="00F01DB7" w:rsidRDefault="00F01DB7" w:rsidP="00F01DB7">
      <w:pPr>
        <w:jc w:val="both"/>
        <w:rPr>
          <w:b/>
        </w:rPr>
      </w:pPr>
    </w:p>
    <w:p w:rsidR="00F01DB7" w:rsidRDefault="00F01DB7" w:rsidP="00F01DB7">
      <w:pPr>
        <w:jc w:val="both"/>
      </w:pPr>
    </w:p>
    <w:p w:rsidR="00585787" w:rsidRPr="00A9167F" w:rsidRDefault="00784379" w:rsidP="007375AF">
      <w:pPr>
        <w:spacing w:after="120"/>
        <w:jc w:val="both"/>
        <w:rPr>
          <w:b/>
        </w:rPr>
      </w:pPr>
      <w:r>
        <w:t xml:space="preserve">Na podstawie art. 18 ust. 2 pkt. </w:t>
      </w:r>
      <w:r w:rsidR="0048596A">
        <w:t xml:space="preserve">6 </w:t>
      </w:r>
      <w:r w:rsidR="0048596A" w:rsidRPr="0022074B">
        <w:t>ustawy</w:t>
      </w:r>
      <w:r>
        <w:t xml:space="preserve"> z dnia 8 marca 1990 r. o samorządzie gminnym </w:t>
      </w:r>
      <w:r w:rsidR="001C117E">
        <w:t xml:space="preserve">                     </w:t>
      </w:r>
      <w:r w:rsidR="00EB1828" w:rsidRPr="0027646F">
        <w:t>(</w:t>
      </w:r>
      <w:proofErr w:type="spellStart"/>
      <w:r w:rsidR="004639DB">
        <w:t>t.j</w:t>
      </w:r>
      <w:proofErr w:type="spellEnd"/>
      <w:r w:rsidR="004639DB">
        <w:t xml:space="preserve">. </w:t>
      </w:r>
      <w:r w:rsidR="00EB1828" w:rsidRPr="0027646F">
        <w:t>Dz. U. z 2017 r. poz. 1875</w:t>
      </w:r>
      <w:r w:rsidRPr="0027646F">
        <w:t xml:space="preserve"> </w:t>
      </w:r>
      <w:r w:rsidR="0048596A" w:rsidRPr="0027646F">
        <w:t xml:space="preserve">z </w:t>
      </w:r>
      <w:proofErr w:type="spellStart"/>
      <w:r w:rsidR="0048596A" w:rsidRPr="0027646F">
        <w:t>późn</w:t>
      </w:r>
      <w:proofErr w:type="spellEnd"/>
      <w:r w:rsidR="0048596A" w:rsidRPr="0027646F">
        <w:t>. zm.</w:t>
      </w:r>
      <w:r w:rsidRPr="0027646F">
        <w:t>)</w:t>
      </w:r>
      <w:r w:rsidR="00A9167F" w:rsidRPr="0027646F">
        <w:t xml:space="preserve"> </w:t>
      </w:r>
      <w:r w:rsidR="00A9167F">
        <w:t xml:space="preserve">- </w:t>
      </w:r>
      <w:r w:rsidR="00A9167F" w:rsidRPr="00A9167F">
        <w:rPr>
          <w:b/>
        </w:rPr>
        <w:t>Rada Miejska</w:t>
      </w:r>
      <w:r w:rsidR="007375AF">
        <w:rPr>
          <w:b/>
        </w:rPr>
        <w:t xml:space="preserve"> </w:t>
      </w:r>
      <w:r w:rsidR="005B2487">
        <w:rPr>
          <w:b/>
        </w:rPr>
        <w:t>Ś</w:t>
      </w:r>
      <w:r w:rsidR="007375AF">
        <w:rPr>
          <w:b/>
        </w:rPr>
        <w:t>migla</w:t>
      </w:r>
      <w:r w:rsidR="00A9167F" w:rsidRPr="00A9167F">
        <w:rPr>
          <w:b/>
        </w:rPr>
        <w:t xml:space="preserve"> </w:t>
      </w:r>
      <w:r w:rsidR="007375AF">
        <w:rPr>
          <w:b/>
        </w:rPr>
        <w:t>uchwala</w:t>
      </w:r>
      <w:r w:rsidR="00814DC0">
        <w:rPr>
          <w:b/>
        </w:rPr>
        <w:t>,</w:t>
      </w:r>
      <w:r w:rsidR="007375AF">
        <w:rPr>
          <w:b/>
        </w:rPr>
        <w:t xml:space="preserve"> co następuje:</w:t>
      </w:r>
    </w:p>
    <w:p w:rsidR="00F01DB7" w:rsidRDefault="00F01DB7" w:rsidP="00F01DB7">
      <w:pPr>
        <w:jc w:val="both"/>
      </w:pPr>
    </w:p>
    <w:p w:rsidR="00A9167F" w:rsidRDefault="00A9167F" w:rsidP="00A9167F">
      <w:pPr>
        <w:jc w:val="center"/>
        <w:rPr>
          <w:b/>
        </w:rPr>
      </w:pPr>
      <w:r>
        <w:rPr>
          <w:b/>
        </w:rPr>
        <w:t>§ 1.</w:t>
      </w:r>
    </w:p>
    <w:p w:rsidR="00A9167F" w:rsidRDefault="00A9167F" w:rsidP="00A9167F">
      <w:pPr>
        <w:jc w:val="center"/>
      </w:pPr>
    </w:p>
    <w:p w:rsidR="00F01DB7" w:rsidRDefault="004639DB" w:rsidP="00DA5BC5">
      <w:pPr>
        <w:tabs>
          <w:tab w:val="left" w:pos="1080"/>
        </w:tabs>
        <w:jc w:val="both"/>
      </w:pPr>
      <w:r>
        <w:t xml:space="preserve">W załączniku </w:t>
      </w:r>
      <w:r w:rsidR="00196B1A" w:rsidRPr="00DA5BC5">
        <w:t xml:space="preserve">nr 1 </w:t>
      </w:r>
      <w:r w:rsidR="002B2CCD">
        <w:t>do uchwały nr XXXVIII/291/17</w:t>
      </w:r>
      <w:r w:rsidR="00DA5BC5" w:rsidRPr="00DA5BC5">
        <w:t xml:space="preserve"> Rady Miejskiej Śmigla                                                                       z dnia 30 października 2017 w sprawie  przyjęcia „Programu rewitalizacji dla Gminy Śmigiel na lata 2017-2023”</w:t>
      </w:r>
      <w:r w:rsidR="00DA5BC5">
        <w:t xml:space="preserve">, </w:t>
      </w:r>
      <w:r>
        <w:t>w</w:t>
      </w:r>
      <w:r w:rsidR="00123F8E">
        <w:t>prowadza się następujące zmiany:</w:t>
      </w:r>
    </w:p>
    <w:p w:rsidR="00DA5BC5" w:rsidRDefault="00DA5BC5" w:rsidP="00DA5BC5">
      <w:pPr>
        <w:tabs>
          <w:tab w:val="left" w:pos="1080"/>
        </w:tabs>
        <w:jc w:val="both"/>
      </w:pPr>
    </w:p>
    <w:p w:rsidR="00DA5BC5" w:rsidRDefault="00196B1A" w:rsidP="00DA5BC5">
      <w:pPr>
        <w:pStyle w:val="Akapitzlist"/>
        <w:numPr>
          <w:ilvl w:val="0"/>
          <w:numId w:val="9"/>
        </w:numPr>
        <w:jc w:val="both"/>
      </w:pPr>
      <w:r>
        <w:t>W</w:t>
      </w:r>
      <w:r w:rsidR="00DA5BC5">
        <w:t xml:space="preserve"> tabeli nr 29 w Projekcie nr 3 kolumna</w:t>
      </w:r>
      <w:r w:rsidR="002F28B6">
        <w:t xml:space="preserve"> </w:t>
      </w:r>
      <w:r w:rsidR="00DA5BC5">
        <w:t>„</w:t>
      </w:r>
      <w:r w:rsidR="002F28B6">
        <w:t>Prognozowane rezultaty</w:t>
      </w:r>
      <w:r w:rsidR="00DA5BC5">
        <w:t>”</w:t>
      </w:r>
      <w:r w:rsidR="002F28B6">
        <w:t xml:space="preserve"> </w:t>
      </w:r>
      <w:r w:rsidR="00DA5BC5">
        <w:t xml:space="preserve">otrzymuje brzmienie: „W wyniku realizacji projektu powstanie nowa infrastruktura sportowo-rekreacyjna oraz poprawi się stan techniczny istniejącej infrastruktury. Stworzy to nowe możliwości dla uprawiania sportu, wypoczynku, rekreacji oraz zaspokojenia potrzeb kulturalnych na terenie poddanym rewitalizacji. Zapewni możliwość realizacji projektu nr 2,4,5.” </w:t>
      </w:r>
    </w:p>
    <w:p w:rsidR="00A06FB9" w:rsidRDefault="00A06FB9" w:rsidP="00DA5BC5">
      <w:pPr>
        <w:pStyle w:val="Akapitzlist"/>
        <w:numPr>
          <w:ilvl w:val="0"/>
          <w:numId w:val="9"/>
        </w:numPr>
        <w:jc w:val="both"/>
      </w:pPr>
      <w:r>
        <w:t>W tabeli nr 29 w projekcie nr 6  wprowadzono następujące zmiany:</w:t>
      </w:r>
    </w:p>
    <w:p w:rsidR="00A06FB9" w:rsidRDefault="003D5617" w:rsidP="00DA5BC5">
      <w:pPr>
        <w:pStyle w:val="Akapitzlist"/>
        <w:numPr>
          <w:ilvl w:val="0"/>
          <w:numId w:val="10"/>
        </w:numPr>
        <w:jc w:val="both"/>
      </w:pPr>
      <w:r>
        <w:t xml:space="preserve">W kolumnie </w:t>
      </w:r>
      <w:r w:rsidR="0000639C">
        <w:t>„</w:t>
      </w:r>
      <w:r>
        <w:t>P</w:t>
      </w:r>
      <w:r w:rsidR="00A06FB9">
        <w:t>odmioty realizujące</w:t>
      </w:r>
      <w:r w:rsidR="0000639C">
        <w:t>”</w:t>
      </w:r>
      <w:r w:rsidR="00A06FB9">
        <w:t xml:space="preserve"> dopisuje się: Centrum Kultury w Śmiglu</w:t>
      </w:r>
      <w:r w:rsidR="00196B1A">
        <w:t>.</w:t>
      </w:r>
    </w:p>
    <w:p w:rsidR="003D5617" w:rsidRDefault="00A06FB9" w:rsidP="00DA5BC5">
      <w:pPr>
        <w:pStyle w:val="Akapitzlist"/>
        <w:numPr>
          <w:ilvl w:val="0"/>
          <w:numId w:val="10"/>
        </w:numPr>
        <w:jc w:val="both"/>
      </w:pPr>
      <w:r>
        <w:t xml:space="preserve">W kolumnie </w:t>
      </w:r>
      <w:r w:rsidR="0000639C">
        <w:t>„</w:t>
      </w:r>
      <w:r>
        <w:t>Zakres i beneficjenci</w:t>
      </w:r>
      <w:r w:rsidR="0000639C">
        <w:t>”</w:t>
      </w:r>
      <w:r>
        <w:t xml:space="preserve"> </w:t>
      </w:r>
      <w:r w:rsidR="003D5617">
        <w:t>po słowie remont pomiesz</w:t>
      </w:r>
      <w:r w:rsidR="00DA5BC5">
        <w:t xml:space="preserve">czeń dopisuje </w:t>
      </w:r>
      <w:r w:rsidR="00DA5BC5">
        <w:br/>
        <w:t>się: „i otoczenia”.</w:t>
      </w:r>
    </w:p>
    <w:p w:rsidR="003D5617" w:rsidRDefault="002F28B6" w:rsidP="00DA5BC5">
      <w:pPr>
        <w:pStyle w:val="Akapitzlist"/>
        <w:numPr>
          <w:ilvl w:val="0"/>
          <w:numId w:val="10"/>
        </w:numPr>
        <w:jc w:val="both"/>
      </w:pPr>
      <w:r>
        <w:t xml:space="preserve">W kolumnie </w:t>
      </w:r>
      <w:r w:rsidR="0000639C">
        <w:t>„</w:t>
      </w:r>
      <w:r>
        <w:t>S</w:t>
      </w:r>
      <w:r w:rsidR="003D5617">
        <w:t>zacunkowa  wartość</w:t>
      </w:r>
      <w:r w:rsidR="0000639C">
        <w:t>”</w:t>
      </w:r>
      <w:r w:rsidR="003D5617">
        <w:t xml:space="preserve"> kwota 3</w:t>
      </w:r>
      <w:r w:rsidR="00764697">
        <w:t xml:space="preserve"> </w:t>
      </w:r>
      <w:r w:rsidR="003D5617">
        <w:t>00</w:t>
      </w:r>
      <w:r w:rsidR="00196B1A">
        <w:t xml:space="preserve">0 </w:t>
      </w:r>
      <w:proofErr w:type="spellStart"/>
      <w:r w:rsidR="00196B1A">
        <w:t>000</w:t>
      </w:r>
      <w:proofErr w:type="spellEnd"/>
      <w:r w:rsidR="00196B1A">
        <w:t xml:space="preserve">  zmieniona zostanie </w:t>
      </w:r>
      <w:r w:rsidR="0000639C">
        <w:br/>
      </w:r>
      <w:r w:rsidR="00196B1A">
        <w:t>na 3 61</w:t>
      </w:r>
      <w:r w:rsidR="003D5617">
        <w:t>0</w:t>
      </w:r>
      <w:r w:rsidR="00764697">
        <w:t> </w:t>
      </w:r>
      <w:r w:rsidR="003D5617">
        <w:t>000</w:t>
      </w:r>
      <w:r w:rsidR="00764697">
        <w:t>.</w:t>
      </w:r>
      <w:r w:rsidR="003D5617">
        <w:t xml:space="preserve"> </w:t>
      </w:r>
    </w:p>
    <w:p w:rsidR="00123F8E" w:rsidRDefault="00DA5BC5" w:rsidP="00DA5BC5">
      <w:pPr>
        <w:pStyle w:val="Akapitzlist"/>
        <w:numPr>
          <w:ilvl w:val="0"/>
          <w:numId w:val="10"/>
        </w:numPr>
        <w:jc w:val="both"/>
      </w:pPr>
      <w:r>
        <w:t>Kolumna</w:t>
      </w:r>
      <w:r w:rsidR="00196B1A" w:rsidRPr="00196B1A">
        <w:t xml:space="preserve"> </w:t>
      </w:r>
      <w:r>
        <w:t>„</w:t>
      </w:r>
      <w:r w:rsidR="002F28B6">
        <w:t xml:space="preserve">Prognozowane </w:t>
      </w:r>
      <w:r w:rsidR="00196B1A" w:rsidRPr="00196B1A">
        <w:t>rezulta</w:t>
      </w:r>
      <w:r w:rsidR="002F28B6">
        <w:t>ty</w:t>
      </w:r>
      <w:r>
        <w:t>”</w:t>
      </w:r>
      <w:r w:rsidR="002F28B6">
        <w:t xml:space="preserve"> </w:t>
      </w:r>
      <w:r>
        <w:t>otrzymuje brzmienie: „W wyniku realizacji projektu powstanie nowa infrastruktura sportowo-rekreacyjna oraz poprawi się stan techniczny istniejącej infrastruktury. Stworzy to nowe możliwości dla uprawiania sportu, wypoczynku, rekreacji oraz zaspokojenia potrzeb kulturalnych na terenie poddanym rewitalizacji. Zapewni możliwość realizacji projektu nr 2,4,5.”</w:t>
      </w:r>
    </w:p>
    <w:p w:rsidR="00196B1A" w:rsidRDefault="00196B1A" w:rsidP="00DA5BC5">
      <w:pPr>
        <w:pStyle w:val="Akapitzlist"/>
        <w:numPr>
          <w:ilvl w:val="0"/>
          <w:numId w:val="9"/>
        </w:numPr>
        <w:jc w:val="both"/>
      </w:pPr>
      <w:r>
        <w:t>W tabeli nr 30 w wiers</w:t>
      </w:r>
      <w:r w:rsidR="00DA5BC5">
        <w:t>zu nr 6, w kolumnie</w:t>
      </w:r>
      <w:r w:rsidR="002F28B6">
        <w:t xml:space="preserve"> </w:t>
      </w:r>
      <w:r w:rsidR="00DA5BC5">
        <w:t>„Szacowana</w:t>
      </w:r>
      <w:r w:rsidR="002F28B6">
        <w:t xml:space="preserve"> wartość</w:t>
      </w:r>
      <w:r w:rsidR="00DA5BC5">
        <w:t>” kwota 3000 000 zmienia się</w:t>
      </w:r>
      <w:r>
        <w:t xml:space="preserve"> na 3 610</w:t>
      </w:r>
      <w:r w:rsidR="00764697">
        <w:t> </w:t>
      </w:r>
      <w:r>
        <w:t>000</w:t>
      </w:r>
      <w:r w:rsidR="00764697">
        <w:t>.</w:t>
      </w:r>
    </w:p>
    <w:p w:rsidR="00123F8E" w:rsidRDefault="00123F8E" w:rsidP="00F01DB7">
      <w:pPr>
        <w:rPr>
          <w:b/>
        </w:rPr>
      </w:pPr>
    </w:p>
    <w:p w:rsidR="00A9167F" w:rsidRDefault="00A9167F" w:rsidP="00A9167F">
      <w:pPr>
        <w:jc w:val="center"/>
        <w:rPr>
          <w:b/>
        </w:rPr>
      </w:pPr>
      <w:r>
        <w:rPr>
          <w:b/>
        </w:rPr>
        <w:t>§ 2.</w:t>
      </w:r>
    </w:p>
    <w:p w:rsidR="00A9167F" w:rsidRDefault="00A9167F" w:rsidP="00A9167F">
      <w:pPr>
        <w:jc w:val="center"/>
        <w:rPr>
          <w:b/>
        </w:rPr>
      </w:pPr>
    </w:p>
    <w:p w:rsidR="00F01DB7" w:rsidRDefault="00F01DB7" w:rsidP="00F01DB7">
      <w:r>
        <w:rPr>
          <w:b/>
        </w:rPr>
        <w:t xml:space="preserve"> </w:t>
      </w:r>
      <w:r>
        <w:t xml:space="preserve">Wykonanie uchwały powierza się </w:t>
      </w:r>
      <w:r w:rsidR="00A9167F" w:rsidRPr="00A9167F">
        <w:t xml:space="preserve">Burmistrzowi </w:t>
      </w:r>
      <w:r w:rsidR="007375AF">
        <w:t xml:space="preserve">Śmigla. </w:t>
      </w:r>
    </w:p>
    <w:p w:rsidR="007375AF" w:rsidRPr="00642660" w:rsidRDefault="007375AF" w:rsidP="00F01DB7">
      <w:pPr>
        <w:rPr>
          <w:b/>
        </w:rPr>
      </w:pPr>
    </w:p>
    <w:p w:rsidR="00A9167F" w:rsidRDefault="00A9167F" w:rsidP="00A9167F">
      <w:pPr>
        <w:spacing w:after="240"/>
        <w:jc w:val="center"/>
        <w:rPr>
          <w:b/>
        </w:rPr>
      </w:pPr>
      <w:r>
        <w:rPr>
          <w:b/>
        </w:rPr>
        <w:t>§ 3.</w:t>
      </w:r>
    </w:p>
    <w:p w:rsidR="00F01DB7" w:rsidRPr="0000639C" w:rsidRDefault="00F01DB7" w:rsidP="0000639C">
      <w:pPr>
        <w:spacing w:after="240"/>
        <w:jc w:val="both"/>
      </w:pPr>
      <w:r>
        <w:t xml:space="preserve">Uchwała wchodzi w życie </w:t>
      </w:r>
      <w:r w:rsidR="00784379">
        <w:t>z dniem podjęcia</w:t>
      </w:r>
      <w:r w:rsidR="0000639C">
        <w:t>.</w:t>
      </w:r>
    </w:p>
    <w:p w:rsidR="00F01DB7" w:rsidRDefault="00F01DB7" w:rsidP="00F01DB7">
      <w:pPr>
        <w:autoSpaceDE w:val="0"/>
        <w:autoSpaceDN w:val="0"/>
        <w:adjustRightInd w:val="0"/>
        <w:jc w:val="right"/>
        <w:rPr>
          <w:bCs/>
          <w:sz w:val="20"/>
          <w:szCs w:val="22"/>
        </w:rPr>
      </w:pPr>
    </w:p>
    <w:p w:rsidR="00F01DB7" w:rsidRDefault="00F01DB7" w:rsidP="00F01DB7">
      <w:pPr>
        <w:autoSpaceDE w:val="0"/>
        <w:autoSpaceDN w:val="0"/>
        <w:adjustRightInd w:val="0"/>
        <w:jc w:val="right"/>
        <w:rPr>
          <w:bCs/>
          <w:sz w:val="20"/>
          <w:szCs w:val="22"/>
        </w:rPr>
      </w:pPr>
    </w:p>
    <w:p w:rsidR="00B33A29" w:rsidRDefault="00B33A29" w:rsidP="00F01DB7">
      <w:pPr>
        <w:autoSpaceDE w:val="0"/>
        <w:autoSpaceDN w:val="0"/>
        <w:adjustRightInd w:val="0"/>
        <w:jc w:val="right"/>
        <w:rPr>
          <w:bCs/>
          <w:sz w:val="20"/>
          <w:szCs w:val="22"/>
        </w:rPr>
      </w:pPr>
    </w:p>
    <w:p w:rsidR="00782B5D" w:rsidRDefault="00782B5D" w:rsidP="00F01DB7">
      <w:pPr>
        <w:autoSpaceDE w:val="0"/>
        <w:autoSpaceDN w:val="0"/>
        <w:adjustRightInd w:val="0"/>
        <w:jc w:val="right"/>
        <w:rPr>
          <w:bCs/>
          <w:sz w:val="20"/>
          <w:szCs w:val="22"/>
        </w:rPr>
      </w:pPr>
    </w:p>
    <w:p w:rsidR="00782B5D" w:rsidRPr="00782B5D" w:rsidRDefault="00782B5D" w:rsidP="00196B1A">
      <w:pPr>
        <w:jc w:val="center"/>
        <w:rPr>
          <w:b/>
        </w:rPr>
      </w:pPr>
      <w:r w:rsidRPr="00782B5D">
        <w:rPr>
          <w:b/>
        </w:rPr>
        <w:t>Uzasadnienie do Uchwały Nr ………………..</w:t>
      </w:r>
    </w:p>
    <w:p w:rsidR="00782B5D" w:rsidRPr="00782B5D" w:rsidRDefault="00782B5D" w:rsidP="00782B5D">
      <w:pPr>
        <w:jc w:val="center"/>
        <w:rPr>
          <w:b/>
        </w:rPr>
      </w:pPr>
      <w:r w:rsidRPr="00782B5D">
        <w:rPr>
          <w:b/>
        </w:rPr>
        <w:t>Rady Miejskiej Śmigla</w:t>
      </w:r>
    </w:p>
    <w:p w:rsidR="00782B5D" w:rsidRPr="00782B5D" w:rsidRDefault="00782B5D" w:rsidP="00782B5D">
      <w:pPr>
        <w:jc w:val="center"/>
        <w:rPr>
          <w:b/>
        </w:rPr>
      </w:pPr>
      <w:r w:rsidRPr="00782B5D">
        <w:rPr>
          <w:b/>
        </w:rPr>
        <w:t>z dnia ……</w:t>
      </w:r>
    </w:p>
    <w:p w:rsidR="00782B5D" w:rsidRDefault="00782B5D" w:rsidP="00782B5D">
      <w:pPr>
        <w:rPr>
          <w:b/>
        </w:rPr>
      </w:pPr>
    </w:p>
    <w:p w:rsidR="00782B5D" w:rsidRDefault="00782B5D" w:rsidP="00782B5D">
      <w:pPr>
        <w:rPr>
          <w:b/>
        </w:rPr>
      </w:pPr>
    </w:p>
    <w:p w:rsidR="00782B5D" w:rsidRDefault="00196B1A" w:rsidP="00814DC0">
      <w:pPr>
        <w:jc w:val="both"/>
        <w:rPr>
          <w:b/>
        </w:rPr>
      </w:pPr>
      <w:r>
        <w:rPr>
          <w:b/>
        </w:rPr>
        <w:t xml:space="preserve">w sprawie przyjęcia: </w:t>
      </w:r>
      <w:r w:rsidR="002B2CCD">
        <w:rPr>
          <w:b/>
        </w:rPr>
        <w:t>zmiany Uchwa</w:t>
      </w:r>
      <w:r w:rsidR="002F28B6" w:rsidRPr="002F28B6">
        <w:rPr>
          <w:b/>
        </w:rPr>
        <w:t xml:space="preserve">ły Nr XXXVIII/291/17 Rady Miejskiej Śmigla                                                    </w:t>
      </w:r>
      <w:r w:rsidR="00814DC0">
        <w:rPr>
          <w:b/>
        </w:rPr>
        <w:t xml:space="preserve">                   z dnia 30 października </w:t>
      </w:r>
      <w:r w:rsidR="002F28B6" w:rsidRPr="002F28B6">
        <w:rPr>
          <w:b/>
        </w:rPr>
        <w:t>2017 w sprawie  przyjęcia „Programu rewitalizacji dla Gminy Śmigiel na lata 2017-2023”</w:t>
      </w:r>
      <w:r w:rsidR="00814DC0">
        <w:rPr>
          <w:b/>
        </w:rPr>
        <w:t>.</w:t>
      </w:r>
    </w:p>
    <w:p w:rsidR="002F28B6" w:rsidRDefault="002F28B6" w:rsidP="00782B5D">
      <w:pPr>
        <w:rPr>
          <w:b/>
        </w:rPr>
      </w:pPr>
    </w:p>
    <w:p w:rsidR="002F28B6" w:rsidRDefault="002F28B6" w:rsidP="00782B5D">
      <w:pPr>
        <w:rPr>
          <w:b/>
        </w:rPr>
      </w:pPr>
    </w:p>
    <w:p w:rsidR="009569A4" w:rsidRDefault="009569A4" w:rsidP="009569A4">
      <w:pPr>
        <w:widowControl w:val="0"/>
        <w:tabs>
          <w:tab w:val="left" w:pos="220"/>
          <w:tab w:val="left" w:pos="720"/>
        </w:tabs>
        <w:autoSpaceDE w:val="0"/>
        <w:autoSpaceDN w:val="0"/>
        <w:adjustRightInd w:val="0"/>
        <w:spacing w:line="320" w:lineRule="atLeast"/>
        <w:jc w:val="both"/>
        <w:rPr>
          <w:color w:val="000000"/>
        </w:rPr>
      </w:pPr>
      <w:r w:rsidRPr="009569A4">
        <w:rPr>
          <w:color w:val="000000"/>
        </w:rPr>
        <w:t>Program rewitalizacji to inicjowany, opracowany i uchwalony przez radę gminy, na podstawie art. 18 ust. 2 pkt</w:t>
      </w:r>
      <w:r w:rsidR="00814DC0">
        <w:rPr>
          <w:color w:val="000000"/>
        </w:rPr>
        <w:t>.</w:t>
      </w:r>
      <w:r w:rsidRPr="009569A4">
        <w:rPr>
          <w:color w:val="000000"/>
        </w:rPr>
        <w:t xml:space="preserve"> 6 ustawy z dnia 8 marca 1990 r. o samorządzie gminnym </w:t>
      </w:r>
      <w:r w:rsidR="00FC6620">
        <w:rPr>
          <w:color w:val="000000"/>
        </w:rPr>
        <w:t xml:space="preserve">                                                                     (</w:t>
      </w:r>
      <w:r w:rsidR="002F28B6">
        <w:rPr>
          <w:color w:val="000000"/>
        </w:rPr>
        <w:t xml:space="preserve"> </w:t>
      </w:r>
      <w:proofErr w:type="spellStart"/>
      <w:r w:rsidR="002F28B6">
        <w:rPr>
          <w:color w:val="000000"/>
        </w:rPr>
        <w:t>t.j</w:t>
      </w:r>
      <w:proofErr w:type="spellEnd"/>
      <w:r w:rsidR="002F28B6">
        <w:rPr>
          <w:color w:val="000000"/>
        </w:rPr>
        <w:t xml:space="preserve">. </w:t>
      </w:r>
      <w:proofErr w:type="spellStart"/>
      <w:r w:rsidR="00FC6620">
        <w:rPr>
          <w:color w:val="000000"/>
        </w:rPr>
        <w:t>Dz.U</w:t>
      </w:r>
      <w:proofErr w:type="spellEnd"/>
      <w:r w:rsidR="00FC6620">
        <w:rPr>
          <w:color w:val="000000"/>
        </w:rPr>
        <w:t xml:space="preserve">. </w:t>
      </w:r>
      <w:r w:rsidR="00EB1828">
        <w:rPr>
          <w:color w:val="000000"/>
        </w:rPr>
        <w:t>z 2017 r. poz. 1875</w:t>
      </w:r>
      <w:r w:rsidRPr="009569A4">
        <w:rPr>
          <w:color w:val="000000"/>
        </w:rPr>
        <w:t xml:space="preserve"> z </w:t>
      </w:r>
      <w:proofErr w:type="spellStart"/>
      <w:r w:rsidRPr="009569A4">
        <w:rPr>
          <w:color w:val="000000"/>
        </w:rPr>
        <w:t>późn</w:t>
      </w:r>
      <w:proofErr w:type="spellEnd"/>
      <w:r w:rsidRPr="009569A4">
        <w:rPr>
          <w:color w:val="000000"/>
        </w:rPr>
        <w:t>. zm.), wieloletni program działań w sferze społecznej or</w:t>
      </w:r>
      <w:r w:rsidR="001C117E">
        <w:rPr>
          <w:color w:val="000000"/>
        </w:rPr>
        <w:t xml:space="preserve">az gospodarczej, przestrzenno-funkcjonalnej, </w:t>
      </w:r>
      <w:r w:rsidRPr="009569A4">
        <w:rPr>
          <w:color w:val="000000"/>
        </w:rPr>
        <w:t xml:space="preserve">technicznej lub środowiskowej, zmierzający </w:t>
      </w:r>
      <w:r w:rsidR="001C117E">
        <w:rPr>
          <w:color w:val="000000"/>
        </w:rPr>
        <w:br/>
      </w:r>
      <w:r w:rsidRPr="009569A4">
        <w:rPr>
          <w:color w:val="000000"/>
        </w:rPr>
        <w:t xml:space="preserve">do wyprowadzenia obszarów rewitalizacji ze stanu kryzysowego oraz stworzenia warunków </w:t>
      </w:r>
      <w:r w:rsidR="001C117E">
        <w:rPr>
          <w:color w:val="000000"/>
        </w:rPr>
        <w:br/>
      </w:r>
      <w:r w:rsidRPr="009569A4">
        <w:rPr>
          <w:color w:val="000000"/>
        </w:rPr>
        <w:t xml:space="preserve">do ich zrównoważonego rozwoju, stanowiący narzędzie planowania, koordynowania </w:t>
      </w:r>
      <w:r w:rsidRPr="009569A4">
        <w:rPr>
          <w:color w:val="000000"/>
        </w:rPr>
        <w:br/>
        <w:t>i integrowania różnorodnych aktywności w ramach rewitalizacji.</w:t>
      </w:r>
    </w:p>
    <w:p w:rsidR="009569A4" w:rsidRDefault="009569A4" w:rsidP="009569A4">
      <w:pPr>
        <w:widowControl w:val="0"/>
        <w:tabs>
          <w:tab w:val="left" w:pos="220"/>
          <w:tab w:val="left" w:pos="720"/>
        </w:tabs>
        <w:autoSpaceDE w:val="0"/>
        <w:autoSpaceDN w:val="0"/>
        <w:adjustRightInd w:val="0"/>
        <w:spacing w:line="320" w:lineRule="atLeast"/>
        <w:jc w:val="both"/>
        <w:rPr>
          <w:color w:val="000000"/>
        </w:rPr>
      </w:pPr>
    </w:p>
    <w:p w:rsidR="009569A4" w:rsidRPr="009569A4" w:rsidRDefault="009569A4" w:rsidP="009569A4">
      <w:pPr>
        <w:widowControl w:val="0"/>
        <w:tabs>
          <w:tab w:val="left" w:pos="220"/>
          <w:tab w:val="left" w:pos="720"/>
        </w:tabs>
        <w:autoSpaceDE w:val="0"/>
        <w:autoSpaceDN w:val="0"/>
        <w:adjustRightInd w:val="0"/>
        <w:spacing w:line="320" w:lineRule="atLeast"/>
        <w:jc w:val="both"/>
        <w:rPr>
          <w:color w:val="000000"/>
          <w:vertAlign w:val="superscript"/>
        </w:rPr>
      </w:pPr>
      <w:r>
        <w:rPr>
          <w:color w:val="000000"/>
        </w:rPr>
        <w:t>Na wdrażanie programów rewitalizacji przeznaczono część środków z Regionalnego Wielko</w:t>
      </w:r>
      <w:r w:rsidR="00F70684">
        <w:rPr>
          <w:color w:val="000000"/>
        </w:rPr>
        <w:t>polskiego Programu Operacyjn</w:t>
      </w:r>
      <w:r w:rsidR="00EB1828">
        <w:rPr>
          <w:color w:val="000000"/>
        </w:rPr>
        <w:t>ego 2014</w:t>
      </w:r>
      <w:r w:rsidR="00F70684">
        <w:rPr>
          <w:color w:val="000000"/>
        </w:rPr>
        <w:t xml:space="preserve">+ Działanie 9.2 Rewitalizacja miast </w:t>
      </w:r>
      <w:r w:rsidR="001C117E">
        <w:rPr>
          <w:color w:val="000000"/>
        </w:rPr>
        <w:br/>
      </w:r>
      <w:r w:rsidR="00F70684">
        <w:rPr>
          <w:color w:val="000000"/>
        </w:rPr>
        <w:t xml:space="preserve">i ich dzielnic, terenów wiejskich, poprzemysłowych i powojskowych. Poziom dofinansowania wynosi </w:t>
      </w:r>
      <w:r w:rsidR="001C117E">
        <w:rPr>
          <w:color w:val="000000"/>
        </w:rPr>
        <w:t xml:space="preserve">do </w:t>
      </w:r>
      <w:r w:rsidR="00F70684">
        <w:rPr>
          <w:color w:val="000000"/>
        </w:rPr>
        <w:t xml:space="preserve">85 % kosztów </w:t>
      </w:r>
      <w:proofErr w:type="spellStart"/>
      <w:r w:rsidR="00F70684">
        <w:rPr>
          <w:color w:val="000000"/>
        </w:rPr>
        <w:t>kwalifikowalnych</w:t>
      </w:r>
      <w:proofErr w:type="spellEnd"/>
      <w:r w:rsidR="00F70684">
        <w:rPr>
          <w:color w:val="000000"/>
        </w:rPr>
        <w:t xml:space="preserve"> zadania. </w:t>
      </w:r>
      <w:r w:rsidR="004639DB">
        <w:rPr>
          <w:color w:val="000000"/>
        </w:rPr>
        <w:t xml:space="preserve">W listopadzie </w:t>
      </w:r>
      <w:r w:rsidR="0055796C">
        <w:rPr>
          <w:color w:val="000000"/>
        </w:rPr>
        <w:t xml:space="preserve">2017 Urząd Marszałkowski Województwa Wielkopolskiego ogłosił </w:t>
      </w:r>
      <w:r w:rsidR="004639DB">
        <w:rPr>
          <w:color w:val="000000"/>
        </w:rPr>
        <w:t xml:space="preserve">konkurs na w/w działanie. Gmina Śmigiel złoży wniosek o dofinansowanie </w:t>
      </w:r>
      <w:r w:rsidR="0055796C">
        <w:rPr>
          <w:color w:val="000000"/>
        </w:rPr>
        <w:t xml:space="preserve">zadania pn. Rewitalizacja pomieszczeń i otoczenia Centrum Kultury w Śmiglu. </w:t>
      </w:r>
      <w:r w:rsidR="004639DB">
        <w:rPr>
          <w:color w:val="000000"/>
        </w:rPr>
        <w:t xml:space="preserve"> Koszt </w:t>
      </w:r>
      <w:r w:rsidR="0055796C">
        <w:rPr>
          <w:color w:val="000000"/>
        </w:rPr>
        <w:t>rewitalizacji otoczenia wg kosztorysu inwestorskiego wynosi ponad 600.000,00 zł,</w:t>
      </w:r>
      <w:r w:rsidR="004639DB">
        <w:rPr>
          <w:color w:val="000000"/>
        </w:rPr>
        <w:t xml:space="preserve"> </w:t>
      </w:r>
      <w:r w:rsidR="0055796C">
        <w:rPr>
          <w:color w:val="000000"/>
        </w:rPr>
        <w:t xml:space="preserve">co </w:t>
      </w:r>
      <w:r w:rsidR="004639DB">
        <w:rPr>
          <w:color w:val="000000"/>
        </w:rPr>
        <w:t xml:space="preserve">stanowi 1/3 kosztu całego zadania. Z uwagi na brak informacji o rewitalizacji otoczenia Centrum Kultury </w:t>
      </w:r>
      <w:r w:rsidR="0055796C">
        <w:rPr>
          <w:color w:val="000000"/>
        </w:rPr>
        <w:t xml:space="preserve">koszt ten </w:t>
      </w:r>
      <w:r w:rsidR="004639DB">
        <w:rPr>
          <w:color w:val="000000"/>
        </w:rPr>
        <w:t>mógłby zostać</w:t>
      </w:r>
      <w:r w:rsidR="00814DC0">
        <w:rPr>
          <w:color w:val="000000"/>
        </w:rPr>
        <w:t xml:space="preserve"> po</w:t>
      </w:r>
      <w:r w:rsidR="0055796C">
        <w:rPr>
          <w:color w:val="000000"/>
        </w:rPr>
        <w:t>t</w:t>
      </w:r>
      <w:r w:rsidR="00814DC0">
        <w:rPr>
          <w:color w:val="000000"/>
        </w:rPr>
        <w:t>ra</w:t>
      </w:r>
      <w:r w:rsidR="0055796C">
        <w:rPr>
          <w:color w:val="000000"/>
        </w:rPr>
        <w:t>k</w:t>
      </w:r>
      <w:r w:rsidR="00814DC0">
        <w:rPr>
          <w:color w:val="000000"/>
        </w:rPr>
        <w:t>t</w:t>
      </w:r>
      <w:r w:rsidR="0055796C">
        <w:rPr>
          <w:color w:val="000000"/>
        </w:rPr>
        <w:t xml:space="preserve">owany </w:t>
      </w:r>
      <w:r w:rsidR="004639DB">
        <w:rPr>
          <w:color w:val="000000"/>
        </w:rPr>
        <w:t xml:space="preserve"> przez instytucję wdrażającą </w:t>
      </w:r>
      <w:r w:rsidR="0055796C">
        <w:rPr>
          <w:color w:val="000000"/>
        </w:rPr>
        <w:t xml:space="preserve">– Urząd Marszałkowski Województwa Wielkopolskiego jako koszt </w:t>
      </w:r>
      <w:r w:rsidR="00814DC0">
        <w:rPr>
          <w:color w:val="000000"/>
        </w:rPr>
        <w:t>niekwalifikowany,</w:t>
      </w:r>
      <w:r w:rsidR="0055796C">
        <w:rPr>
          <w:color w:val="000000"/>
        </w:rPr>
        <w:t xml:space="preserve"> a nawet spowodować negatywną ocenę formalną wniosku. </w:t>
      </w:r>
    </w:p>
    <w:p w:rsidR="009569A4" w:rsidRPr="009569A4" w:rsidRDefault="009569A4" w:rsidP="0055796C">
      <w:pPr>
        <w:widowControl w:val="0"/>
        <w:tabs>
          <w:tab w:val="left" w:pos="220"/>
          <w:tab w:val="left" w:pos="720"/>
        </w:tabs>
        <w:autoSpaceDE w:val="0"/>
        <w:autoSpaceDN w:val="0"/>
        <w:adjustRightInd w:val="0"/>
        <w:spacing w:line="320" w:lineRule="atLeast"/>
        <w:ind w:firstLine="709"/>
        <w:jc w:val="both"/>
        <w:rPr>
          <w:color w:val="000000"/>
        </w:rPr>
      </w:pPr>
    </w:p>
    <w:p w:rsidR="00D66DF2" w:rsidRPr="004639DB" w:rsidRDefault="004639DB" w:rsidP="0055796C">
      <w:pPr>
        <w:jc w:val="both"/>
      </w:pPr>
      <w:r>
        <w:t>Opracowany program nie zawierał informacji</w:t>
      </w:r>
      <w:r w:rsidR="00814DC0">
        <w:t xml:space="preserve">, że </w:t>
      </w:r>
      <w:r w:rsidR="0055796C">
        <w:t xml:space="preserve">wyremontowana infrastruktura </w:t>
      </w:r>
      <w:r>
        <w:t>Centrum Kultury w Śmiglu służyć będzie realizac</w:t>
      </w:r>
      <w:r w:rsidR="0055796C">
        <w:t>ji zajęć dla seniorów i dzieci co zo</w:t>
      </w:r>
      <w:r w:rsidR="00814DC0">
        <w:t xml:space="preserve">stało odpowiednio uzupełnione. </w:t>
      </w:r>
      <w:r w:rsidR="00196B1A">
        <w:t>Z</w:t>
      </w:r>
      <w:r w:rsidR="001D6CDD">
        <w:t xml:space="preserve">mieniona </w:t>
      </w:r>
      <w:r w:rsidR="0055796C">
        <w:t>została również kwota wdrożenia z</w:t>
      </w:r>
      <w:r w:rsidR="00196B1A">
        <w:t xml:space="preserve"> projektu</w:t>
      </w:r>
      <w:r w:rsidR="001D6CDD">
        <w:t xml:space="preserve"> </w:t>
      </w:r>
      <w:r w:rsidR="0055796C">
        <w:t xml:space="preserve">nr 6 o szacunkowe koszty </w:t>
      </w:r>
      <w:proofErr w:type="spellStart"/>
      <w:r w:rsidR="0055796C">
        <w:t>zrewitalizowania</w:t>
      </w:r>
      <w:proofErr w:type="spellEnd"/>
      <w:r w:rsidR="0055796C">
        <w:t xml:space="preserve"> otoczenia Centrum Kultury</w:t>
      </w:r>
      <w:r w:rsidR="001D6CDD">
        <w:t xml:space="preserve">. W informacji o </w:t>
      </w:r>
      <w:r w:rsidR="00196B1A">
        <w:t>podmiotach realizujących zostało Centrum Kultury w Śmiglu</w:t>
      </w:r>
      <w:r w:rsidR="001D6CDD">
        <w:t xml:space="preserve">. </w:t>
      </w:r>
    </w:p>
    <w:p w:rsidR="00D66DF2" w:rsidRPr="00D66DF2" w:rsidRDefault="00D66DF2" w:rsidP="00D66DF2"/>
    <w:p w:rsidR="00D66DF2" w:rsidRPr="00D66DF2" w:rsidRDefault="00D66DF2" w:rsidP="00D66DF2"/>
    <w:p w:rsidR="00D66DF2" w:rsidRPr="00D66DF2" w:rsidRDefault="00D66DF2" w:rsidP="00D66DF2"/>
    <w:p w:rsidR="00D66DF2" w:rsidRPr="00D66DF2" w:rsidRDefault="00D66DF2" w:rsidP="00D66DF2"/>
    <w:p w:rsidR="00D66DF2" w:rsidRDefault="00D66DF2" w:rsidP="00D66DF2">
      <w:bookmarkStart w:id="1" w:name="_GoBack"/>
      <w:bookmarkEnd w:id="1"/>
    </w:p>
    <w:p w:rsidR="00D66DF2" w:rsidRDefault="00D66DF2" w:rsidP="00D66DF2"/>
    <w:p w:rsidR="00782B5D" w:rsidRDefault="00D66DF2" w:rsidP="00D66DF2">
      <w:pPr>
        <w:tabs>
          <w:tab w:val="left" w:pos="6900"/>
        </w:tabs>
        <w:spacing w:line="360" w:lineRule="auto"/>
      </w:pPr>
      <w:r>
        <w:tab/>
      </w:r>
      <w:r w:rsidRPr="00D66DF2">
        <w:t>Projekt sporządziła:</w:t>
      </w:r>
    </w:p>
    <w:p w:rsidR="00D66DF2" w:rsidRPr="00D66DF2" w:rsidRDefault="00D66DF2" w:rsidP="00D66DF2">
      <w:pPr>
        <w:tabs>
          <w:tab w:val="left" w:pos="6900"/>
        </w:tabs>
        <w:spacing w:line="360" w:lineRule="auto"/>
      </w:pPr>
      <w:r>
        <w:tab/>
        <w:t>Monika Tomaszewska</w:t>
      </w:r>
    </w:p>
    <w:sectPr w:rsidR="00D66DF2" w:rsidRPr="00D66DF2" w:rsidSect="002E6E54">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BC5" w:rsidRDefault="00DA5BC5" w:rsidP="009569A4">
      <w:r>
        <w:separator/>
      </w:r>
    </w:p>
  </w:endnote>
  <w:endnote w:type="continuationSeparator" w:id="0">
    <w:p w:rsidR="00DA5BC5" w:rsidRDefault="00DA5BC5" w:rsidP="00956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BC5" w:rsidRDefault="00DA5BC5" w:rsidP="009569A4">
      <w:r>
        <w:separator/>
      </w:r>
    </w:p>
  </w:footnote>
  <w:footnote w:type="continuationSeparator" w:id="0">
    <w:p w:rsidR="00DA5BC5" w:rsidRDefault="00DA5BC5" w:rsidP="009569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68BA"/>
    <w:multiLevelType w:val="hybridMultilevel"/>
    <w:tmpl w:val="E214CDBE"/>
    <w:lvl w:ilvl="0" w:tplc="6AD882E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916734"/>
    <w:multiLevelType w:val="hybridMultilevel"/>
    <w:tmpl w:val="E3D02C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8A6493"/>
    <w:multiLevelType w:val="hybridMultilevel"/>
    <w:tmpl w:val="DD0A4532"/>
    <w:lvl w:ilvl="0" w:tplc="E9AE77C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C9B1A24"/>
    <w:multiLevelType w:val="hybridMultilevel"/>
    <w:tmpl w:val="9662D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FDD7162"/>
    <w:multiLevelType w:val="hybridMultilevel"/>
    <w:tmpl w:val="33A463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62D134DB"/>
    <w:multiLevelType w:val="hybridMultilevel"/>
    <w:tmpl w:val="B7A245D2"/>
    <w:lvl w:ilvl="0" w:tplc="04150017">
      <w:start w:val="1"/>
      <w:numFmt w:val="lowerLetter"/>
      <w:lvlText w:val="%1)"/>
      <w:lvlJc w:val="left"/>
      <w:pPr>
        <w:tabs>
          <w:tab w:val="num" w:pos="928"/>
        </w:tabs>
        <w:ind w:left="928" w:hanging="360"/>
      </w:p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6">
    <w:nsid w:val="66477E2E"/>
    <w:multiLevelType w:val="hybridMultilevel"/>
    <w:tmpl w:val="42063CFE"/>
    <w:lvl w:ilvl="0" w:tplc="6EB6AA22">
      <w:start w:val="1"/>
      <w:numFmt w:val="decimal"/>
      <w:lvlText w:val="%1."/>
      <w:lvlJc w:val="left"/>
      <w:pPr>
        <w:ind w:left="1068" w:hanging="360"/>
      </w:pPr>
      <w:rPr>
        <w:rFonts w:ascii="Times New Roman" w:eastAsia="Times New Roman" w:hAnsi="Times New Roman" w:cs="Times New Roman"/>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70B47853"/>
    <w:multiLevelType w:val="hybridMultilevel"/>
    <w:tmpl w:val="6074A7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8FE6D5E"/>
    <w:multiLevelType w:val="hybridMultilevel"/>
    <w:tmpl w:val="F44E0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6613FA"/>
    <w:multiLevelType w:val="hybridMultilevel"/>
    <w:tmpl w:val="0B505D50"/>
    <w:lvl w:ilvl="0" w:tplc="04150001">
      <w:start w:val="1"/>
      <w:numFmt w:val="bullet"/>
      <w:lvlText w:val=""/>
      <w:lvlJc w:val="left"/>
      <w:pPr>
        <w:tabs>
          <w:tab w:val="num" w:pos="1485"/>
        </w:tabs>
        <w:ind w:left="1485" w:hanging="360"/>
      </w:pPr>
      <w:rPr>
        <w:rFonts w:ascii="Symbol" w:hAnsi="Symbol" w:hint="default"/>
      </w:rPr>
    </w:lvl>
    <w:lvl w:ilvl="1" w:tplc="04150019" w:tentative="1">
      <w:start w:val="1"/>
      <w:numFmt w:val="lowerLetter"/>
      <w:lvlText w:val="%2."/>
      <w:lvlJc w:val="left"/>
      <w:pPr>
        <w:tabs>
          <w:tab w:val="num" w:pos="2205"/>
        </w:tabs>
        <w:ind w:left="2205" w:hanging="360"/>
      </w:p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num w:numId="1">
    <w:abstractNumId w:val="7"/>
  </w:num>
  <w:num w:numId="2">
    <w:abstractNumId w:val="5"/>
  </w:num>
  <w:num w:numId="3">
    <w:abstractNumId w:val="2"/>
  </w:num>
  <w:num w:numId="4">
    <w:abstractNumId w:val="6"/>
  </w:num>
  <w:num w:numId="5">
    <w:abstractNumId w:val="9"/>
  </w:num>
  <w:num w:numId="6">
    <w:abstractNumId w:val="4"/>
  </w:num>
  <w:num w:numId="7">
    <w:abstractNumId w:val="0"/>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80E08"/>
    <w:rsid w:val="0000639C"/>
    <w:rsid w:val="000501A5"/>
    <w:rsid w:val="00095703"/>
    <w:rsid w:val="000B35F4"/>
    <w:rsid w:val="000F3E63"/>
    <w:rsid w:val="00123F8E"/>
    <w:rsid w:val="00152E9A"/>
    <w:rsid w:val="0016037C"/>
    <w:rsid w:val="00196B1A"/>
    <w:rsid w:val="001C117E"/>
    <w:rsid w:val="001D6CDD"/>
    <w:rsid w:val="00216EE4"/>
    <w:rsid w:val="0022074B"/>
    <w:rsid w:val="00235131"/>
    <w:rsid w:val="0027646F"/>
    <w:rsid w:val="002B2CCD"/>
    <w:rsid w:val="002E6E54"/>
    <w:rsid w:val="002F28B6"/>
    <w:rsid w:val="003266A4"/>
    <w:rsid w:val="003D5617"/>
    <w:rsid w:val="003E73E5"/>
    <w:rsid w:val="00410F76"/>
    <w:rsid w:val="00457B37"/>
    <w:rsid w:val="004639DB"/>
    <w:rsid w:val="00483F68"/>
    <w:rsid w:val="0048596A"/>
    <w:rsid w:val="004C128A"/>
    <w:rsid w:val="004E6A26"/>
    <w:rsid w:val="005347DA"/>
    <w:rsid w:val="00547AF9"/>
    <w:rsid w:val="00555BA8"/>
    <w:rsid w:val="00555BF2"/>
    <w:rsid w:val="0055796C"/>
    <w:rsid w:val="0057747D"/>
    <w:rsid w:val="00585787"/>
    <w:rsid w:val="005A4CB1"/>
    <w:rsid w:val="005B2487"/>
    <w:rsid w:val="005F4271"/>
    <w:rsid w:val="0060269F"/>
    <w:rsid w:val="00620785"/>
    <w:rsid w:val="00633D20"/>
    <w:rsid w:val="0064620B"/>
    <w:rsid w:val="00651245"/>
    <w:rsid w:val="006A20E7"/>
    <w:rsid w:val="00700386"/>
    <w:rsid w:val="007167B7"/>
    <w:rsid w:val="00724641"/>
    <w:rsid w:val="007375AF"/>
    <w:rsid w:val="00764697"/>
    <w:rsid w:val="00782B5D"/>
    <w:rsid w:val="00784379"/>
    <w:rsid w:val="007B6327"/>
    <w:rsid w:val="00814DC0"/>
    <w:rsid w:val="008210F1"/>
    <w:rsid w:val="008778F6"/>
    <w:rsid w:val="00880E08"/>
    <w:rsid w:val="00883638"/>
    <w:rsid w:val="00894130"/>
    <w:rsid w:val="00896B81"/>
    <w:rsid w:val="0095498E"/>
    <w:rsid w:val="009569A4"/>
    <w:rsid w:val="009B6477"/>
    <w:rsid w:val="009B71C5"/>
    <w:rsid w:val="00A037BA"/>
    <w:rsid w:val="00A06FB9"/>
    <w:rsid w:val="00A072FD"/>
    <w:rsid w:val="00A8330A"/>
    <w:rsid w:val="00A9167F"/>
    <w:rsid w:val="00AE3ECD"/>
    <w:rsid w:val="00B147D4"/>
    <w:rsid w:val="00B33A29"/>
    <w:rsid w:val="00B943FE"/>
    <w:rsid w:val="00BA372B"/>
    <w:rsid w:val="00BB4D08"/>
    <w:rsid w:val="00C1536F"/>
    <w:rsid w:val="00C43820"/>
    <w:rsid w:val="00CD00EB"/>
    <w:rsid w:val="00CF5D7E"/>
    <w:rsid w:val="00D01630"/>
    <w:rsid w:val="00D22205"/>
    <w:rsid w:val="00D23094"/>
    <w:rsid w:val="00D47B09"/>
    <w:rsid w:val="00D65617"/>
    <w:rsid w:val="00D66DF2"/>
    <w:rsid w:val="00D72667"/>
    <w:rsid w:val="00D77C4D"/>
    <w:rsid w:val="00DA5BC5"/>
    <w:rsid w:val="00DD1634"/>
    <w:rsid w:val="00DD307B"/>
    <w:rsid w:val="00E657F2"/>
    <w:rsid w:val="00E7063B"/>
    <w:rsid w:val="00E856EA"/>
    <w:rsid w:val="00EB1828"/>
    <w:rsid w:val="00EC69BC"/>
    <w:rsid w:val="00F01DB7"/>
    <w:rsid w:val="00F70684"/>
    <w:rsid w:val="00F86B3C"/>
    <w:rsid w:val="00F90691"/>
    <w:rsid w:val="00FC35E4"/>
    <w:rsid w:val="00FC6620"/>
    <w:rsid w:val="00FE534F"/>
    <w:rsid w:val="00FF5F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0E0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880E08"/>
    <w:rPr>
      <w:i/>
      <w:iCs/>
    </w:rPr>
  </w:style>
  <w:style w:type="paragraph" w:styleId="Tekstdymka">
    <w:name w:val="Balloon Text"/>
    <w:basedOn w:val="Normalny"/>
    <w:link w:val="TekstdymkaZnak"/>
    <w:uiPriority w:val="99"/>
    <w:semiHidden/>
    <w:unhideWhenUsed/>
    <w:rsid w:val="004E6A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A26"/>
    <w:rPr>
      <w:rFonts w:ascii="Segoe UI" w:eastAsia="Times New Roman" w:hAnsi="Segoe UI" w:cs="Segoe UI"/>
      <w:sz w:val="18"/>
      <w:szCs w:val="18"/>
      <w:lang w:eastAsia="pl-PL"/>
    </w:rPr>
  </w:style>
  <w:style w:type="paragraph" w:styleId="Akapitzlist">
    <w:name w:val="List Paragraph"/>
    <w:basedOn w:val="Normalny"/>
    <w:uiPriority w:val="34"/>
    <w:qFormat/>
    <w:rsid w:val="000B35F4"/>
    <w:pPr>
      <w:ind w:left="720"/>
      <w:contextualSpacing/>
    </w:pPr>
  </w:style>
  <w:style w:type="character" w:styleId="Hipercze">
    <w:name w:val="Hyperlink"/>
    <w:rsid w:val="00F01DB7"/>
    <w:rPr>
      <w:color w:val="0000FF"/>
      <w:u w:val="single"/>
    </w:rPr>
  </w:style>
  <w:style w:type="paragraph" w:styleId="NormalnyWeb">
    <w:name w:val="Normal (Web)"/>
    <w:basedOn w:val="Normalny"/>
    <w:uiPriority w:val="99"/>
    <w:semiHidden/>
    <w:unhideWhenUsed/>
    <w:rsid w:val="00F86B3C"/>
    <w:pPr>
      <w:spacing w:before="150"/>
    </w:pPr>
    <w:rPr>
      <w:rFonts w:ascii="Arial" w:hAnsi="Arial" w:cs="Arial"/>
      <w:color w:val="000000"/>
    </w:rPr>
  </w:style>
  <w:style w:type="paragraph" w:styleId="Tekstprzypisudolnego">
    <w:name w:val="footnote text"/>
    <w:basedOn w:val="Normalny"/>
    <w:link w:val="TekstprzypisudolnegoZnak"/>
    <w:uiPriority w:val="99"/>
    <w:semiHidden/>
    <w:unhideWhenUsed/>
    <w:rsid w:val="009569A4"/>
    <w:rPr>
      <w:sz w:val="20"/>
      <w:szCs w:val="20"/>
    </w:rPr>
  </w:style>
  <w:style w:type="character" w:customStyle="1" w:styleId="TekstprzypisudolnegoZnak">
    <w:name w:val="Tekst przypisu dolnego Znak"/>
    <w:basedOn w:val="Domylnaczcionkaakapitu"/>
    <w:link w:val="Tekstprzypisudolnego"/>
    <w:uiPriority w:val="99"/>
    <w:semiHidden/>
    <w:rsid w:val="009569A4"/>
    <w:rPr>
      <w:rFonts w:ascii="Times New Roman" w:eastAsia="Times New Roman" w:hAnsi="Times New Roman" w:cs="Times New Roman"/>
      <w:sz w:val="20"/>
      <w:szCs w:val="20"/>
      <w:lang w:eastAsia="pl-PL"/>
    </w:rPr>
  </w:style>
  <w:style w:type="character" w:styleId="Odwoanieprzypisudolnego">
    <w:name w:val="footnote reference"/>
    <w:aliases w:val="Odwo³anie przypisu,Footnote Reference Number,Footnote Reference_LVL6,Footnote Reference_LVL61,Footnote Reference_LVL62,Footnote Reference_LVL63,Footnote Reference_LVL64,Odwołanie przypisu,EN Footnote Reference,Times 10 Point"/>
    <w:uiPriority w:val="99"/>
    <w:unhideWhenUsed/>
    <w:rsid w:val="009569A4"/>
    <w:rPr>
      <w:vertAlign w:val="superscript"/>
    </w:rPr>
  </w:style>
</w:styles>
</file>

<file path=word/webSettings.xml><?xml version="1.0" encoding="utf-8"?>
<w:webSettings xmlns:r="http://schemas.openxmlformats.org/officeDocument/2006/relationships" xmlns:w="http://schemas.openxmlformats.org/wordprocessingml/2006/main">
  <w:divs>
    <w:div w:id="298732235">
      <w:bodyDiv w:val="1"/>
      <w:marLeft w:val="0"/>
      <w:marRight w:val="300"/>
      <w:marTop w:val="0"/>
      <w:marBottom w:val="0"/>
      <w:divBdr>
        <w:top w:val="none" w:sz="0" w:space="0" w:color="auto"/>
        <w:left w:val="none" w:sz="0" w:space="0" w:color="auto"/>
        <w:bottom w:val="none" w:sz="0" w:space="0" w:color="auto"/>
        <w:right w:val="none" w:sz="0" w:space="0" w:color="auto"/>
      </w:divBdr>
      <w:divsChild>
        <w:div w:id="637801487">
          <w:marLeft w:val="0"/>
          <w:marRight w:val="0"/>
          <w:marTop w:val="45"/>
          <w:marBottom w:val="0"/>
          <w:divBdr>
            <w:top w:val="none" w:sz="0" w:space="0" w:color="auto"/>
            <w:left w:val="none" w:sz="0" w:space="0" w:color="auto"/>
            <w:bottom w:val="none" w:sz="0" w:space="0" w:color="auto"/>
            <w:right w:val="none" w:sz="0" w:space="0" w:color="auto"/>
          </w:divBdr>
          <w:divsChild>
            <w:div w:id="352348292">
              <w:marLeft w:val="450"/>
              <w:marRight w:val="450"/>
              <w:marTop w:val="0"/>
              <w:marBottom w:val="0"/>
              <w:divBdr>
                <w:top w:val="none" w:sz="0" w:space="0" w:color="auto"/>
                <w:left w:val="none" w:sz="0" w:space="0" w:color="auto"/>
                <w:bottom w:val="none" w:sz="0" w:space="0" w:color="auto"/>
                <w:right w:val="none" w:sz="0" w:space="0" w:color="auto"/>
              </w:divBdr>
              <w:divsChild>
                <w:div w:id="3023911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7869707">
      <w:bodyDiv w:val="1"/>
      <w:marLeft w:val="0"/>
      <w:marRight w:val="300"/>
      <w:marTop w:val="0"/>
      <w:marBottom w:val="0"/>
      <w:divBdr>
        <w:top w:val="none" w:sz="0" w:space="0" w:color="auto"/>
        <w:left w:val="none" w:sz="0" w:space="0" w:color="auto"/>
        <w:bottom w:val="none" w:sz="0" w:space="0" w:color="auto"/>
        <w:right w:val="none" w:sz="0" w:space="0" w:color="auto"/>
      </w:divBdr>
      <w:divsChild>
        <w:div w:id="1876582511">
          <w:marLeft w:val="0"/>
          <w:marRight w:val="0"/>
          <w:marTop w:val="45"/>
          <w:marBottom w:val="0"/>
          <w:divBdr>
            <w:top w:val="none" w:sz="0" w:space="0" w:color="auto"/>
            <w:left w:val="none" w:sz="0" w:space="0" w:color="auto"/>
            <w:bottom w:val="none" w:sz="0" w:space="0" w:color="auto"/>
            <w:right w:val="none" w:sz="0" w:space="0" w:color="auto"/>
          </w:divBdr>
          <w:divsChild>
            <w:div w:id="1410039042">
              <w:marLeft w:val="450"/>
              <w:marRight w:val="450"/>
              <w:marTop w:val="0"/>
              <w:marBottom w:val="0"/>
              <w:divBdr>
                <w:top w:val="none" w:sz="0" w:space="0" w:color="auto"/>
                <w:left w:val="none" w:sz="0" w:space="0" w:color="auto"/>
                <w:bottom w:val="none" w:sz="0" w:space="0" w:color="auto"/>
                <w:right w:val="none" w:sz="0" w:space="0" w:color="auto"/>
              </w:divBdr>
              <w:divsChild>
                <w:div w:id="298657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638</Words>
  <Characters>3831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Okonek</dc:creator>
  <cp:keywords/>
  <dc:description/>
  <cp:lastModifiedBy>kzandecka</cp:lastModifiedBy>
  <cp:revision>12</cp:revision>
  <cp:lastPrinted>2018-03-15T12:49:00Z</cp:lastPrinted>
  <dcterms:created xsi:type="dcterms:W3CDTF">2018-03-14T12:11:00Z</dcterms:created>
  <dcterms:modified xsi:type="dcterms:W3CDTF">2018-03-15T12:56:00Z</dcterms:modified>
</cp:coreProperties>
</file>