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3C" w:rsidRPr="008F49CD" w:rsidRDefault="00900C79" w:rsidP="008F49CD">
      <w:pPr>
        <w:jc w:val="right"/>
      </w:pPr>
      <w:bookmarkStart w:id="0" w:name="_GoBack"/>
      <w:bookmarkEnd w:id="0"/>
      <w:r>
        <w:rPr>
          <w:rFonts w:cs="Calibri"/>
          <w:sz w:val="24"/>
          <w:szCs w:val="24"/>
        </w:rPr>
        <w:t>Śmigiel</w:t>
      </w:r>
      <w:r w:rsidR="0062753C">
        <w:rPr>
          <w:rFonts w:cs="Calibri"/>
          <w:sz w:val="24"/>
          <w:szCs w:val="24"/>
        </w:rPr>
        <w:t>, dnia …………………………….</w:t>
      </w: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……………………………………………………….</w:t>
      </w: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(Imię i nazwisko)</w:t>
      </w: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</w:t>
      </w: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(Adres)</w:t>
      </w: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……………………………………………………..                                         ……………………………………………………..  </w:t>
      </w: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(Te</w:t>
      </w:r>
      <w:r w:rsidR="00900C79">
        <w:rPr>
          <w:rFonts w:cs="Calibri"/>
          <w:sz w:val="24"/>
          <w:szCs w:val="24"/>
        </w:rPr>
        <w:t xml:space="preserve">lefon)              </w:t>
      </w:r>
    </w:p>
    <w:p w:rsidR="0062753C" w:rsidRDefault="0062753C" w:rsidP="006275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62753C" w:rsidRDefault="0062753C" w:rsidP="0062753C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INWENTARYZACJA FOLII ROLNICZYCH I INNYCH ODPADÓW POCHODZĄCYCH Z DZIAŁALNOŚCI ROLNICZEJ W GOSPODARSTWIE ROLNYM</w:t>
      </w:r>
    </w:p>
    <w:p w:rsidR="0062753C" w:rsidRDefault="0062753C" w:rsidP="0062753C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działając w imieniu własnym deklaruję, że posiadam: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62"/>
        <w:gridCol w:w="2462"/>
        <w:gridCol w:w="1729"/>
      </w:tblGrid>
      <w:tr w:rsidR="0062753C" w:rsidTr="0062753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32"/>
                <w:szCs w:val="32"/>
              </w:rPr>
            </w:pPr>
            <w:r>
              <w:rPr>
                <w:rFonts w:ascii="Garamond" w:hAnsi="Garamond" w:cs="Segoe UI Symbol"/>
                <w:b/>
                <w:bCs/>
                <w:sz w:val="32"/>
                <w:szCs w:val="32"/>
              </w:rPr>
              <w:t>Rok 2019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32"/>
                <w:szCs w:val="32"/>
              </w:rPr>
            </w:pPr>
            <w:r>
              <w:rPr>
                <w:rFonts w:ascii="Garamond" w:hAnsi="Garamond" w:cs="Segoe UI Symbol"/>
                <w:b/>
                <w:bCs/>
                <w:sz w:val="32"/>
                <w:szCs w:val="32"/>
              </w:rPr>
              <w:t>Rok 2020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32"/>
                <w:szCs w:val="32"/>
              </w:rPr>
            </w:pPr>
            <w:r>
              <w:rPr>
                <w:rFonts w:ascii="Garamond" w:hAnsi="Garamond" w:cs="Segoe UI Symbol"/>
                <w:b/>
                <w:bCs/>
                <w:sz w:val="32"/>
                <w:szCs w:val="32"/>
              </w:rPr>
              <w:t>Uwagi</w:t>
            </w:r>
          </w:p>
        </w:tc>
      </w:tr>
      <w:tr w:rsidR="0062753C" w:rsidTr="0062753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sz w:val="32"/>
                <w:szCs w:val="32"/>
              </w:rPr>
            </w:pPr>
            <w:r>
              <w:rPr>
                <w:rFonts w:ascii="Garamond" w:hAnsi="Garamond" w:cs="Segoe UI Symbol"/>
                <w:sz w:val="32"/>
                <w:szCs w:val="32"/>
              </w:rPr>
              <w:t>(deklarowana ilość w tonach)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sz w:val="32"/>
                <w:szCs w:val="32"/>
              </w:rPr>
            </w:pPr>
            <w:r>
              <w:rPr>
                <w:rFonts w:ascii="Garamond" w:hAnsi="Garamond" w:cs="Segoe UI Symbol"/>
                <w:sz w:val="32"/>
                <w:szCs w:val="32"/>
              </w:rPr>
              <w:t>(deklarowana ilość w tonach)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sz w:val="32"/>
                <w:szCs w:val="32"/>
              </w:rPr>
            </w:pPr>
          </w:p>
        </w:tc>
      </w:tr>
      <w:tr w:rsidR="0062753C" w:rsidTr="00900C79">
        <w:trPr>
          <w:trHeight w:val="7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Pr="00900C79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28"/>
                <w:szCs w:val="28"/>
              </w:rPr>
            </w:pPr>
            <w:r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>Folia Rolnicza</w:t>
            </w:r>
          </w:p>
          <w:p w:rsidR="00900C79" w:rsidRPr="00900C79" w:rsidRDefault="00012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28"/>
                <w:szCs w:val="28"/>
              </w:rPr>
            </w:pPr>
            <w:r>
              <w:rPr>
                <w:rFonts w:ascii="Garamond" w:hAnsi="Garamond" w:cs="Segoe UI Symbol"/>
                <w:b/>
                <w:bCs/>
                <w:sz w:val="28"/>
                <w:szCs w:val="28"/>
              </w:rPr>
              <w:t>c</w:t>
            </w:r>
            <w:r w:rsidR="00900C79"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>zarna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</w:tr>
      <w:tr w:rsidR="00900C79" w:rsidTr="00900C79">
        <w:trPr>
          <w:trHeight w:val="7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79" w:rsidRPr="00900C79" w:rsidRDefault="00900C79" w:rsidP="0090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28"/>
                <w:szCs w:val="28"/>
              </w:rPr>
            </w:pPr>
            <w:r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>Folia rolnicza biała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79" w:rsidRDefault="0090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79" w:rsidRDefault="0090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79" w:rsidRDefault="0090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</w:tr>
      <w:tr w:rsidR="00900C79" w:rsidTr="00900C79">
        <w:trPr>
          <w:trHeight w:val="67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79" w:rsidRPr="00900C79" w:rsidRDefault="0090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28"/>
                <w:szCs w:val="28"/>
              </w:rPr>
            </w:pPr>
            <w:r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>Folia rolnicza</w:t>
            </w:r>
          </w:p>
          <w:p w:rsidR="00900C79" w:rsidRPr="00900C79" w:rsidRDefault="00012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28"/>
                <w:szCs w:val="28"/>
              </w:rPr>
            </w:pPr>
            <w:r>
              <w:rPr>
                <w:rFonts w:ascii="Garamond" w:hAnsi="Garamond" w:cs="Segoe UI Symbol"/>
                <w:b/>
                <w:bCs/>
                <w:sz w:val="28"/>
                <w:szCs w:val="28"/>
              </w:rPr>
              <w:t>b</w:t>
            </w:r>
            <w:r w:rsidR="00900C79"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>iało-czarna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79" w:rsidRDefault="0090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79" w:rsidRDefault="0090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79" w:rsidRDefault="0090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</w:tr>
      <w:tr w:rsidR="0062753C" w:rsidTr="00900C79">
        <w:trPr>
          <w:trHeight w:val="65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Pr="00900C79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28"/>
                <w:szCs w:val="28"/>
              </w:rPr>
            </w:pPr>
            <w:r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>Siatka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</w:tr>
      <w:tr w:rsidR="0062753C" w:rsidTr="0062753C">
        <w:trPr>
          <w:trHeight w:val="98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Pr="00900C79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28"/>
                <w:szCs w:val="28"/>
              </w:rPr>
            </w:pPr>
            <w:r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>Sznurek do owijania balotów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</w:tr>
      <w:tr w:rsidR="0062753C" w:rsidTr="0062753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C" w:rsidRPr="00900C79" w:rsidRDefault="006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Segoe UI Symbol"/>
                <w:b/>
                <w:bCs/>
                <w:sz w:val="28"/>
                <w:szCs w:val="28"/>
              </w:rPr>
            </w:pPr>
            <w:r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 xml:space="preserve">Opakowania po nawozach i typu Big </w:t>
            </w:r>
            <w:proofErr w:type="spellStart"/>
            <w:r w:rsidRPr="00900C79">
              <w:rPr>
                <w:rFonts w:ascii="Garamond" w:hAnsi="Garamond" w:cs="Segoe UI Symbol"/>
                <w:b/>
                <w:bCs/>
                <w:sz w:val="28"/>
                <w:szCs w:val="28"/>
              </w:rPr>
              <w:t>Bag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C" w:rsidRDefault="0062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Segoe UI Symbol"/>
                <w:sz w:val="32"/>
                <w:szCs w:val="32"/>
              </w:rPr>
            </w:pPr>
          </w:p>
        </w:tc>
      </w:tr>
    </w:tbl>
    <w:p w:rsidR="0062753C" w:rsidRDefault="0062753C" w:rsidP="0062753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>
        <w:rPr>
          <w:rFonts w:cs="Calibri"/>
          <w:i/>
          <w:iCs/>
        </w:rPr>
        <w:t>Jednocześnie informuję, że zapoznałem się i spełniam warunki zawarte w regulaminie opublikowanym na stronie internetowej Narodowego Funduszu Ochrony Środowiska i Gospodarki Wodnej (link do strony poniżej) oraz deklaruję ewentualny udział w Programie Priorytetowym „Usuwanie folii rolniczych i innych odpadów pochodzących z działalności rolniczej.</w:t>
      </w:r>
    </w:p>
    <w:p w:rsidR="0062753C" w:rsidRDefault="008F49CD" w:rsidP="0062753C">
      <w:pPr>
        <w:autoSpaceDE w:val="0"/>
        <w:autoSpaceDN w:val="0"/>
        <w:adjustRightInd w:val="0"/>
        <w:jc w:val="both"/>
        <w:rPr>
          <w:rFonts w:cs="Calibri"/>
        </w:rPr>
      </w:pPr>
      <w:hyperlink r:id="rId5" w:history="1">
        <w:r w:rsidR="0062753C">
          <w:rPr>
            <w:rStyle w:val="Hipercze"/>
            <w:rFonts w:cs="Calibri"/>
            <w:color w:val="auto"/>
            <w:u w:val="none"/>
          </w:rPr>
          <w:t>http://www.nfosigw.gov.pl/oferta-finansowania/srodki-krajowe/programy-priorytetowe/usuwanie-folii-rolniczych/nabor-2019/</w:t>
        </w:r>
      </w:hyperlink>
    </w:p>
    <w:p w:rsidR="0062753C" w:rsidRDefault="0062753C" w:rsidP="0062753C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…………………………………………………………………….</w:t>
      </w:r>
    </w:p>
    <w:p w:rsidR="0062753C" w:rsidRDefault="0062753C" w:rsidP="0062753C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    </w:t>
      </w:r>
      <w:r>
        <w:rPr>
          <w:rFonts w:cs="Calibri"/>
          <w:i/>
          <w:iCs/>
          <w:sz w:val="24"/>
          <w:szCs w:val="24"/>
        </w:rPr>
        <w:t>(podpis)</w:t>
      </w:r>
    </w:p>
    <w:p w:rsidR="0062753C" w:rsidRPr="0062753C" w:rsidRDefault="0062753C" w:rsidP="00627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art. 13 ust. 1 i ust. 2 Rozporządzenia Parlamentu Europejskiego i Rady (UE) 2016/679  z dnia 27 kwietnia 2016 r. w sprawie ochrony osób fizycznych w związku</w:t>
      </w:r>
      <w:r w:rsidRP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(ogólnie rozporządzenia o ochronie danych) informuję, iż:</w:t>
      </w:r>
    </w:p>
    <w:p w:rsidR="0062753C" w:rsidRPr="0062753C" w:rsidRDefault="0062753C" w:rsidP="00627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53C" w:rsidRPr="0062753C" w:rsidRDefault="0062753C" w:rsidP="0062753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Burmistrz Śmigla z siedzibą w: Urząd Miejski Śmigla, Plac Wojska Polskiego 6 , 64-030 Śmigiel;</w:t>
      </w:r>
    </w:p>
    <w:p w:rsidR="007C49B7" w:rsidRDefault="0062753C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do inspektora ochrony danych: Jarosław Bartkowiak, </w:t>
      </w:r>
      <w:hyperlink r:id="rId6" w:history="1">
        <w:r w:rsidRPr="006275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urzadmiejski@smigiel.pl</w:t>
        </w:r>
      </w:hyperlink>
      <w:r w:rsidRP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753C" w:rsidRPr="0062753C" w:rsidRDefault="0062753C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zadań własnych i zleconych na podstawie ustaw, jak również w celu wypełniania obowiązków prawnych ciążących na Urzędzie Miejskim Śmigla. </w:t>
      </w:r>
    </w:p>
    <w:p w:rsidR="007C49B7" w:rsidRPr="002C73A9" w:rsidRDefault="007C49B7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będą osoby upoważnione przez Administratora Pana/Pani danych osobowych do przetwarzania danych w ramach wykonywania swoich obowiązków służbowych.</w:t>
      </w:r>
    </w:p>
    <w:p w:rsidR="007C49B7" w:rsidRDefault="007C49B7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trzeciego/organizacji międzynarodowej. </w:t>
      </w:r>
    </w:p>
    <w:p w:rsidR="0062753C" w:rsidRPr="0062753C" w:rsidRDefault="0062753C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275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- </w:t>
      </w:r>
      <w:r w:rsidRPr="006275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zgodnie z obowiązującym Jednolitym Rzeczowym Wykazem Akt </w:t>
      </w:r>
      <w:r w:rsidRP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C49B7" w:rsidRPr="002C73A9" w:rsidRDefault="007C49B7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prawem przetwarzania </w:t>
      </w:r>
      <w:r w:rsidRPr="002C73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(*jeżeli przetwarzanie odbywa się na podstawie zgody)</w:t>
      </w: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dokonano na podstawie zgody przed jej cofnięciem;</w:t>
      </w:r>
    </w:p>
    <w:p w:rsidR="007C49B7" w:rsidRPr="002C73A9" w:rsidRDefault="007C49B7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organu nadzorczego gdy uzna Pani/Pan,</w:t>
      </w: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iż przetwarzanie danych osobowych Pani/Pana dotyczących narusza przepisy ogólnego rozporządzenia o ochronie danych osobowych z dnia 27 kwietnia 2016 r.; </w:t>
      </w:r>
    </w:p>
    <w:p w:rsidR="007C49B7" w:rsidRPr="002C73A9" w:rsidRDefault="007C49B7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warunkiem rozpatrzenia wniosku</w:t>
      </w:r>
      <w:r w:rsidRPr="002C73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Pan/Pani zobowiązana do ich podania a konsekwencją niepodania danych osobowych będzie pozostawienie wniosku bez rozpatrzenia.</w:t>
      </w:r>
    </w:p>
    <w:p w:rsidR="007C49B7" w:rsidRPr="002C73A9" w:rsidRDefault="007C49B7" w:rsidP="007C49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B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 sposób częściowo zautomatyzowany, nie będą podlegały profilowaniu</w:t>
      </w: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C49B7" w:rsidRPr="002C73A9" w:rsidRDefault="007C49B7" w:rsidP="007C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9B7" w:rsidRPr="002C73A9" w:rsidRDefault="007C49B7" w:rsidP="007C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w</w:t>
      </w: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7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informacji.</w:t>
      </w:r>
    </w:p>
    <w:p w:rsidR="007C49B7" w:rsidRPr="002C73A9" w:rsidRDefault="007C49B7" w:rsidP="007C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B7" w:rsidRPr="002C73A9" w:rsidRDefault="007C49B7" w:rsidP="007C4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C49B7" w:rsidRPr="00AE7905" w:rsidRDefault="007C49B7" w:rsidP="007C49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2753C" w:rsidRPr="0062753C" w:rsidRDefault="0062753C" w:rsidP="0062753C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2753C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  <w:r w:rsidRPr="0062753C">
        <w:rPr>
          <w:rFonts w:ascii="Times New Roman" w:eastAsia="Calibri" w:hAnsi="Times New Roman" w:cs="Times New Roman"/>
          <w:sz w:val="20"/>
          <w:szCs w:val="20"/>
        </w:rPr>
        <w:tab/>
      </w:r>
      <w:r w:rsidRPr="0062753C">
        <w:rPr>
          <w:rFonts w:ascii="Times New Roman" w:eastAsia="Calibri" w:hAnsi="Times New Roman" w:cs="Times New Roman"/>
          <w:sz w:val="20"/>
          <w:szCs w:val="20"/>
        </w:rPr>
        <w:tab/>
      </w:r>
      <w:r w:rsidRPr="0062753C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…………………………………………………..</w:t>
      </w:r>
    </w:p>
    <w:p w:rsidR="0062753C" w:rsidRPr="0062753C" w:rsidRDefault="0062753C" w:rsidP="0062753C">
      <w:pPr>
        <w:spacing w:after="160" w:line="256" w:lineRule="auto"/>
        <w:rPr>
          <w:rFonts w:ascii="Arial" w:eastAsia="Calibri" w:hAnsi="Arial" w:cs="Arial"/>
          <w:sz w:val="20"/>
          <w:szCs w:val="20"/>
        </w:rPr>
      </w:pPr>
      <w:r w:rsidRPr="0062753C">
        <w:rPr>
          <w:rFonts w:ascii="Arial" w:eastAsia="Calibri" w:hAnsi="Arial" w:cs="Arial"/>
          <w:sz w:val="20"/>
          <w:szCs w:val="20"/>
        </w:rPr>
        <w:t xml:space="preserve">                 data</w:t>
      </w:r>
      <w:r w:rsidRPr="0062753C">
        <w:rPr>
          <w:rFonts w:ascii="Arial" w:eastAsia="Calibri" w:hAnsi="Arial" w:cs="Arial"/>
          <w:sz w:val="20"/>
          <w:szCs w:val="20"/>
        </w:rPr>
        <w:tab/>
      </w:r>
      <w:r w:rsidRPr="0062753C">
        <w:rPr>
          <w:rFonts w:ascii="Arial" w:eastAsia="Calibri" w:hAnsi="Arial" w:cs="Arial"/>
          <w:sz w:val="20"/>
          <w:szCs w:val="20"/>
        </w:rPr>
        <w:tab/>
      </w:r>
      <w:r w:rsidRPr="0062753C">
        <w:rPr>
          <w:rFonts w:ascii="Arial" w:eastAsia="Calibri" w:hAnsi="Arial" w:cs="Arial"/>
          <w:sz w:val="20"/>
          <w:szCs w:val="20"/>
        </w:rPr>
        <w:tab/>
      </w:r>
      <w:r w:rsidRPr="0062753C">
        <w:rPr>
          <w:rFonts w:ascii="Arial" w:eastAsia="Calibri" w:hAnsi="Arial" w:cs="Arial"/>
          <w:sz w:val="20"/>
          <w:szCs w:val="20"/>
        </w:rPr>
        <w:tab/>
      </w:r>
      <w:r w:rsidRPr="0062753C">
        <w:rPr>
          <w:rFonts w:ascii="Arial" w:eastAsia="Calibri" w:hAnsi="Arial" w:cs="Arial"/>
          <w:sz w:val="20"/>
          <w:szCs w:val="20"/>
        </w:rPr>
        <w:tab/>
      </w:r>
      <w:r w:rsidRPr="0062753C">
        <w:rPr>
          <w:rFonts w:ascii="Arial" w:eastAsia="Calibri" w:hAnsi="Arial" w:cs="Arial"/>
          <w:sz w:val="20"/>
          <w:szCs w:val="20"/>
        </w:rPr>
        <w:tab/>
      </w:r>
      <w:r w:rsidRPr="0062753C">
        <w:rPr>
          <w:rFonts w:ascii="Arial" w:eastAsia="Calibri" w:hAnsi="Arial" w:cs="Arial"/>
          <w:sz w:val="20"/>
          <w:szCs w:val="20"/>
        </w:rPr>
        <w:tab/>
      </w:r>
      <w:r w:rsidRPr="0062753C">
        <w:rPr>
          <w:rFonts w:ascii="Arial" w:eastAsia="Calibri" w:hAnsi="Arial" w:cs="Arial"/>
          <w:sz w:val="20"/>
          <w:szCs w:val="20"/>
        </w:rPr>
        <w:tab/>
        <w:t>podpis</w:t>
      </w:r>
    </w:p>
    <w:sectPr w:rsidR="0062753C" w:rsidRPr="0062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822CE"/>
    <w:multiLevelType w:val="hybridMultilevel"/>
    <w:tmpl w:val="4D60C666"/>
    <w:lvl w:ilvl="0" w:tplc="0415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923E4"/>
    <w:multiLevelType w:val="hybridMultilevel"/>
    <w:tmpl w:val="4754D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ED"/>
    <w:rsid w:val="00012871"/>
    <w:rsid w:val="00360647"/>
    <w:rsid w:val="00404DED"/>
    <w:rsid w:val="00585793"/>
    <w:rsid w:val="0062753C"/>
    <w:rsid w:val="007C49B7"/>
    <w:rsid w:val="008464CC"/>
    <w:rsid w:val="008F49CD"/>
    <w:rsid w:val="00900C79"/>
    <w:rsid w:val="00A92CFF"/>
    <w:rsid w:val="00AF0E3F"/>
    <w:rsid w:val="00D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3861"/>
  <w15:docId w15:val="{93942BE6-D4CE-489F-AED0-DB15333F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75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6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miejski@smigiel.pl" TargetMode="External"/><Relationship Id="rId5" Type="http://schemas.openxmlformats.org/officeDocument/2006/relationships/hyperlink" Target="http://www.nfosigw.gov.pl/oferta-finansowania/srodki-krajowe/programy-priorytetowe/usuwanie-folii-rolniczych/nabor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Dworczak</dc:creator>
  <cp:lastModifiedBy>Michał Majer</cp:lastModifiedBy>
  <cp:revision>2</cp:revision>
  <cp:lastPrinted>2019-10-11T10:24:00Z</cp:lastPrinted>
  <dcterms:created xsi:type="dcterms:W3CDTF">2019-10-15T04:57:00Z</dcterms:created>
  <dcterms:modified xsi:type="dcterms:W3CDTF">2019-10-15T04:57:00Z</dcterms:modified>
</cp:coreProperties>
</file>